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 Орёл</w:t>
        <w:tab/>
        <w:tab/>
        <w:tab/>
        <w:tab/>
        <w:tab/>
        <w:tab/>
        <w:tab/>
        <w:tab/>
        <w:t xml:space="preserve">                  27 апреля 2015 г.</w:t>
      </w:r>
    </w:p>
    <w:p>
      <w:pPr>
        <w:pStyle w:val="Normal"/>
        <w:ind w:left="-180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Дата и место проведения публичных слушаний: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20 апреля 2015 г., малый зал администрации Заводского района города Орла (ул. 1-я Посадская, 14)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7 апреля 2015 года № 17-П.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 на земельном участке с кадастровым номером 57:25:0021547:17 площадью 603 кв.м по ул. Тимирязева, 71, принадлежащем Коробчук Екатерине Анатольевне,  Кузнецову Анатолию Павловичу на праве общей долевой собственности, в части: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минимального отступа от границ земельного участка с юго-западной стороны - 1,3 м;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максимального процента застройки - 40,7%.</w:t>
      </w:r>
    </w:p>
    <w:p>
      <w:pPr>
        <w:pStyle w:val="Normal"/>
        <w:jc w:val="both"/>
        <w:rPr>
          <w:b w:val="false"/>
          <w:bCs w:val="false"/>
          <w:sz w:val="28"/>
          <w:szCs w:val="28"/>
          <w:shd w:fill="FFFFFF" w:val="clear"/>
        </w:rPr>
      </w:pPr>
      <w:r>
        <w:rPr>
          <w:b w:val="false"/>
          <w:bCs w:val="false"/>
          <w:sz w:val="28"/>
          <w:szCs w:val="28"/>
          <w:shd w:fill="FFFFFF" w:val="clear"/>
        </w:rPr>
        <w:t>В публичных слушаниях приняло участие 8 человек.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57:25:0021547:17 площадью 603 кв.м,  расположенном по ул. Тимирязева, 71.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</w:t>
      </w:r>
      <w:bookmarkStart w:id="0" w:name="__UnoMark__2595_1886491354"/>
      <w:bookmarkEnd w:id="0"/>
      <w:r>
        <w:rPr>
          <w:sz w:val="28"/>
          <w:szCs w:val="28"/>
        </w:rPr>
        <w:t>Тимирязева, 71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им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застройке города, заместитель главы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bookmarkStart w:id="1" w:name="__DdeLink__859_7083084941"/>
      <w:bookmarkEnd w:id="1"/>
      <w:r>
        <w:rPr>
          <w:sz w:val="28"/>
          <w:szCs w:val="28"/>
        </w:rPr>
        <w:t xml:space="preserve"> города Орла</w:t>
        <w:tab/>
        <w:tab/>
        <w:tab/>
        <w:tab/>
        <w:t xml:space="preserve">   </w:t>
        <w:tab/>
        <w:tab/>
        <w:t xml:space="preserve">      А.С. Муромский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комиссии, ответственный за проведение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  <w:tab/>
        <w:tab/>
        <w:tab/>
        <w:tab/>
        <w:t xml:space="preserve">    </w:t>
        <w:tab/>
        <w:tab/>
        <w:tab/>
        <w:t xml:space="preserve">      Т.П. Мартынова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665" w:right="567" w:header="0" w:top="780" w:footer="0" w:bottom="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Заголовок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bCs/>
      <w:color w:val="3366FF"/>
      <w:sz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0">
    <w:name w:val="Основной шрифт абзаца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21">
    <w:name w:val="Знак Знак2 Знак"/>
    <w:basedOn w:val="Normal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6">
    <w:name w:val="Содержимое таблицы"/>
    <w:basedOn w:val="Normal"/>
    <w:pPr>
      <w:suppressLineNumbers/>
    </w:pPr>
    <w:rPr/>
  </w:style>
  <w:style w:type="paragraph" w:styleId="Style17">
    <w:name w:val="Заголовок таблицы"/>
    <w:basedOn w:val="Style16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480780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2012-12-24T09:04:00Z</dcterms:created>
  <dc:creator>User</dc:creator>
  <dc:language>ru-RU</dc:language>
  <cp:lastPrinted>2015-04-23T14:30:58Z</cp:lastPrinted>
  <dcterms:modified xsi:type="dcterms:W3CDTF">2015-02-10T10:11:12Z</dcterms:modified>
  <cp:revision>550</cp:revision>
</cp:coreProperties>
</file>