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5F4" w:rsidRDefault="008105F4">
      <w:pPr>
        <w:pStyle w:val="ConsPlusTitle"/>
        <w:jc w:val="center"/>
        <w:outlineLvl w:val="0"/>
      </w:pPr>
      <w:r>
        <w:t>АДМИНИСТРАЦИЯ ГОРОДА ОРЛА</w:t>
      </w:r>
    </w:p>
    <w:p w:rsidR="008105F4" w:rsidRDefault="008105F4">
      <w:pPr>
        <w:pStyle w:val="ConsPlusTitle"/>
        <w:jc w:val="center"/>
      </w:pPr>
    </w:p>
    <w:p w:rsidR="008105F4" w:rsidRDefault="008105F4">
      <w:pPr>
        <w:pStyle w:val="ConsPlusTitle"/>
        <w:jc w:val="center"/>
      </w:pPr>
      <w:r>
        <w:t>ПОСТАНОВЛЕНИЕ</w:t>
      </w:r>
      <w:bookmarkStart w:id="0" w:name="_GoBack"/>
      <w:bookmarkEnd w:id="0"/>
    </w:p>
    <w:p w:rsidR="008105F4" w:rsidRDefault="008105F4">
      <w:pPr>
        <w:pStyle w:val="ConsPlusTitle"/>
        <w:jc w:val="center"/>
      </w:pPr>
      <w:r>
        <w:t>от 17 октября 2006 г. N 1907</w:t>
      </w:r>
    </w:p>
    <w:p w:rsidR="008105F4" w:rsidRDefault="008105F4">
      <w:pPr>
        <w:pStyle w:val="ConsPlusTitle"/>
        <w:jc w:val="center"/>
      </w:pPr>
    </w:p>
    <w:p w:rsidR="008105F4" w:rsidRDefault="008105F4">
      <w:pPr>
        <w:pStyle w:val="ConsPlusTitle"/>
        <w:jc w:val="center"/>
      </w:pPr>
      <w:r>
        <w:t>ОБ УТВЕРЖДЕНИИ ПОЛОЖЕНИЯ И СТРУКТУРЫ</w:t>
      </w:r>
    </w:p>
    <w:p w:rsidR="008105F4" w:rsidRDefault="008105F4">
      <w:pPr>
        <w:pStyle w:val="ConsPlusTitle"/>
        <w:jc w:val="center"/>
      </w:pPr>
      <w:r>
        <w:t>УПРАВЛЕНИЯ КУЛЬТУРЫ АДМИНИСТРАЦИИ ГОРОДА ОРЛА</w:t>
      </w:r>
    </w:p>
    <w:p w:rsidR="008105F4" w:rsidRDefault="008105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105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05F4" w:rsidRDefault="008105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05F4" w:rsidRDefault="008105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05F4" w:rsidRDefault="008105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05F4" w:rsidRDefault="008105F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муниципального образования "Город</w:t>
            </w:r>
            <w:proofErr w:type="gramEnd"/>
          </w:p>
          <w:p w:rsidR="008105F4" w:rsidRDefault="008105F4">
            <w:pPr>
              <w:pStyle w:val="ConsPlusNormal"/>
              <w:jc w:val="center"/>
            </w:pPr>
            <w:r>
              <w:rPr>
                <w:color w:val="392C69"/>
              </w:rPr>
              <w:t>Орел" - мэра г. Орла от 10.03.2009 N 694,</w:t>
            </w:r>
          </w:p>
          <w:p w:rsidR="008105F4" w:rsidRDefault="008105F4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Администрации города Орла</w:t>
            </w:r>
          </w:p>
          <w:p w:rsidR="008105F4" w:rsidRDefault="008105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09.02.2012 </w:t>
            </w:r>
            <w:hyperlink r:id="rId6">
              <w:r>
                <w:rPr>
                  <w:color w:val="0000FF"/>
                </w:rPr>
                <w:t>N 267</w:t>
              </w:r>
            </w:hyperlink>
            <w:r>
              <w:rPr>
                <w:color w:val="392C69"/>
              </w:rPr>
              <w:t xml:space="preserve">, от 22.05.2013 </w:t>
            </w:r>
            <w:hyperlink r:id="rId7">
              <w:r>
                <w:rPr>
                  <w:color w:val="0000FF"/>
                </w:rPr>
                <w:t>N 2234</w:t>
              </w:r>
            </w:hyperlink>
            <w:r>
              <w:rPr>
                <w:color w:val="392C69"/>
              </w:rPr>
              <w:t xml:space="preserve">, от 06.02.2014 </w:t>
            </w:r>
            <w:hyperlink r:id="rId8">
              <w:r>
                <w:rPr>
                  <w:color w:val="0000FF"/>
                </w:rPr>
                <w:t>N 430</w:t>
              </w:r>
            </w:hyperlink>
            <w:r>
              <w:rPr>
                <w:color w:val="392C69"/>
              </w:rPr>
              <w:t>,</w:t>
            </w:r>
          </w:p>
          <w:p w:rsidR="008105F4" w:rsidRDefault="008105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08.06.2017 </w:t>
            </w:r>
            <w:hyperlink r:id="rId9">
              <w:r>
                <w:rPr>
                  <w:color w:val="0000FF"/>
                </w:rPr>
                <w:t>N 2423</w:t>
              </w:r>
            </w:hyperlink>
            <w:r>
              <w:rPr>
                <w:color w:val="392C69"/>
              </w:rPr>
              <w:t xml:space="preserve"> (ред. 21.06.2018), от 03.08.2021 </w:t>
            </w:r>
            <w:hyperlink r:id="rId10">
              <w:r>
                <w:rPr>
                  <w:color w:val="0000FF"/>
                </w:rPr>
                <w:t>N 3189</w:t>
              </w:r>
            </w:hyperlink>
            <w:r>
              <w:rPr>
                <w:color w:val="392C69"/>
              </w:rPr>
              <w:t>,</w:t>
            </w:r>
          </w:p>
          <w:p w:rsidR="008105F4" w:rsidRDefault="008105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04.06.2024 </w:t>
            </w:r>
            <w:hyperlink r:id="rId11">
              <w:r>
                <w:rPr>
                  <w:color w:val="0000FF"/>
                </w:rPr>
                <w:t>N 2473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05F4" w:rsidRDefault="008105F4">
            <w:pPr>
              <w:pStyle w:val="ConsPlusNormal"/>
            </w:pPr>
          </w:p>
        </w:tc>
      </w:tr>
    </w:tbl>
    <w:p w:rsidR="008105F4" w:rsidRDefault="008105F4">
      <w:pPr>
        <w:pStyle w:val="ConsPlusNormal"/>
        <w:ind w:firstLine="540"/>
        <w:jc w:val="both"/>
      </w:pPr>
    </w:p>
    <w:p w:rsidR="008105F4" w:rsidRDefault="008105F4">
      <w:pPr>
        <w:pStyle w:val="ConsPlusNormal"/>
        <w:ind w:firstLine="540"/>
        <w:jc w:val="both"/>
      </w:pPr>
      <w:r>
        <w:t xml:space="preserve">Руководствуясь </w:t>
      </w:r>
      <w:hyperlink r:id="rId12">
        <w:r>
          <w:rPr>
            <w:color w:val="0000FF"/>
          </w:rPr>
          <w:t>ст. 30</w:t>
        </w:r>
      </w:hyperlink>
      <w:r>
        <w:t xml:space="preserve"> </w:t>
      </w:r>
      <w:hyperlink r:id="rId13">
        <w:r>
          <w:rPr>
            <w:color w:val="0000FF"/>
          </w:rPr>
          <w:t>Устава</w:t>
        </w:r>
      </w:hyperlink>
      <w:r>
        <w:t xml:space="preserve"> города Орла, постановляю:</w:t>
      </w:r>
    </w:p>
    <w:p w:rsidR="008105F4" w:rsidRDefault="008105F4">
      <w:pPr>
        <w:pStyle w:val="ConsPlusNormal"/>
        <w:ind w:firstLine="540"/>
        <w:jc w:val="both"/>
      </w:pPr>
    </w:p>
    <w:p w:rsidR="008105F4" w:rsidRDefault="008105F4">
      <w:pPr>
        <w:pStyle w:val="ConsPlusNormal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Положение</w:t>
        </w:r>
      </w:hyperlink>
      <w:r>
        <w:t xml:space="preserve"> "Об управлении культуры администрации города Орла" (приложение N 1).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148">
        <w:r>
          <w:rPr>
            <w:color w:val="0000FF"/>
          </w:rPr>
          <w:t>структуру</w:t>
        </w:r>
      </w:hyperlink>
      <w:r>
        <w:t xml:space="preserve"> управления культуры администрации города Орла (приложение N 2).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 xml:space="preserve">3. Отменить </w:t>
      </w:r>
      <w:hyperlink r:id="rId14">
        <w:r>
          <w:rPr>
            <w:color w:val="0000FF"/>
          </w:rPr>
          <w:t>постановление</w:t>
        </w:r>
      </w:hyperlink>
      <w:r>
        <w:t xml:space="preserve"> Администрации города Орла от 26.04.2002 N 1157 "Об утверждении новой редакции Положения об управлении культуры администрации г. Орла".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 xml:space="preserve">4. Возложить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на заместителя главы администрации города Орла по вопросам социальной политики Сальникову Л.А.</w:t>
      </w:r>
    </w:p>
    <w:p w:rsidR="008105F4" w:rsidRDefault="008105F4">
      <w:pPr>
        <w:pStyle w:val="ConsPlusNormal"/>
        <w:ind w:firstLine="540"/>
        <w:jc w:val="both"/>
      </w:pPr>
    </w:p>
    <w:p w:rsidR="008105F4" w:rsidRDefault="008105F4">
      <w:pPr>
        <w:pStyle w:val="ConsPlusNormal"/>
        <w:jc w:val="right"/>
      </w:pPr>
      <w:r>
        <w:t>Мэр города</w:t>
      </w:r>
    </w:p>
    <w:p w:rsidR="008105F4" w:rsidRDefault="008105F4">
      <w:pPr>
        <w:pStyle w:val="ConsPlusNormal"/>
        <w:jc w:val="right"/>
      </w:pPr>
      <w:r>
        <w:t>А.А.КАСЬЯНОВ</w:t>
      </w:r>
    </w:p>
    <w:p w:rsidR="008105F4" w:rsidRDefault="008105F4">
      <w:pPr>
        <w:pStyle w:val="ConsPlusNormal"/>
        <w:ind w:firstLine="540"/>
        <w:jc w:val="both"/>
      </w:pPr>
    </w:p>
    <w:p w:rsidR="008105F4" w:rsidRDefault="008105F4">
      <w:pPr>
        <w:pStyle w:val="ConsPlusNormal"/>
        <w:ind w:firstLine="540"/>
        <w:jc w:val="both"/>
      </w:pPr>
    </w:p>
    <w:p w:rsidR="008105F4" w:rsidRDefault="008105F4">
      <w:pPr>
        <w:pStyle w:val="ConsPlusNormal"/>
        <w:ind w:firstLine="540"/>
        <w:jc w:val="both"/>
      </w:pPr>
    </w:p>
    <w:p w:rsidR="008105F4" w:rsidRDefault="008105F4">
      <w:pPr>
        <w:pStyle w:val="ConsPlusNormal"/>
        <w:ind w:firstLine="540"/>
        <w:jc w:val="both"/>
      </w:pPr>
    </w:p>
    <w:p w:rsidR="008105F4" w:rsidRDefault="008105F4">
      <w:pPr>
        <w:pStyle w:val="ConsPlusNormal"/>
        <w:ind w:firstLine="540"/>
        <w:jc w:val="both"/>
      </w:pPr>
    </w:p>
    <w:p w:rsidR="008105F4" w:rsidRDefault="008105F4">
      <w:pPr>
        <w:pStyle w:val="ConsPlusNormal"/>
        <w:jc w:val="right"/>
        <w:outlineLvl w:val="0"/>
      </w:pPr>
      <w:r>
        <w:t>Приложение N 1</w:t>
      </w:r>
    </w:p>
    <w:p w:rsidR="008105F4" w:rsidRDefault="008105F4">
      <w:pPr>
        <w:pStyle w:val="ConsPlusNormal"/>
        <w:jc w:val="right"/>
      </w:pPr>
      <w:r>
        <w:t>к постановлению</w:t>
      </w:r>
    </w:p>
    <w:p w:rsidR="008105F4" w:rsidRDefault="008105F4">
      <w:pPr>
        <w:pStyle w:val="ConsPlusNormal"/>
        <w:jc w:val="right"/>
      </w:pPr>
      <w:r>
        <w:t>Администрации города Орла</w:t>
      </w:r>
    </w:p>
    <w:p w:rsidR="008105F4" w:rsidRDefault="008105F4">
      <w:pPr>
        <w:pStyle w:val="ConsPlusNormal"/>
        <w:jc w:val="right"/>
      </w:pPr>
      <w:r>
        <w:t>от 17 октября 2006 г. N 1907</w:t>
      </w:r>
    </w:p>
    <w:p w:rsidR="008105F4" w:rsidRDefault="008105F4">
      <w:pPr>
        <w:pStyle w:val="ConsPlusNormal"/>
        <w:ind w:firstLine="540"/>
        <w:jc w:val="both"/>
      </w:pPr>
    </w:p>
    <w:p w:rsidR="008105F4" w:rsidRDefault="008105F4">
      <w:pPr>
        <w:pStyle w:val="ConsPlusTitle"/>
        <w:jc w:val="center"/>
      </w:pPr>
      <w:bookmarkStart w:id="1" w:name="P35"/>
      <w:bookmarkEnd w:id="1"/>
      <w:r>
        <w:t>ПОЛОЖЕНИЕ</w:t>
      </w:r>
    </w:p>
    <w:p w:rsidR="008105F4" w:rsidRDefault="008105F4">
      <w:pPr>
        <w:pStyle w:val="ConsPlusTitle"/>
        <w:jc w:val="center"/>
      </w:pPr>
      <w:r>
        <w:t>ОБ УПРАВЛЕНИИ КУЛЬТУРЫ АДМИНИСТРАЦИИ ГОРОДА ОРЛА</w:t>
      </w:r>
    </w:p>
    <w:p w:rsidR="008105F4" w:rsidRDefault="008105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105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05F4" w:rsidRDefault="008105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05F4" w:rsidRDefault="008105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05F4" w:rsidRDefault="008105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05F4" w:rsidRDefault="008105F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Орла</w:t>
            </w:r>
            <w:proofErr w:type="gramEnd"/>
          </w:p>
          <w:p w:rsidR="008105F4" w:rsidRDefault="008105F4">
            <w:pPr>
              <w:pStyle w:val="ConsPlusNormal"/>
              <w:jc w:val="center"/>
            </w:pPr>
            <w:r>
              <w:rPr>
                <w:color w:val="392C69"/>
              </w:rPr>
              <w:t>от 04.06.2024 N 2473)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05F4" w:rsidRDefault="008105F4">
            <w:pPr>
              <w:pStyle w:val="ConsPlusNormal"/>
            </w:pPr>
          </w:p>
        </w:tc>
      </w:tr>
    </w:tbl>
    <w:p w:rsidR="008105F4" w:rsidRDefault="008105F4">
      <w:pPr>
        <w:pStyle w:val="ConsPlusNormal"/>
        <w:ind w:firstLine="540"/>
        <w:jc w:val="both"/>
      </w:pPr>
    </w:p>
    <w:p w:rsidR="008105F4" w:rsidRDefault="008105F4">
      <w:pPr>
        <w:pStyle w:val="ConsPlusTitle"/>
        <w:jc w:val="center"/>
        <w:outlineLvl w:val="1"/>
      </w:pPr>
      <w:r>
        <w:t>1. Общие положения</w:t>
      </w:r>
    </w:p>
    <w:p w:rsidR="008105F4" w:rsidRDefault="008105F4">
      <w:pPr>
        <w:pStyle w:val="ConsPlusNormal"/>
        <w:ind w:firstLine="540"/>
        <w:jc w:val="both"/>
      </w:pPr>
    </w:p>
    <w:p w:rsidR="008105F4" w:rsidRDefault="008105F4">
      <w:pPr>
        <w:pStyle w:val="ConsPlusNormal"/>
        <w:ind w:firstLine="540"/>
        <w:jc w:val="both"/>
      </w:pPr>
      <w:r>
        <w:t>1.1. Управление культуры администрации города Орла (далее - Управление) является структурным подразделением администрации города Орла.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lastRenderedPageBreak/>
        <w:t xml:space="preserve">1.2. Управление в своей деятельности руководствуется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действующим законодательством Орловской области, </w:t>
      </w:r>
      <w:hyperlink r:id="rId17">
        <w:r>
          <w:rPr>
            <w:color w:val="0000FF"/>
          </w:rPr>
          <w:t>Уставом</w:t>
        </w:r>
      </w:hyperlink>
      <w:r>
        <w:t xml:space="preserve"> города Орла, муниципальными правовыми актами и настоящим Положением.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1.3. Учредителем Управления является муниципальное образование "Город Орел". Функции и полномочия учредителя Управления осуществляет администрация города Орла.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1.4. Управление обладает правами юридического лица, имеет самостоятельный баланс, соответствующие счета, открытые в органах федерального казначейства, печать с изображением герба города Орла и наименованием Управления, бланк и штамп со своим наименованием.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 xml:space="preserve">1.5. Управление имеет в оперативном управлении обособленное имущество и отвечает по своим обязательствам этим имуществом, приобретает и осуществляет имущественные права и личные неимущественные права, </w:t>
      </w:r>
      <w:proofErr w:type="gramStart"/>
      <w:r>
        <w:t>несет обязанности</w:t>
      </w:r>
      <w:proofErr w:type="gramEnd"/>
      <w:r>
        <w:t xml:space="preserve"> в соответствии с требованиями действующего законодательства, может быть истцом, ответчиком и третьим лицом в суде.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1.6. Управление от имени администрации города Орла в пределах своей компетенции осуществляет функции и полномочия учредителя в отношении подведомственных муниципальных организаций в порядке, установленном правовыми актами.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1.7. В структуру Управления входят: отдел культурного наследия, культурно-досуговой деятельности, искусства и художественного образования; отдел экономики, финансового контроля и бухгалтерского учета.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1.8. Управление в своей деятельности подчинено заместителю Мэра города Орла.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1.9. Должностная инструкция начальника Управления утверждается Мэром города Орла.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1.10. Должностные инструкции работников Управления утверждаются начальником Управления.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1.11. Управление организует и осуществляет свою деятельность во взаимодействии со структурными подразделениями администрации города Орла, органами местного самоуправления, органами государственной власти, правоохранительными органами, учреждениями, организациями, предприятиями и физическими лицами.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1.12. Юридический адрес Управления: 302028, г. Орел, ул. Пролетарская гора, д. 1.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Фактический адрес: 302028, г. Орел, ул. Пролетарская гора, д. 1.</w:t>
      </w:r>
    </w:p>
    <w:p w:rsidR="008105F4" w:rsidRDefault="008105F4">
      <w:pPr>
        <w:pStyle w:val="ConsPlusNormal"/>
        <w:ind w:firstLine="540"/>
        <w:jc w:val="both"/>
      </w:pPr>
    </w:p>
    <w:p w:rsidR="008105F4" w:rsidRDefault="008105F4">
      <w:pPr>
        <w:pStyle w:val="ConsPlusTitle"/>
        <w:jc w:val="center"/>
        <w:outlineLvl w:val="1"/>
      </w:pPr>
      <w:r>
        <w:t>2. Задачи и функции Управления</w:t>
      </w:r>
    </w:p>
    <w:p w:rsidR="008105F4" w:rsidRDefault="008105F4">
      <w:pPr>
        <w:pStyle w:val="ConsPlusNormal"/>
        <w:ind w:firstLine="540"/>
        <w:jc w:val="both"/>
      </w:pPr>
    </w:p>
    <w:p w:rsidR="008105F4" w:rsidRDefault="008105F4">
      <w:pPr>
        <w:pStyle w:val="ConsPlusNormal"/>
        <w:ind w:firstLine="540"/>
        <w:jc w:val="both"/>
      </w:pPr>
      <w:r>
        <w:t>2.1. Основными задачами Управления являются: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реализация основных направлений единой государственной политики в сфере культуры и искусства на территории муниципального образования "Город Орел" (далее - город Орел);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организация предоставления дополнительного образования в сфере культуры и искусства на территории города Орла;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организация библиотечного обслуживания населения, комплектование и обеспечение сохранности библиотечных фондов муниципальных библиотек;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 xml:space="preserve">- охрана объектов культурного наследия (памятников истории и культуры) местного </w:t>
      </w:r>
      <w:r>
        <w:lastRenderedPageBreak/>
        <w:t>(муниципального) значения, расположенных на территории города Орла, использование и популяризация объектов культурного наследия (памятников истории и культуры), находящихся в муниципальной собственности;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создание условий для организации досуга и обеспечения жителей города Орла услугами организаций культуры;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на территории города Орла;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создание условий для массового отдыха жителей города Орла;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создание условий для развития туризма.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2.2. Основными функциями Управления являются:</w:t>
      </w:r>
    </w:p>
    <w:p w:rsidR="008105F4" w:rsidRDefault="008105F4">
      <w:pPr>
        <w:pStyle w:val="ConsPlusNormal"/>
        <w:spacing w:before="220"/>
        <w:ind w:firstLine="540"/>
        <w:jc w:val="both"/>
      </w:pPr>
      <w:proofErr w:type="gramStart"/>
      <w:r>
        <w:t xml:space="preserve">- общее руководство подведомственными муниципальными организациями в соответствии со своей компетенцией: муниципальным казенным учреждением культуры (далее - МКУК) "Централизованная библиотечная система города Орла", муниципальным казенным учреждением (далее - МКУ) "Централизованная хозяйственная служба учреждений культуры города Орла", муниципальными бюджетными учреждениями дополнительного образования (в дальнейшем - МБУДО) "Орловская детская музыкальная школа N 1 им. В.С. </w:t>
      </w:r>
      <w:proofErr w:type="spellStart"/>
      <w:r>
        <w:t>Калинникова</w:t>
      </w:r>
      <w:proofErr w:type="spellEnd"/>
      <w:r>
        <w:t>", "Детская школа искусств N 2 им. М.И. Глинки</w:t>
      </w:r>
      <w:proofErr w:type="gramEnd"/>
      <w:r>
        <w:t>", "</w:t>
      </w:r>
      <w:proofErr w:type="gramStart"/>
      <w:r>
        <w:t xml:space="preserve">Детская музыкальная школа N 3 им. С.С. Прокофьева", "Детская музыкальная школа искусств имени Д.Б. </w:t>
      </w:r>
      <w:proofErr w:type="spellStart"/>
      <w:r>
        <w:t>Кабалевского</w:t>
      </w:r>
      <w:proofErr w:type="spellEnd"/>
      <w:r>
        <w:t>", "Орловская детская школа изобразительных искусств и ремесел", "Детская художественная школа г. Орла", "Орловская детская хоровая школа", "Орловская детская хореографическая школа им. Э.М. Панковой", муниципальными бюджетными учреждениями культуры (в дальнейшем - МБУК) "Орловский городской центр культуры", "Ансамбль танца "Славица", "Детский парк", "Орловский муниципальный драматический</w:t>
      </w:r>
      <w:proofErr w:type="gramEnd"/>
      <w:r>
        <w:t xml:space="preserve"> </w:t>
      </w:r>
      <w:proofErr w:type="gramStart"/>
      <w:r>
        <w:t>театр "Русский стиль" имени М.М. Бахтина"; муниципальными автономными учреждениями культуры (в дальнейшем - МАУК) "Культурно-досуговый центр "Металлург" города Орла" и "Городской парк культуры и отдыха" (далее - Подведомственные учреждения);</w:t>
      </w:r>
      <w:proofErr w:type="gramEnd"/>
    </w:p>
    <w:p w:rsidR="008105F4" w:rsidRDefault="008105F4">
      <w:pPr>
        <w:pStyle w:val="ConsPlusNormal"/>
        <w:spacing w:before="220"/>
        <w:ind w:firstLine="540"/>
        <w:jc w:val="both"/>
      </w:pPr>
      <w:r>
        <w:t>- информационное обеспечение подведомственных муниципальных организаций в пределах своих полномочий;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предоставление муниципальных услуг в пределах своей компетенции в соответствии с муниципальными правовыми актами;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формирование и предоставление муниципальных заданий, заключение с подведомственными муниципальными организациями соглашений о предоставлении субсидий на выполнение муниципальных заданий; финансовое обеспечение выполнения муниципальных заданий;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проведение аттестации кандидатов на должность руководителя и руководителей муниципальных бюджетных учреждений дополнительного образования, подведомственных Управлению в соответствии с действующим законодательством;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хранение, комплектование, учет и использование архивных документов Управления;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работа с документами, составляющими государственную тайну, в соответствии с установленной формой допуска и должностными обязанностями;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разработка проектов правовых актов администрации города Орла, Орловского городского Совета народных депутатов по вопросам, отнесенным к ведению Управления;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lastRenderedPageBreak/>
        <w:t>- осуществление ведомственного контроля в сфере закупок товаров, работ, услуг для обеспечения муниципальных нужд в отношении Подведомственных учреждений в порядке, установленном правовыми актами;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 xml:space="preserve">- сбор и анализ ежегодных отчетов о поступлении и расходовании финансовых и материальных средств, а также отчетов о результатах </w:t>
      </w:r>
      <w:proofErr w:type="spellStart"/>
      <w:r>
        <w:t>самообследования</w:t>
      </w:r>
      <w:proofErr w:type="spellEnd"/>
      <w:r>
        <w:t xml:space="preserve"> от Подведомственных учреждений;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предоставление Мэру города Орла предложений по вопросам, относящимся к ведению Управления;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подготовка статистической и иной информации по предметам ведения Управления;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осуществление функции главного распорядителя бюджетных средств и главного администратора доходов в отношении Подведомственных учреждений в порядке, установленном бюджетным законодательством;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разработка и реализация муниципальных программ в сфере деятельности Управления и в соответствии с задачами Управления;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участие в реализации федеральных, региональных, муниципальных программ, национальных проектов;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оказание консультативной, методической и информационной помощи Подведомственным учреждениям;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участие в установленном порядке в разработке соглашений, договоров по вопросам, находящимся в ведении Управления;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заключение соглашений, договоров, контрактов в рамках полномочий Управления;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осуществление в установленном порядке полномочий и функций в области мобилизационной подготовки;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участие в профилактике терроризма и экстремизма, а также в минимизации и (или) ликвидации последствий терроризма и экстремизма в пределах своей компетенции;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 xml:space="preserve">- участие в вопросах гражданской обороны, предупреждения и ликвидации чрезвычайных ситуаций в рамках имеющихся полномочий, создание муниципальной спасательной </w:t>
      </w:r>
      <w:proofErr w:type="gramStart"/>
      <w:r>
        <w:t>службы защиты культурных ценностей гражданской обороны города Орла</w:t>
      </w:r>
      <w:proofErr w:type="gramEnd"/>
      <w:r>
        <w:t>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своевременное и надлежащее рассмотрение в установленном порядке обращений граждан и (или) юридических лиц, принятие необходимых мер по результатам их рассмотрения, организация приема граждан и (или) представителей юридических лиц по вопросам, отнесенным к компетенции Управления;</w:t>
      </w:r>
    </w:p>
    <w:p w:rsidR="008105F4" w:rsidRDefault="008105F4">
      <w:pPr>
        <w:pStyle w:val="ConsPlusNormal"/>
        <w:spacing w:before="220"/>
        <w:ind w:firstLine="540"/>
        <w:jc w:val="both"/>
      </w:pPr>
      <w:proofErr w:type="gramStart"/>
      <w:r>
        <w:t>- организация и проведение культурно-массовых общегородских мероприятий, посвященных государственным, христианским и профессиональным праздникам; конкурсов, смотров, выставок, фестивалей, концертных программ, акций, совещаний, конференций, семинаров, встреч и иных мероприятий в сфере культуры и искусства;</w:t>
      </w:r>
      <w:proofErr w:type="gramEnd"/>
    </w:p>
    <w:p w:rsidR="008105F4" w:rsidRDefault="008105F4">
      <w:pPr>
        <w:pStyle w:val="ConsPlusNormal"/>
        <w:spacing w:before="220"/>
        <w:ind w:firstLine="540"/>
        <w:jc w:val="both"/>
      </w:pPr>
      <w:proofErr w:type="gramStart"/>
      <w:r>
        <w:t xml:space="preserve">- участие в разработке, организации и реализации мероприятий по популяризации объектов культурного наследия (памятников истории и культуры), находящихся в собственности города Орла, в части выявления, обследования, документирования, ведения учета объектов культурного наследия местного (муниципального) значения; выдача заданий, разрешений на проведение работ по сохранению объектов культурного наследия местного (муниципального) значения, </w:t>
      </w:r>
      <w:r>
        <w:lastRenderedPageBreak/>
        <w:t>выявленных объектов культурного наследия;</w:t>
      </w:r>
      <w:proofErr w:type="gramEnd"/>
      <w:r>
        <w:t xml:space="preserve"> подготовка охранных обязательств на объекты культурного наследия местного (муниципального) значения, координация деятельности по размещению объектов монументального искусства на территории города Орла в соответствии с </w:t>
      </w:r>
      <w:hyperlink r:id="rId18">
        <w:r>
          <w:rPr>
            <w:color w:val="0000FF"/>
          </w:rPr>
          <w:t>Положением</w:t>
        </w:r>
      </w:hyperlink>
      <w:r>
        <w:t xml:space="preserve"> "О порядке установки объектов монументального искусства на территории города Орла", утвержденным постановлением Орловского городского Совета народных депутатов от 26.06.2003 N 35/427-ГС;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подготовка информации по вопросам сферы деятельности Управления для размещения в средствах массовой информации, информационно-телекоммуникационной сети общего пользования;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ведение в пределах компетенции Управления кадрового делопроизводства в отношении руководителей Подведомственных учреждений, за исключением подготовки распорядительных актов, касающихся применения к руководителям Подведомственных учреждений мер дисциплинарного взыскания;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направление своих представителей для участия в комиссиях, рабочих группах, совещательных органах, экспертных и координационных советах, семинарах, работа которых связана со сферой деятельности Управления; формирует в установленном порядке комиссии, экспертные и рабочие группы для решения вопросов, находящихся в ведении Управления;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участие в проведении событийных мероприятий в целях популяризации туристической привлекательности города Орла;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участие в разработке и осуществлении мер, направленных на укрепление межнационального и межконфессионального согласия,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участие в разработке и осуществлении мер, связанных с профилактикой правонарушений (организация и проведение мероприятий по профилактике правонарушений с целью снижения подростковой преступности, предупреждения безнадзорности, беспризорности несовершеннолетних);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осуществление иных функций и полномочий в соответствии с действующим законодательством.</w:t>
      </w:r>
    </w:p>
    <w:p w:rsidR="008105F4" w:rsidRDefault="008105F4">
      <w:pPr>
        <w:pStyle w:val="ConsPlusNormal"/>
        <w:ind w:firstLine="540"/>
        <w:jc w:val="both"/>
      </w:pPr>
    </w:p>
    <w:p w:rsidR="008105F4" w:rsidRDefault="008105F4">
      <w:pPr>
        <w:pStyle w:val="ConsPlusTitle"/>
        <w:jc w:val="center"/>
        <w:outlineLvl w:val="1"/>
      </w:pPr>
      <w:r>
        <w:t>3. Права Управления</w:t>
      </w:r>
    </w:p>
    <w:p w:rsidR="008105F4" w:rsidRDefault="008105F4">
      <w:pPr>
        <w:pStyle w:val="ConsPlusNormal"/>
        <w:ind w:firstLine="540"/>
        <w:jc w:val="both"/>
      </w:pPr>
    </w:p>
    <w:p w:rsidR="008105F4" w:rsidRDefault="008105F4">
      <w:pPr>
        <w:pStyle w:val="ConsPlusNormal"/>
        <w:ind w:firstLine="540"/>
        <w:jc w:val="both"/>
      </w:pPr>
      <w:r>
        <w:t>3.1. Управление для реализации своих функций имеет право: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запрашивать и получать в установленном порядке от структурных подразделений администрации города Орла, органов местного самоуправления, органов исполнительной государственной власти специальной компетенции Орловской области, иных органов государственной власти, организаций, Подведомственных учреждений материалы и информацию в рамках задач и функций Управления;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поручать Подведомственным учреждениям выполнять</w:t>
      </w:r>
      <w:proofErr w:type="gramEnd"/>
      <w:r>
        <w:t xml:space="preserve"> задания по организации и проведению общегородских культурно-массовых и праздничных мероприятий, фестивалей, конкурсов, концертов, мероприятий и программ, проводимых администрацией города Орла, как самостоятельно, так и с привлечением сторонних организаций и отдельных исполнителей на договорной основе;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пользоваться в установленном порядке системами связи, информационными базами и иными информационными ресурсами администрации города Орла;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lastRenderedPageBreak/>
        <w:t>- вести служебную переписку по вопросам, отнесенным к ведению Управления;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привлекать в установленном порядке для проработки вопросов, отнесенных к сфере деятельности Управления, научные и иные организации, ученых и специалистов;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осуществлять иные права, необходимые для осуществления возложенных на Управление функций, в соответствии с действующим законодательством.</w:t>
      </w:r>
    </w:p>
    <w:p w:rsidR="008105F4" w:rsidRDefault="008105F4">
      <w:pPr>
        <w:pStyle w:val="ConsPlusNormal"/>
        <w:ind w:firstLine="540"/>
        <w:jc w:val="both"/>
      </w:pPr>
    </w:p>
    <w:p w:rsidR="008105F4" w:rsidRDefault="008105F4">
      <w:pPr>
        <w:pStyle w:val="ConsPlusTitle"/>
        <w:jc w:val="center"/>
        <w:outlineLvl w:val="1"/>
      </w:pPr>
      <w:r>
        <w:t>4. Руководство Управления</w:t>
      </w:r>
    </w:p>
    <w:p w:rsidR="008105F4" w:rsidRDefault="008105F4">
      <w:pPr>
        <w:pStyle w:val="ConsPlusNormal"/>
        <w:ind w:firstLine="540"/>
        <w:jc w:val="both"/>
      </w:pPr>
    </w:p>
    <w:p w:rsidR="008105F4" w:rsidRDefault="008105F4">
      <w:pPr>
        <w:pStyle w:val="ConsPlusNormal"/>
        <w:ind w:firstLine="540"/>
        <w:jc w:val="both"/>
      </w:pPr>
      <w:r>
        <w:t>4.1. Управление возглавляет начальник управления культуры администрации города Орла (далее - Начальник Управления), который назначается на должность и освобождается от должности распоряжением администрации города Орла, непосредственно подчиняется заместителю Мэра города Орла, курирующему деятельность Управления.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4.2. Начальник Управления: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руководит деятельностью Управления;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представляет интересы Управления по всем вопросам его деятельности, действует от имени Управления без доверенности;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визирует в пределах своей компетенции проекты постановлений и распоряжений администрации города Орла, Мэра города Орла, решений Орловского городского Совета народных депутатов;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представляет Мэру города Орла предложения по структуре и штатной численности Управления и изменениям к ним исходя из конкретных задач, стоящих перед Управлением;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при необходимости перераспределяет должностные обязанности между работниками Управления в соответствии с задачами, возложенными на Управление;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представляет Мэру города Орла предложения по кандидатурам для назначения на должность работников Управления;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вносит Мэру города Орла предложения об освобождении от должности, о поощрении работников Управления и руководителей Подведомственных учреждений и применении к ним мер дисциплинарного воздействия;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ходатайствует перед уполномоченными органами по представлению работников Управления и Подведомственных учреждений к награждению государственными, ведомственными наградами;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утверждает бюджетные сметы и финансовые документы Управления;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издает приказы по вопросам, входящим в компетенцию Управления;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по согласованию с управлением муниципального имущества и землепользования администрации города Орла утверждает уставы Подведомственных учреждений, а также вносит в них изменения;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заключает договоры с юридическими и физическими лицами в пределах компетенции Управления, выдает доверенности, подписывает соглашения и иные документы от имени Управления, в установленном порядке распоряжается имуществом и средствами Управления.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 xml:space="preserve">Также согласовывает </w:t>
      </w:r>
      <w:proofErr w:type="gramStart"/>
      <w:r>
        <w:t>представленные</w:t>
      </w:r>
      <w:proofErr w:type="gramEnd"/>
      <w:r>
        <w:t xml:space="preserve"> Подведомственными учреждениями: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lastRenderedPageBreak/>
        <w:t>- программы муниципальных бюджетных учреждений дополнительного образования;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штатные расписания Подведомственных учреждений;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планы финансово-хозяйственной деятельности Подведомственных учреждений;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- отчеты о результатах деятельности Подведомственных учреждений и об использовании закрепленного за ними имущества.</w:t>
      </w:r>
    </w:p>
    <w:p w:rsidR="008105F4" w:rsidRDefault="008105F4">
      <w:pPr>
        <w:pStyle w:val="ConsPlusNormal"/>
        <w:ind w:firstLine="540"/>
        <w:jc w:val="both"/>
      </w:pPr>
    </w:p>
    <w:p w:rsidR="008105F4" w:rsidRDefault="008105F4">
      <w:pPr>
        <w:pStyle w:val="ConsPlusTitle"/>
        <w:jc w:val="center"/>
        <w:outlineLvl w:val="1"/>
      </w:pPr>
      <w:r>
        <w:t>5. Ответственность должностных лиц Управления</w:t>
      </w:r>
    </w:p>
    <w:p w:rsidR="008105F4" w:rsidRDefault="008105F4">
      <w:pPr>
        <w:pStyle w:val="ConsPlusNormal"/>
        <w:ind w:firstLine="540"/>
        <w:jc w:val="both"/>
      </w:pPr>
    </w:p>
    <w:p w:rsidR="008105F4" w:rsidRDefault="008105F4">
      <w:pPr>
        <w:pStyle w:val="ConsPlusNormal"/>
        <w:ind w:firstLine="540"/>
        <w:jc w:val="both"/>
      </w:pPr>
      <w:r>
        <w:t>5.1. Начальник Управления несет ответственность за выполнение задач, возложенных на Управление, с учетом прав, представленных ему настоящим Положением, должностной инструкцией и в пределах полномочий.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>5.2. Начальники отделов и специалисты Управления осуществляют свои полномочия и несут ответственность в соответствии с Положением об Управлении, положениями об отделах Управления, должностными инструкциями и поручениями Начальника Управления.</w:t>
      </w:r>
    </w:p>
    <w:p w:rsidR="008105F4" w:rsidRDefault="008105F4">
      <w:pPr>
        <w:pStyle w:val="ConsPlusNormal"/>
        <w:spacing w:before="220"/>
        <w:ind w:firstLine="540"/>
        <w:jc w:val="both"/>
      </w:pPr>
      <w:r>
        <w:t xml:space="preserve">5.3. В период </w:t>
      </w:r>
      <w:proofErr w:type="gramStart"/>
      <w:r>
        <w:t>отсутствия начальника управления культуры его обязанности</w:t>
      </w:r>
      <w:proofErr w:type="gramEnd"/>
      <w:r>
        <w:t xml:space="preserve"> исполняет работник Управления на основании распоряжения администрации города Орла.</w:t>
      </w:r>
    </w:p>
    <w:p w:rsidR="008105F4" w:rsidRDefault="008105F4">
      <w:pPr>
        <w:pStyle w:val="ConsPlusNormal"/>
        <w:ind w:firstLine="540"/>
        <w:jc w:val="both"/>
      </w:pPr>
    </w:p>
    <w:p w:rsidR="008105F4" w:rsidRDefault="008105F4">
      <w:pPr>
        <w:pStyle w:val="ConsPlusNormal"/>
        <w:ind w:firstLine="540"/>
        <w:jc w:val="both"/>
      </w:pPr>
    </w:p>
    <w:p w:rsidR="008105F4" w:rsidRDefault="008105F4">
      <w:pPr>
        <w:pStyle w:val="ConsPlusNormal"/>
        <w:ind w:firstLine="540"/>
        <w:jc w:val="both"/>
      </w:pPr>
    </w:p>
    <w:p w:rsidR="008105F4" w:rsidRDefault="008105F4">
      <w:pPr>
        <w:pStyle w:val="ConsPlusNormal"/>
        <w:ind w:firstLine="540"/>
        <w:jc w:val="both"/>
      </w:pPr>
    </w:p>
    <w:p w:rsidR="008105F4" w:rsidRDefault="008105F4">
      <w:pPr>
        <w:pStyle w:val="ConsPlusNormal"/>
        <w:ind w:firstLine="540"/>
        <w:jc w:val="both"/>
      </w:pPr>
    </w:p>
    <w:p w:rsidR="008105F4" w:rsidRDefault="008105F4">
      <w:pPr>
        <w:pStyle w:val="ConsPlusNormal"/>
        <w:jc w:val="right"/>
        <w:outlineLvl w:val="0"/>
      </w:pPr>
      <w:r>
        <w:t>Приложение N 2</w:t>
      </w:r>
    </w:p>
    <w:p w:rsidR="008105F4" w:rsidRDefault="008105F4">
      <w:pPr>
        <w:pStyle w:val="ConsPlusNormal"/>
        <w:jc w:val="right"/>
      </w:pPr>
      <w:r>
        <w:t>к постановлению</w:t>
      </w:r>
    </w:p>
    <w:p w:rsidR="008105F4" w:rsidRDefault="008105F4">
      <w:pPr>
        <w:pStyle w:val="ConsPlusNormal"/>
        <w:jc w:val="right"/>
      </w:pPr>
      <w:r>
        <w:t>Администрации города Орла</w:t>
      </w:r>
    </w:p>
    <w:p w:rsidR="008105F4" w:rsidRDefault="008105F4">
      <w:pPr>
        <w:pStyle w:val="ConsPlusNormal"/>
        <w:jc w:val="right"/>
      </w:pPr>
      <w:r>
        <w:t>от 17 октября 2006 г. N 1907</w:t>
      </w:r>
    </w:p>
    <w:p w:rsidR="008105F4" w:rsidRDefault="008105F4">
      <w:pPr>
        <w:pStyle w:val="ConsPlusNormal"/>
        <w:ind w:firstLine="540"/>
        <w:jc w:val="both"/>
      </w:pPr>
    </w:p>
    <w:p w:rsidR="008105F4" w:rsidRDefault="008105F4">
      <w:pPr>
        <w:pStyle w:val="ConsPlusTitle"/>
        <w:jc w:val="center"/>
      </w:pPr>
      <w:bookmarkStart w:id="2" w:name="P148"/>
      <w:bookmarkEnd w:id="2"/>
      <w:r>
        <w:t>СТРУКТУРА</w:t>
      </w:r>
    </w:p>
    <w:p w:rsidR="008105F4" w:rsidRDefault="008105F4">
      <w:pPr>
        <w:pStyle w:val="ConsPlusTitle"/>
        <w:jc w:val="center"/>
      </w:pPr>
      <w:r>
        <w:t>УПРАВЛЕНИЯ КУЛЬТУРЫ АДМИНИСТРАЦИИ ГОРОДА ОРЛА</w:t>
      </w:r>
    </w:p>
    <w:p w:rsidR="008105F4" w:rsidRDefault="008105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105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05F4" w:rsidRDefault="008105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05F4" w:rsidRDefault="008105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05F4" w:rsidRDefault="008105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05F4" w:rsidRDefault="008105F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Орла</w:t>
            </w:r>
            <w:proofErr w:type="gramEnd"/>
          </w:p>
          <w:p w:rsidR="008105F4" w:rsidRDefault="008105F4">
            <w:pPr>
              <w:pStyle w:val="ConsPlusNormal"/>
              <w:jc w:val="center"/>
            </w:pPr>
            <w:r>
              <w:rPr>
                <w:color w:val="392C69"/>
              </w:rPr>
              <w:t>от 03.08.2021 N 3189)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05F4" w:rsidRDefault="008105F4">
            <w:pPr>
              <w:pStyle w:val="ConsPlusNormal"/>
            </w:pPr>
          </w:p>
        </w:tc>
      </w:tr>
    </w:tbl>
    <w:p w:rsidR="008105F4" w:rsidRDefault="008105F4">
      <w:pPr>
        <w:pStyle w:val="ConsPlusNormal"/>
        <w:ind w:firstLine="540"/>
        <w:jc w:val="both"/>
      </w:pPr>
    </w:p>
    <w:tbl>
      <w:tblPr>
        <w:tblW w:w="0" w:type="auto"/>
        <w:tblBorders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251"/>
        <w:gridCol w:w="2252"/>
        <w:gridCol w:w="2211"/>
      </w:tblGrid>
      <w:tr w:rsidR="008105F4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8105F4" w:rsidRDefault="008105F4">
            <w:pPr>
              <w:pStyle w:val="ConsPlusNormal"/>
            </w:pPr>
          </w:p>
        </w:tc>
        <w:tc>
          <w:tcPr>
            <w:tcW w:w="45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5F4" w:rsidRDefault="008105F4">
            <w:pPr>
              <w:pStyle w:val="ConsPlusNormal"/>
              <w:jc w:val="center"/>
            </w:pPr>
            <w:r>
              <w:t>Начальник Управления</w:t>
            </w:r>
          </w:p>
        </w:tc>
        <w:tc>
          <w:tcPr>
            <w:tcW w:w="2211" w:type="dxa"/>
            <w:tcBorders>
              <w:top w:val="nil"/>
              <w:bottom w:val="nil"/>
              <w:right w:val="nil"/>
            </w:tcBorders>
          </w:tcPr>
          <w:p w:rsidR="008105F4" w:rsidRDefault="008105F4">
            <w:pPr>
              <w:pStyle w:val="ConsPlusNormal"/>
            </w:pPr>
          </w:p>
        </w:tc>
      </w:tr>
      <w:tr w:rsidR="008105F4">
        <w:tblPrEx>
          <w:tblBorders>
            <w:insideV w:val="nil"/>
          </w:tblBorders>
        </w:tblPrEx>
        <w:tc>
          <w:tcPr>
            <w:tcW w:w="2154" w:type="dxa"/>
            <w:tcBorders>
              <w:top w:val="nil"/>
              <w:bottom w:val="nil"/>
            </w:tcBorders>
          </w:tcPr>
          <w:p w:rsidR="008105F4" w:rsidRDefault="008105F4">
            <w:pPr>
              <w:pStyle w:val="ConsPlusNormal"/>
            </w:pPr>
          </w:p>
        </w:tc>
        <w:tc>
          <w:tcPr>
            <w:tcW w:w="45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5F4" w:rsidRDefault="008105F4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51130" cy="22606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8105F4" w:rsidRDefault="008105F4">
            <w:pPr>
              <w:pStyle w:val="ConsPlusNormal"/>
            </w:pPr>
          </w:p>
        </w:tc>
      </w:tr>
      <w:tr w:rsidR="008105F4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8105F4" w:rsidRDefault="008105F4">
            <w:pPr>
              <w:pStyle w:val="ConsPlusNormal"/>
            </w:pPr>
          </w:p>
        </w:tc>
        <w:tc>
          <w:tcPr>
            <w:tcW w:w="45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5F4" w:rsidRDefault="008105F4">
            <w:pPr>
              <w:pStyle w:val="ConsPlusNormal"/>
              <w:jc w:val="center"/>
            </w:pPr>
            <w:r>
              <w:t>Заместитель начальника Управления</w:t>
            </w:r>
          </w:p>
        </w:tc>
        <w:tc>
          <w:tcPr>
            <w:tcW w:w="2211" w:type="dxa"/>
            <w:tcBorders>
              <w:top w:val="nil"/>
              <w:bottom w:val="nil"/>
              <w:right w:val="nil"/>
            </w:tcBorders>
          </w:tcPr>
          <w:p w:rsidR="008105F4" w:rsidRDefault="008105F4">
            <w:pPr>
              <w:pStyle w:val="ConsPlusNormal"/>
            </w:pPr>
          </w:p>
        </w:tc>
      </w:tr>
      <w:tr w:rsidR="008105F4">
        <w:tblPrEx>
          <w:tblBorders>
            <w:insideH w:val="single" w:sz="4" w:space="0" w:color="auto"/>
            <w:insideV w:val="nil"/>
          </w:tblBorders>
        </w:tblPrEx>
        <w:tc>
          <w:tcPr>
            <w:tcW w:w="2154" w:type="dxa"/>
            <w:tcBorders>
              <w:top w:val="nil"/>
              <w:bottom w:val="single" w:sz="4" w:space="0" w:color="auto"/>
            </w:tcBorders>
          </w:tcPr>
          <w:p w:rsidR="008105F4" w:rsidRDefault="008105F4">
            <w:pPr>
              <w:pStyle w:val="ConsPlusNormal"/>
            </w:pPr>
          </w:p>
        </w:tc>
        <w:tc>
          <w:tcPr>
            <w:tcW w:w="45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5F4" w:rsidRDefault="008105F4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51130" cy="22606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1" w:type="dxa"/>
            <w:tcBorders>
              <w:top w:val="nil"/>
              <w:bottom w:val="single" w:sz="4" w:space="0" w:color="auto"/>
            </w:tcBorders>
          </w:tcPr>
          <w:p w:rsidR="008105F4" w:rsidRDefault="008105F4">
            <w:pPr>
              <w:pStyle w:val="ConsPlusNormal"/>
            </w:pPr>
          </w:p>
        </w:tc>
      </w:tr>
      <w:tr w:rsidR="008105F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5F4" w:rsidRDefault="008105F4">
            <w:pPr>
              <w:pStyle w:val="ConsPlusNormal"/>
              <w:jc w:val="center"/>
            </w:pPr>
            <w:r>
              <w:t>Начальник отдела культурного наследия, культурно-досуговой деятельности, искусства и художественного образования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5F4" w:rsidRDefault="008105F4">
            <w:pPr>
              <w:pStyle w:val="ConsPlusNormal"/>
              <w:jc w:val="center"/>
            </w:pPr>
            <w:r>
              <w:t>Начальник отдела экономики, финансового контроля и бухгалтерского учета (главный бухгалтер)</w:t>
            </w:r>
          </w:p>
        </w:tc>
      </w:tr>
    </w:tbl>
    <w:p w:rsidR="008105F4" w:rsidRDefault="008105F4">
      <w:pPr>
        <w:pStyle w:val="ConsPlusNormal"/>
        <w:ind w:firstLine="540"/>
        <w:jc w:val="both"/>
      </w:pPr>
    </w:p>
    <w:p w:rsidR="008105F4" w:rsidRDefault="008105F4">
      <w:pPr>
        <w:pStyle w:val="ConsPlusNormal"/>
        <w:ind w:firstLine="540"/>
        <w:jc w:val="both"/>
      </w:pPr>
    </w:p>
    <w:p w:rsidR="008105F4" w:rsidRDefault="008105F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1D25" w:rsidRDefault="008105F4"/>
    <w:sectPr w:rsidR="00691D25" w:rsidSect="004A7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5F4"/>
    <w:rsid w:val="008105F4"/>
    <w:rsid w:val="00B70F49"/>
    <w:rsid w:val="00EA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05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105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105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05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105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105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7&amp;n=62246&amp;dst=100005" TargetMode="External"/><Relationship Id="rId13" Type="http://schemas.openxmlformats.org/officeDocument/2006/relationships/hyperlink" Target="https://login.consultant.ru/link/?req=doc&amp;base=RLAW127&amp;n=99952&amp;dst=101856" TargetMode="External"/><Relationship Id="rId18" Type="http://schemas.openxmlformats.org/officeDocument/2006/relationships/hyperlink" Target="https://login.consultant.ru/link/?req=doc&amp;base=RLAW127&amp;n=49654&amp;dst=10000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27&amp;n=62181&amp;dst=100005" TargetMode="External"/><Relationship Id="rId12" Type="http://schemas.openxmlformats.org/officeDocument/2006/relationships/hyperlink" Target="https://login.consultant.ru/link/?req=doc&amp;base=RLAW127&amp;n=99952&amp;dst=101992" TargetMode="External"/><Relationship Id="rId17" Type="http://schemas.openxmlformats.org/officeDocument/2006/relationships/hyperlink" Target="https://login.consultant.ru/link/?req=doc&amp;base=RLAW127&amp;n=9995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875" TargetMode="External"/><Relationship Id="rId20" Type="http://schemas.openxmlformats.org/officeDocument/2006/relationships/image" Target="media/image1.wmf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7&amp;n=62180&amp;dst=100005" TargetMode="External"/><Relationship Id="rId11" Type="http://schemas.openxmlformats.org/officeDocument/2006/relationships/hyperlink" Target="https://login.consultant.ru/link/?req=doc&amp;base=RLAW127&amp;n=100332&amp;dst=100005" TargetMode="External"/><Relationship Id="rId5" Type="http://schemas.openxmlformats.org/officeDocument/2006/relationships/hyperlink" Target="https://login.consultant.ru/link/?req=doc&amp;base=RLAW127&amp;n=62178&amp;dst=100005" TargetMode="External"/><Relationship Id="rId15" Type="http://schemas.openxmlformats.org/officeDocument/2006/relationships/hyperlink" Target="https://login.consultant.ru/link/?req=doc&amp;base=RLAW127&amp;n=100332&amp;dst=100005" TargetMode="External"/><Relationship Id="rId10" Type="http://schemas.openxmlformats.org/officeDocument/2006/relationships/hyperlink" Target="https://login.consultant.ru/link/?req=doc&amp;base=RLAW127&amp;n=74533&amp;dst=100005" TargetMode="External"/><Relationship Id="rId19" Type="http://schemas.openxmlformats.org/officeDocument/2006/relationships/hyperlink" Target="https://login.consultant.ru/link/?req=doc&amp;base=RLAW127&amp;n=74533&amp;dst=100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7&amp;n=74582&amp;dst=100005" TargetMode="External"/><Relationship Id="rId14" Type="http://schemas.openxmlformats.org/officeDocument/2006/relationships/hyperlink" Target="https://login.consultant.ru/link/?req=doc&amp;base=RLAW127&amp;n=521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2740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Левыкина</dc:creator>
  <cp:lastModifiedBy>Левыкина</cp:lastModifiedBy>
  <cp:revision>1</cp:revision>
  <dcterms:created xsi:type="dcterms:W3CDTF">2024-12-09T09:35:00Z</dcterms:created>
  <dcterms:modified xsi:type="dcterms:W3CDTF">2024-12-09T09:36:00Z</dcterms:modified>
</cp:coreProperties>
</file>