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90" w:rsidRDefault="002A3790" w:rsidP="002A3790">
      <w:pPr>
        <w:pStyle w:val="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Приложение</w:t>
      </w:r>
    </w:p>
    <w:p w:rsidR="002A3790" w:rsidRDefault="002A3790" w:rsidP="002A3790">
      <w:pPr>
        <w:pStyle w:val="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к постановлению</w:t>
      </w:r>
    </w:p>
    <w:p w:rsidR="002A3790" w:rsidRDefault="002A3790" w:rsidP="002A3790">
      <w:pPr>
        <w:pStyle w:val="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администрации города Орла</w:t>
      </w:r>
    </w:p>
    <w:p w:rsidR="002A3790" w:rsidRDefault="002A3790" w:rsidP="002A3790">
      <w:pPr>
        <w:pStyle w:val="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AA14CD">
        <w:rPr>
          <w:bCs/>
          <w:sz w:val="28"/>
          <w:szCs w:val="28"/>
        </w:rPr>
        <w:t>от 11 ноября 2025г</w:t>
      </w:r>
      <w:r>
        <w:rPr>
          <w:bCs/>
          <w:sz w:val="28"/>
          <w:szCs w:val="28"/>
        </w:rPr>
        <w:t xml:space="preserve"> № </w:t>
      </w:r>
      <w:r w:rsidR="00AA14CD">
        <w:rPr>
          <w:bCs/>
          <w:sz w:val="28"/>
          <w:szCs w:val="28"/>
        </w:rPr>
        <w:t>6356</w:t>
      </w:r>
    </w:p>
    <w:p w:rsidR="002A3790" w:rsidRDefault="002A3790" w:rsidP="002A3790">
      <w:pPr>
        <w:pStyle w:val="1"/>
        <w:spacing w:line="356" w:lineRule="exact"/>
        <w:ind w:left="567" w:firstLine="0"/>
        <w:rPr>
          <w:bCs/>
          <w:sz w:val="28"/>
          <w:szCs w:val="28"/>
        </w:rPr>
      </w:pPr>
    </w:p>
    <w:p w:rsidR="002A3790" w:rsidRDefault="002A3790" w:rsidP="002A3790">
      <w:pPr>
        <w:pStyle w:val="1"/>
        <w:spacing w:line="356" w:lineRule="exact"/>
        <w:ind w:left="567" w:firstLine="0"/>
        <w:rPr>
          <w:bCs/>
          <w:sz w:val="28"/>
          <w:szCs w:val="28"/>
        </w:rPr>
      </w:pPr>
    </w:p>
    <w:p w:rsidR="002A3790" w:rsidRDefault="002A3790" w:rsidP="002A3790">
      <w:pPr>
        <w:pStyle w:val="1"/>
        <w:spacing w:line="356" w:lineRule="exact"/>
        <w:ind w:left="567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План</w:t>
      </w:r>
    </w:p>
    <w:p w:rsidR="002A3790" w:rsidRDefault="002A3790" w:rsidP="002A3790">
      <w:pPr>
        <w:pStyle w:val="1"/>
        <w:spacing w:line="356" w:lineRule="exact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действий по ликвидации последствий аварийных ситуаций в сфере</w:t>
      </w:r>
    </w:p>
    <w:p w:rsidR="002A3790" w:rsidRDefault="002A3790" w:rsidP="002A3790">
      <w:pPr>
        <w:pStyle w:val="1"/>
        <w:spacing w:line="356" w:lineRule="exact"/>
        <w:ind w:left="567" w:firstLine="0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теплоснабжения в муниципальном образовании «Город </w:t>
      </w:r>
      <w:bookmarkStart w:id="0" w:name="bookmark2"/>
      <w:r>
        <w:rPr>
          <w:bCs/>
          <w:color w:val="000000" w:themeColor="text1"/>
          <w:sz w:val="28"/>
          <w:szCs w:val="28"/>
        </w:rPr>
        <w:t>Орел»</w:t>
      </w:r>
    </w:p>
    <w:p w:rsidR="002A3790" w:rsidRDefault="002A3790" w:rsidP="002A3790">
      <w:pPr>
        <w:pStyle w:val="1"/>
        <w:spacing w:line="356" w:lineRule="exact"/>
        <w:ind w:left="567" w:firstLine="708"/>
        <w:jc w:val="center"/>
        <w:rPr>
          <w:bCs/>
          <w:color w:val="000000" w:themeColor="text1"/>
          <w:sz w:val="28"/>
          <w:szCs w:val="28"/>
        </w:rPr>
      </w:pPr>
    </w:p>
    <w:p w:rsidR="002A3790" w:rsidRDefault="002A3790" w:rsidP="002A3790">
      <w:pPr>
        <w:pStyle w:val="1"/>
        <w:spacing w:line="356" w:lineRule="exact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Раздел </w:t>
      </w:r>
      <w:bookmarkEnd w:id="0"/>
      <w:r>
        <w:rPr>
          <w:sz w:val="28"/>
          <w:szCs w:val="28"/>
        </w:rPr>
        <w:t>1. Общие положения</w:t>
      </w:r>
    </w:p>
    <w:p w:rsidR="002A3790" w:rsidRDefault="002A3790" w:rsidP="002A3790">
      <w:pPr>
        <w:tabs>
          <w:tab w:val="left" w:pos="0"/>
        </w:tabs>
        <w:spacing w:before="279"/>
        <w:ind w:right="156"/>
        <w:jc w:val="both"/>
        <w:rPr>
          <w:sz w:val="27"/>
        </w:rPr>
      </w:pPr>
      <w:r>
        <w:rPr>
          <w:sz w:val="27"/>
        </w:rPr>
        <w:tab/>
        <w:t>Настоящий план действий при ликвидации последствий аварийных ситуаций в системе централизованного теплоснабжения на территории далее - План действий) разработан</w:t>
      </w:r>
      <w:r>
        <w:rPr>
          <w:spacing w:val="40"/>
          <w:sz w:val="27"/>
        </w:rPr>
        <w:t xml:space="preserve"> </w:t>
      </w:r>
      <w:r>
        <w:rPr>
          <w:sz w:val="27"/>
        </w:rPr>
        <w:t>во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исполнение</w:t>
      </w:r>
      <w:r>
        <w:rPr>
          <w:spacing w:val="40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40"/>
          <w:sz w:val="27"/>
        </w:rPr>
        <w:t xml:space="preserve"> </w:t>
      </w:r>
      <w:r>
        <w:rPr>
          <w:sz w:val="27"/>
        </w:rPr>
        <w:t>пункта</w:t>
      </w:r>
      <w:r>
        <w:rPr>
          <w:spacing w:val="40"/>
          <w:sz w:val="27"/>
        </w:rPr>
        <w:t xml:space="preserve"> </w:t>
      </w:r>
      <w:r>
        <w:rPr>
          <w:sz w:val="27"/>
        </w:rPr>
        <w:t>8.3.1</w:t>
      </w:r>
      <w:r>
        <w:rPr>
          <w:spacing w:val="40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40"/>
          <w:sz w:val="27"/>
        </w:rPr>
        <w:t xml:space="preserve"> </w:t>
      </w:r>
      <w:r>
        <w:rPr>
          <w:sz w:val="27"/>
        </w:rPr>
        <w:t>обеспечения готовности к отопительному периоду и Порядка проведения оценки обеспечения готовности к отопительному периоду, утвержденных приказом Министерства энергетики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от</w:t>
      </w:r>
      <w:r>
        <w:rPr>
          <w:spacing w:val="40"/>
          <w:sz w:val="27"/>
        </w:rPr>
        <w:t xml:space="preserve"> </w:t>
      </w:r>
      <w:r>
        <w:rPr>
          <w:sz w:val="27"/>
        </w:rPr>
        <w:t>13.11</w:t>
      </w:r>
      <w:r>
        <w:rPr>
          <w:spacing w:val="-17"/>
          <w:sz w:val="27"/>
        </w:rPr>
        <w:t xml:space="preserve"> </w:t>
      </w:r>
      <w:r>
        <w:rPr>
          <w:sz w:val="27"/>
        </w:rPr>
        <w:t>.2024</w:t>
      </w:r>
      <w:r>
        <w:rPr>
          <w:spacing w:val="40"/>
          <w:sz w:val="27"/>
        </w:rPr>
        <w:t xml:space="preserve"> </w:t>
      </w:r>
      <w:r>
        <w:rPr>
          <w:i/>
          <w:color w:val="0A0A0A"/>
          <w:sz w:val="27"/>
        </w:rPr>
        <w:t>№</w:t>
      </w:r>
      <w:r>
        <w:rPr>
          <w:i/>
          <w:color w:val="0A0A0A"/>
          <w:spacing w:val="80"/>
          <w:sz w:val="27"/>
        </w:rPr>
        <w:t xml:space="preserve"> </w:t>
      </w:r>
      <w:r>
        <w:rPr>
          <w:sz w:val="27"/>
        </w:rPr>
        <w:t>2234</w:t>
      </w:r>
      <w:r>
        <w:rPr>
          <w:spacing w:val="40"/>
          <w:sz w:val="27"/>
        </w:rPr>
        <w:t xml:space="preserve"> </w:t>
      </w:r>
      <w:r>
        <w:rPr>
          <w:sz w:val="27"/>
        </w:rPr>
        <w:t>«Об</w:t>
      </w:r>
      <w:r>
        <w:rPr>
          <w:spacing w:val="40"/>
          <w:sz w:val="27"/>
        </w:rPr>
        <w:t xml:space="preserve"> </w:t>
      </w:r>
      <w:r>
        <w:rPr>
          <w:sz w:val="27"/>
        </w:rPr>
        <w:t>утверждении правил оценки</w:t>
      </w:r>
      <w:r>
        <w:rPr>
          <w:spacing w:val="40"/>
          <w:sz w:val="27"/>
        </w:rPr>
        <w:t xml:space="preserve"> </w:t>
      </w:r>
      <w:r>
        <w:rPr>
          <w:sz w:val="27"/>
        </w:rPr>
        <w:t>готовности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к отопительному</w:t>
      </w:r>
      <w:r>
        <w:rPr>
          <w:spacing w:val="40"/>
          <w:sz w:val="27"/>
        </w:rPr>
        <w:t xml:space="preserve"> </w:t>
      </w:r>
      <w:r>
        <w:rPr>
          <w:sz w:val="27"/>
        </w:rPr>
        <w:t>периоду».</w:t>
      </w:r>
    </w:p>
    <w:p w:rsidR="002A3790" w:rsidRDefault="002A3790" w:rsidP="002A3790">
      <w:pPr>
        <w:pStyle w:val="1"/>
        <w:tabs>
          <w:tab w:val="left" w:pos="709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плане действий по ликвидации последствий аварийных ситуаций в сфере теплоснабжения в муниципальном образовании город Орел (далее план) используются следующие термины:</w:t>
      </w:r>
    </w:p>
    <w:p w:rsidR="002A3790" w:rsidRDefault="002A3790" w:rsidP="002A3790">
      <w:pPr>
        <w:pStyle w:val="1"/>
        <w:tabs>
          <w:tab w:val="left" w:pos="0"/>
        </w:tabs>
        <w:spacing w:line="323" w:lineRule="exact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Теплоснабжение - обеспечение потребителей тепловой энергии тепловой энергией, теплоносителем, в том числе поддержание мощности.</w:t>
      </w:r>
    </w:p>
    <w:p w:rsidR="002A3790" w:rsidRDefault="002A3790" w:rsidP="002A3790">
      <w:pPr>
        <w:pStyle w:val="1"/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Система теплоснабжения - совокупность источников тепловой энергии  и </w:t>
      </w:r>
      <w:proofErr w:type="spellStart"/>
      <w:r>
        <w:rPr>
          <w:bCs/>
          <w:sz w:val="28"/>
          <w:szCs w:val="28"/>
        </w:rPr>
        <w:t>теплопотребляющих</w:t>
      </w:r>
      <w:proofErr w:type="spellEnd"/>
      <w:r>
        <w:rPr>
          <w:bCs/>
          <w:sz w:val="28"/>
          <w:szCs w:val="28"/>
        </w:rPr>
        <w:t xml:space="preserve"> установок, технологически соединенных тепловыми  сетями.</w:t>
      </w:r>
    </w:p>
    <w:p w:rsidR="002A3790" w:rsidRDefault="002A3790" w:rsidP="002A3790">
      <w:pPr>
        <w:pStyle w:val="1"/>
        <w:tabs>
          <w:tab w:val="left" w:pos="709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Источник тепловой энергии - устройство, предназначенное для производства тепловой энергии.</w:t>
      </w:r>
    </w:p>
    <w:p w:rsidR="002A3790" w:rsidRDefault="002A3790" w:rsidP="002A3790">
      <w:pPr>
        <w:pStyle w:val="1"/>
        <w:tabs>
          <w:tab w:val="left" w:pos="0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Тепловая сеть —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proofErr w:type="spellStart"/>
      <w:r>
        <w:rPr>
          <w:bCs/>
          <w:sz w:val="28"/>
          <w:szCs w:val="28"/>
        </w:rPr>
        <w:t>теплопотребляющих</w:t>
      </w:r>
      <w:proofErr w:type="spellEnd"/>
      <w:r>
        <w:rPr>
          <w:bCs/>
          <w:sz w:val="28"/>
          <w:szCs w:val="28"/>
        </w:rPr>
        <w:t xml:space="preserve"> установок.</w:t>
      </w:r>
    </w:p>
    <w:p w:rsidR="002A3790" w:rsidRDefault="002A3790" w:rsidP="002A3790">
      <w:pPr>
        <w:pStyle w:val="1"/>
        <w:tabs>
          <w:tab w:val="left" w:pos="0"/>
          <w:tab w:val="left" w:pos="709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Потребитель топлива (далее потребитель) - лицо, приобретающее топливо для использования на, принадлежащих ему на праве собственности или ином законном основании, </w:t>
      </w:r>
      <w:proofErr w:type="spellStart"/>
      <w:r>
        <w:rPr>
          <w:bCs/>
          <w:sz w:val="28"/>
          <w:szCs w:val="28"/>
        </w:rPr>
        <w:t>топливопотребляющих</w:t>
      </w:r>
      <w:proofErr w:type="spellEnd"/>
      <w:r>
        <w:rPr>
          <w:bCs/>
          <w:sz w:val="28"/>
          <w:szCs w:val="28"/>
        </w:rPr>
        <w:t xml:space="preserve"> установках.</w:t>
      </w:r>
    </w:p>
    <w:p w:rsidR="002A3790" w:rsidRDefault="002A3790" w:rsidP="002A3790">
      <w:pPr>
        <w:pStyle w:val="1"/>
        <w:tabs>
          <w:tab w:val="left" w:pos="709"/>
        </w:tabs>
        <w:spacing w:line="323" w:lineRule="exact"/>
        <w:ind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 (данное положение </w:t>
      </w:r>
      <w:r>
        <w:rPr>
          <w:bCs/>
          <w:sz w:val="28"/>
          <w:szCs w:val="28"/>
        </w:rPr>
        <w:lastRenderedPageBreak/>
        <w:t>применяется к регулированию сходных отношений с участием индивидуальных предпринимателей).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Теплосетевая</w:t>
      </w:r>
      <w:proofErr w:type="spellEnd"/>
      <w:r>
        <w:rPr>
          <w:bCs/>
          <w:sz w:val="28"/>
          <w:szCs w:val="28"/>
        </w:rPr>
        <w:t xml:space="preserve"> организация - организация, оказывающая услуги по передаче тепловой энергии (данное положение применяется к регулированию сходных отношений с участием индивидуальных предпринимателей).</w:t>
      </w:r>
    </w:p>
    <w:p w:rsidR="002A3790" w:rsidRDefault="002A3790" w:rsidP="002A3790">
      <w:pPr>
        <w:pStyle w:val="1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 Централизованное теплоснабжение - теплоснабжение потребителей от источников тепла через общую тепловую сеть.</w:t>
      </w:r>
    </w:p>
    <w:p w:rsidR="002A3790" w:rsidRDefault="002A3790" w:rsidP="002A3790">
      <w:pPr>
        <w:pStyle w:val="1"/>
        <w:tabs>
          <w:tab w:val="left" w:pos="709"/>
        </w:tabs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A3790" w:rsidRDefault="002A3790" w:rsidP="002A3790">
      <w:pPr>
        <w:pStyle w:val="1"/>
        <w:spacing w:line="276" w:lineRule="auto"/>
        <w:ind w:firstLine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Раздел 4.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части 5 статьи 18 Федерального закона от 27.07.2010 № 190-ФЗ «О теплоснабжении»</w:t>
      </w:r>
    </w:p>
    <w:p w:rsidR="002A3790" w:rsidRDefault="002A3790" w:rsidP="002A3790">
      <w:pPr>
        <w:pStyle w:val="1"/>
        <w:spacing w:line="276" w:lineRule="auto"/>
        <w:ind w:firstLine="0"/>
        <w:jc w:val="center"/>
        <w:rPr>
          <w:bCs/>
          <w:color w:val="000000" w:themeColor="text1"/>
          <w:sz w:val="28"/>
          <w:szCs w:val="28"/>
        </w:rPr>
      </w:pPr>
    </w:p>
    <w:p w:rsidR="002A3790" w:rsidRDefault="002A3790" w:rsidP="002A3790">
      <w:pPr>
        <w:pStyle w:val="1"/>
        <w:numPr>
          <w:ilvl w:val="0"/>
          <w:numId w:val="1"/>
        </w:numPr>
        <w:tabs>
          <w:tab w:val="left" w:pos="108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возникновении аварийной ситуации, принятии решения по ее локализации и ликвидации диспетчер соответствующей организации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оборудования и коммуникаций, диспетчерским службам потребителей, ЕДДС.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об отключении систем горячего водоснабжения принимается </w:t>
      </w:r>
      <w:proofErr w:type="spellStart"/>
      <w:r>
        <w:rPr>
          <w:bCs/>
          <w:sz w:val="28"/>
          <w:szCs w:val="28"/>
        </w:rPr>
        <w:t>энергоснабжающей</w:t>
      </w:r>
      <w:proofErr w:type="spellEnd"/>
      <w:r>
        <w:rPr>
          <w:bCs/>
          <w:sz w:val="28"/>
          <w:szCs w:val="28"/>
        </w:rPr>
        <w:t xml:space="preserve"> (транспортирующей) организацией по согласованию с управляющими организациями по территориальной принадлежности.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 введении режима ограничения или отключения тепловой энергии потребителей принимается руководством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ресурсоснабжающих</w:t>
      </w:r>
      <w:proofErr w:type="spellEnd"/>
      <w:r>
        <w:rPr>
          <w:bCs/>
          <w:sz w:val="28"/>
          <w:szCs w:val="28"/>
        </w:rPr>
        <w:t>, транспортирующих организаций в соответствии с действующим законодательством.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Отключение систем горячего водоснабжения и отопления жилых домов, последующее заполнение и включение в работу производится силами оперативно-диспетчерских и аварийно-восстановительных служб владельцев зданий.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lastRenderedPageBreak/>
        <w:t>ресурсоснабжающих</w:t>
      </w:r>
      <w:proofErr w:type="spellEnd"/>
      <w:r>
        <w:rPr>
          <w:bCs/>
          <w:sz w:val="28"/>
          <w:szCs w:val="28"/>
        </w:rPr>
        <w:t xml:space="preserve"> и транспортирующих организаций отдают распоряжение на вывод из работы оборудования без согласования, но с обязательным немедленным извещением председателя комиссии по предупреждению и ликвидации чрезвычайных ситуаций и обеспечению пожарной безопасности администрации перед отключением и после завершения работ по выводу из работы аварийного оборудования или участков сетей.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обязанности ответственного за ликвидацию аварии входит:</w:t>
      </w:r>
    </w:p>
    <w:p w:rsidR="002A3790" w:rsidRDefault="002A3790" w:rsidP="002A3790">
      <w:pPr>
        <w:pStyle w:val="1"/>
        <w:numPr>
          <w:ilvl w:val="0"/>
          <w:numId w:val="2"/>
        </w:numPr>
        <w:tabs>
          <w:tab w:val="left" w:pos="131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вызов при необходимости через диспетчерские службы соответствующих представителей организаций им ведомств, имеющих коммуникации, сооружения в месте аварии, согласование с ними проведения земляных работ для ликвидации аварии;</w:t>
      </w:r>
    </w:p>
    <w:p w:rsidR="002A3790" w:rsidRDefault="002A3790" w:rsidP="002A3790">
      <w:pPr>
        <w:pStyle w:val="1"/>
        <w:numPr>
          <w:ilvl w:val="0"/>
          <w:numId w:val="2"/>
        </w:numPr>
        <w:tabs>
          <w:tab w:val="left" w:pos="131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выполнения работ на подземных коммуникациях и обеспечение безопасных условий производства работ;</w:t>
      </w:r>
    </w:p>
    <w:p w:rsidR="002A3790" w:rsidRDefault="002A3790" w:rsidP="002A3790">
      <w:pPr>
        <w:pStyle w:val="1"/>
        <w:numPr>
          <w:ilvl w:val="0"/>
          <w:numId w:val="2"/>
        </w:numPr>
        <w:tabs>
          <w:tab w:val="left" w:pos="131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промежуточной и итоговой информации о завершении аварийно-восстановительных работ в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Организации всех форм собственности, имеющие свои коммуникации или сооружения в месте возникновения аварии, направляют своих представителей по вызову диспетчера </w:t>
      </w:r>
      <w:proofErr w:type="spellStart"/>
      <w:r>
        <w:rPr>
          <w:bCs/>
          <w:sz w:val="28"/>
          <w:szCs w:val="28"/>
        </w:rPr>
        <w:t>энергоснабжающей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ресурсоснабжающей</w:t>
      </w:r>
      <w:proofErr w:type="spellEnd"/>
      <w:r>
        <w:rPr>
          <w:bCs/>
          <w:sz w:val="28"/>
          <w:szCs w:val="28"/>
        </w:rPr>
        <w:t>, транспортирующей организации для согласования условий производства работ по ликвидации аварии в любое время суток.</w:t>
      </w:r>
    </w:p>
    <w:p w:rsidR="002A3790" w:rsidRDefault="002A3790" w:rsidP="002A3790">
      <w:pPr>
        <w:pStyle w:val="1"/>
        <w:numPr>
          <w:ilvl w:val="0"/>
          <w:numId w:val="1"/>
        </w:num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Обязанности при ликвидации последствий аварийных ситуаций: Лица, ответственные за исполнение Плана, назначаются руководителями </w:t>
      </w:r>
      <w:proofErr w:type="spellStart"/>
      <w:r>
        <w:rPr>
          <w:bCs/>
          <w:sz w:val="28"/>
          <w:szCs w:val="28"/>
        </w:rPr>
        <w:t>ресурсоснабжающих</w:t>
      </w:r>
      <w:proofErr w:type="spellEnd"/>
      <w:r>
        <w:rPr>
          <w:bCs/>
          <w:sz w:val="28"/>
          <w:szCs w:val="28"/>
        </w:rPr>
        <w:t xml:space="preserve"> организаций, организаций, осуществляющих эксплуатацию (техническое обслуживание) объектов и элементов систем коммунальной инфраструктуры, организаций, осуществляющих управление многоквартирными домами, товариществами собственников жилья либо жилищными кооперативами или иными специализированными потребительскими кооперативами.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лица, ответственные за исполнение Плана, обязаны четко знать и строго выполнять установленный порядок действий.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города Орла, понижению температуры в зданиях, возможное размораживание наружных тепловых сетей и внутренних отопительных систем, является заместитель Мэра города Орла. В случае его отсутствия ответственным руководителем работ является исполняющий обязанности заместителя Мэра города Орла-начальника управления жилищно-коммунального хозяйства администрации города Орла. В данном случае, до прибытия ответственного руководителя </w:t>
      </w:r>
      <w:r>
        <w:rPr>
          <w:bCs/>
          <w:sz w:val="28"/>
          <w:szCs w:val="28"/>
        </w:rPr>
        <w:lastRenderedPageBreak/>
        <w:t>работ по ликвидации аварийной ситуации, управление работами осуществляет руководитель теплоснабжающей организации, эксплуатирующей систему теплоснабжения, в составе которой произошла аварийная ситуация.</w:t>
      </w:r>
    </w:p>
    <w:p w:rsidR="002A3790" w:rsidRDefault="002A3790" w:rsidP="002A3790">
      <w:pPr>
        <w:pStyle w:val="1"/>
        <w:numPr>
          <w:ilvl w:val="0"/>
          <w:numId w:val="1"/>
        </w:numPr>
        <w:tabs>
          <w:tab w:val="left" w:pos="113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Действия при ликвидации последствий аварийных ситуаций: </w:t>
      </w:r>
      <w:r>
        <w:rPr>
          <w:bCs/>
          <w:iCs/>
          <w:sz w:val="28"/>
          <w:szCs w:val="28"/>
        </w:rPr>
        <w:t xml:space="preserve">каждой </w:t>
      </w:r>
      <w:proofErr w:type="spellStart"/>
      <w:r>
        <w:rPr>
          <w:bCs/>
          <w:iCs/>
          <w:sz w:val="28"/>
          <w:szCs w:val="28"/>
        </w:rPr>
        <w:t>ресурсоснабжающей</w:t>
      </w:r>
      <w:proofErr w:type="spellEnd"/>
      <w:r>
        <w:rPr>
          <w:bCs/>
          <w:iCs/>
          <w:sz w:val="28"/>
          <w:szCs w:val="28"/>
        </w:rPr>
        <w:t xml:space="preserve"> организации рекомендуется разработать Порядок ликвидации аварийных ситуаций в системах теплоснабжения с учетом взаимодействия тепло-, электро-, топливо- и вод о снабжающих организаций, потребителей тепловой энергии, ремонтно-строительных и транспортных организаций, а также органов местного самоуправления. Наличие Порядка</w:t>
      </w:r>
      <w:r>
        <w:rPr>
          <w:bCs/>
          <w:sz w:val="28"/>
          <w:szCs w:val="28"/>
        </w:rPr>
        <w:t xml:space="preserve">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 проверяется органом местного самоуправления при проверке готовности к отопительному сезону.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Действия органов местного самоуправления и организаций, осуществляющих водоснабжение, в случае возникновения аварийной ситуации и устранения ее последствий на централизованных системах водоснабжения, повлекших за собой временное прекращение или ограничение водоснабжения более 4-х часов:</w:t>
      </w:r>
    </w:p>
    <w:p w:rsidR="002A3790" w:rsidRDefault="002A3790" w:rsidP="002A3790">
      <w:pPr>
        <w:pStyle w:val="1"/>
        <w:numPr>
          <w:ilvl w:val="0"/>
          <w:numId w:val="3"/>
        </w:numPr>
        <w:tabs>
          <w:tab w:val="left" w:pos="131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Организация, осуществляющая водоснабжение, уведомляет абонентов, орган местного самоуправления и территориальный орган федерального органа исполнительной власти, осуществляющего государственный санитарно-эпидемиологический надзор о возникновении аварийной ситуации на объектах водоснабжения.</w:t>
      </w:r>
    </w:p>
    <w:p w:rsidR="002A3790" w:rsidRDefault="002A3790" w:rsidP="002A3790">
      <w:pPr>
        <w:pStyle w:val="1"/>
        <w:numPr>
          <w:ilvl w:val="0"/>
          <w:numId w:val="3"/>
        </w:numPr>
        <w:tabs>
          <w:tab w:val="left" w:pos="131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 местного самоуправления в свою очередь уведомляет население путём размещения информации на сайте органа местного самоуправления и в СМИ.</w:t>
      </w:r>
    </w:p>
    <w:p w:rsidR="002A3790" w:rsidRDefault="002A3790" w:rsidP="002A3790">
      <w:pPr>
        <w:pStyle w:val="1"/>
        <w:numPr>
          <w:ilvl w:val="0"/>
          <w:numId w:val="3"/>
        </w:numPr>
        <w:tabs>
          <w:tab w:val="left" w:pos="131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такого уведомления орган местного самоуправления обязан обеспечить население питьевой водой, в том числе путем подвоза воды. Заявки на отсутствие воды и, соответственно, подвоз воды при длительном отключении холодного водоснабжения принимаются через Единую дежурно-диспетчерскую службу соответствующего органа исполнительной власти муниципального образования (с указанием контактных телефонов).</w:t>
      </w:r>
    </w:p>
    <w:p w:rsidR="002A3790" w:rsidRDefault="002A3790" w:rsidP="002A3790">
      <w:pPr>
        <w:pStyle w:val="1"/>
        <w:numPr>
          <w:ilvl w:val="0"/>
          <w:numId w:val="3"/>
        </w:numPr>
        <w:tabs>
          <w:tab w:val="left" w:pos="131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Подвоз воды может быть осуществлен специально предназначенными для этих целей автоцистернами (имеющих санитарный паспорт) с наполнением последних питьевой водой из существующих источников питьевой воды либо упакованной питьевой водой (в расфасовке).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</w:t>
      </w:r>
      <w:r>
        <w:rPr>
          <w:bCs/>
          <w:sz w:val="28"/>
          <w:szCs w:val="28"/>
        </w:rPr>
        <w:lastRenderedPageBreak/>
        <w:t>эксплуатирующей организации,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в рамках ликвидации последствий аварийной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поврежденными тепловыми сетями и объектами.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зависимости от вида и масштаба аварийной ситуации теплоснабжающей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Нормативное время готовности к работам по ликвидации аварийной ситуации - не более 60 минут с момента её возникновения.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каждой теплоснабжающей организации должен быть в наличии расчет допустимого времени устранения аварийных нарушений теплоснабжения жилых домов. Наличие расчета проверяется органом местного самоуправления при проверке готовности к отопительному сезону.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Теплоснабжающая организация, получив информацию об аварийной ситуации, на основании анализа полученных данных проводит оценку сложившейся обстановки, масштаба аварийной ситуации и возможных последствий, осуществляет незамедлительно действия в соответствии со своим Порядком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Дежурный диспетчер теплоснабжающей организации: производит оповещение в соответствии со своим Порядком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организаций; осуществляет контроль выполнения мероприятий по ликвидации аварийных ситуаций до восстановления подачи тепловой энергии и горячей воды потребителям.</w:t>
      </w:r>
    </w:p>
    <w:p w:rsidR="002A3790" w:rsidRDefault="002A3790" w:rsidP="002A3790">
      <w:pPr>
        <w:pStyle w:val="1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Время сбора сил и средств аварийной бригады на месте аварийной ситуации не должно превышать 1 час с момента оповещения об аварийной ситуации.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Руководитель, главный инженер теплоснабжающей организации, в, системе теплоснабжения которой возникла аварийная ситуация, в течение 30 </w:t>
      </w:r>
      <w:r>
        <w:rPr>
          <w:bCs/>
          <w:sz w:val="28"/>
          <w:szCs w:val="28"/>
        </w:rPr>
        <w:lastRenderedPageBreak/>
        <w:t>минут со времени возникновения аварийной ситуации оповещает посредством телефонной связи или с использованием сервисов обмена мгновенными сообщениями мобильных приложений (мессенджеров) заместителя Мэра города Орла, курирующего сферу жилищно-коммунального хозяйства. 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 и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Дежурный диспетчер АДС теплоснабжающей организации в течение 30 минут с момента поступления информации оповещает дежурного диспетчера ЕДДС города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масштабы,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Мэра города, курирующий сферу ЖКХ по истечению 2 часов, в случае не устранения аварийной ситуации: производит оповещение Мэра города Орла; лично производит оценку ситуации для необходимой координации работ, прибывает на место проведения работ.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ЕДДС г. Орла через организации, осуществляющие управление многоквартирными домами, оповещает жителей, которые проживают в зоне аварийной ситуации, об её возникновении, ликвидации и возобновлении подачи ресурса.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Мэра города Орла принимает решение по привлечению дополнительных сил и средств к ремонтным работам, принимает решение о необходимости создания штаба по локализации аварийной ситуации.</w:t>
      </w:r>
    </w:p>
    <w:p w:rsidR="002A3790" w:rsidRDefault="002A3790" w:rsidP="002A3790">
      <w:pPr>
        <w:pStyle w:val="1"/>
        <w:ind w:firstLine="709"/>
        <w:jc w:val="both"/>
        <w:rPr>
          <w:bCs/>
          <w:sz w:val="28"/>
          <w:szCs w:val="28"/>
        </w:rPr>
      </w:pPr>
    </w:p>
    <w:p w:rsidR="002A3790" w:rsidRDefault="002A3790" w:rsidP="002A3790"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6. Перечень мероприятий, направленных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обеспечение </w:t>
      </w:r>
      <w:proofErr w:type="spellStart"/>
      <w:r>
        <w:rPr>
          <w:color w:val="000000" w:themeColor="text1"/>
          <w:sz w:val="28"/>
          <w:szCs w:val="28"/>
        </w:rPr>
        <w:t>безопасностн</w:t>
      </w:r>
      <w:proofErr w:type="spellEnd"/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 (в случае если в результате аварий на объекте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возникнуть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угроза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безопасности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населения)</w:t>
      </w:r>
    </w:p>
    <w:p w:rsidR="002A3790" w:rsidRDefault="002A3790" w:rsidP="002A3790">
      <w:pPr>
        <w:pStyle w:val="a5"/>
        <w:tabs>
          <w:tab w:val="left" w:pos="1491"/>
        </w:tabs>
        <w:spacing w:before="304"/>
        <w:ind w:left="142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Мероприятиями, направленными на обеспечение безопасности населения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возникновения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ситуации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системе теплоснабжения, являются:</w:t>
      </w:r>
    </w:p>
    <w:p w:rsidR="002A3790" w:rsidRDefault="002A3790" w:rsidP="002A3790">
      <w:pPr>
        <w:pStyle w:val="a3"/>
        <w:spacing w:before="14"/>
        <w:ind w:left="63" w:firstLine="64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оповещение о возникшей ситуации диспетчерской службы соответствующего района и организаций, осуществляющие содержание и эксплуатации жилого и нежилого фонда;</w:t>
      </w:r>
    </w:p>
    <w:p w:rsidR="002A3790" w:rsidRDefault="002A3790" w:rsidP="002A3790">
      <w:pPr>
        <w:pStyle w:val="a3"/>
        <w:spacing w:before="12"/>
        <w:ind w:left="284" w:firstLine="6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эвакуация из опасной зоны населения, оцепление опасной зоны, </w:t>
      </w:r>
      <w:r>
        <w:rPr>
          <w:color w:val="000000" w:themeColor="text1"/>
          <w:sz w:val="28"/>
          <w:szCs w:val="28"/>
        </w:rPr>
        <w:lastRenderedPageBreak/>
        <w:t>запрет пропуска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передвижения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опасной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зоне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транс</w:t>
      </w:r>
      <w:r>
        <w:rPr>
          <w:color w:val="000000" w:themeColor="text1"/>
          <w:spacing w:val="-2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портных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средств;</w:t>
      </w:r>
    </w:p>
    <w:p w:rsidR="002A3790" w:rsidRDefault="002A3790" w:rsidP="002A3790">
      <w:pPr>
        <w:pStyle w:val="a5"/>
        <w:numPr>
          <w:ilvl w:val="2"/>
          <w:numId w:val="4"/>
        </w:numPr>
        <w:tabs>
          <w:tab w:val="left" w:pos="935"/>
        </w:tabs>
        <w:spacing w:before="7"/>
        <w:ind w:firstLine="7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повреждениях в сетях централизованного теплоснабжения в зимний период,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отрицательных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температур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наружного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воздуха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 превышении нормативного времени на устранения аварийной ситуации, организациям, осуществляющим содержание и эксплуатацию жилого и нежилого фонда,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следует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предотвратить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размораживание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внутридомовых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инженерных систем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путем дренирования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воды из систем;</w:t>
      </w:r>
    </w:p>
    <w:p w:rsidR="002A3790" w:rsidRDefault="002A3790" w:rsidP="002A3790">
      <w:pPr>
        <w:pStyle w:val="a5"/>
        <w:numPr>
          <w:ilvl w:val="2"/>
          <w:numId w:val="4"/>
        </w:numPr>
        <w:tabs>
          <w:tab w:val="left" w:pos="909"/>
        </w:tabs>
        <w:spacing w:before="17"/>
        <w:ind w:left="54" w:firstLine="69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сохранения в квартире тепла дополнительно заделать щели в окнах и балконных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дверях, занавесить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их одеялами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или коврами;</w:t>
      </w:r>
    </w:p>
    <w:p w:rsidR="002A3790" w:rsidRDefault="002A3790" w:rsidP="002A3790">
      <w:pPr>
        <w:pStyle w:val="a5"/>
        <w:numPr>
          <w:ilvl w:val="2"/>
          <w:numId w:val="4"/>
        </w:numPr>
        <w:tabs>
          <w:tab w:val="left" w:pos="1022"/>
        </w:tabs>
        <w:spacing w:before="7" w:line="242" w:lineRule="auto"/>
        <w:ind w:firstLine="6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допускать отопление помещений с помощью электрообогревателей самодельного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изготовления,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pacing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также</w:t>
      </w:r>
      <w:r>
        <w:rPr>
          <w:color w:val="000000" w:themeColor="text1"/>
          <w:spacing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электрических</w:t>
      </w:r>
      <w:r>
        <w:rPr>
          <w:color w:val="000000" w:themeColor="text1"/>
          <w:spacing w:val="3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плит,</w:t>
      </w:r>
      <w:r>
        <w:rPr>
          <w:color w:val="000000" w:themeColor="text1"/>
          <w:spacing w:val="3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т.к.</w:t>
      </w:r>
      <w:r>
        <w:rPr>
          <w:color w:val="000000" w:themeColor="text1"/>
          <w:spacing w:val="3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pacing w:val="3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pacing w:val="3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привести к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возникновению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пожара,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выхода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 строя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системы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электроснабжения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здания.</w:t>
      </w:r>
    </w:p>
    <w:p w:rsidR="002A3790" w:rsidRDefault="002A3790" w:rsidP="002A3790">
      <w:pPr>
        <w:pStyle w:val="a3"/>
        <w:spacing w:before="3"/>
        <w:ind w:left="61" w:hanging="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обогрева помещения необходимо используйте электрообогреватели только заводского изготовления;</w:t>
      </w:r>
    </w:p>
    <w:p w:rsidR="002A3790" w:rsidRDefault="002A3790" w:rsidP="002A3790">
      <w:pPr>
        <w:pStyle w:val="a5"/>
        <w:numPr>
          <w:ilvl w:val="2"/>
          <w:numId w:val="4"/>
        </w:numPr>
        <w:tabs>
          <w:tab w:val="left" w:pos="952"/>
        </w:tabs>
        <w:spacing w:before="7" w:line="242" w:lineRule="auto"/>
        <w:ind w:left="56" w:firstLine="7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эвакуации и размещения в пунктах временного размещения (ПBP), разместить членов семьи в одной комнате, временно закрыв остальные, одеться в теплую одежду и принять профилактические лекарственные препараты от </w:t>
      </w:r>
      <w:proofErr w:type="spellStart"/>
      <w:r>
        <w:rPr>
          <w:color w:val="000000" w:themeColor="text1"/>
          <w:sz w:val="28"/>
          <w:szCs w:val="28"/>
        </w:rPr>
        <w:t>общереспираторных</w:t>
      </w:r>
      <w:proofErr w:type="spellEnd"/>
      <w:r>
        <w:rPr>
          <w:color w:val="000000" w:themeColor="text1"/>
          <w:sz w:val="28"/>
          <w:szCs w:val="28"/>
        </w:rPr>
        <w:t xml:space="preserve"> заболеваний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гриппа;</w:t>
      </w:r>
    </w:p>
    <w:p w:rsidR="002A3790" w:rsidRDefault="002A3790" w:rsidP="002A3790">
      <w:pPr>
        <w:pStyle w:val="a5"/>
        <w:numPr>
          <w:ilvl w:val="2"/>
          <w:numId w:val="4"/>
        </w:numPr>
        <w:tabs>
          <w:tab w:val="left" w:pos="1072"/>
        </w:tabs>
        <w:ind w:left="56" w:firstLine="7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эвакуации из жилого помещения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пункты временного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размещения (ПBP) - одеть членов семьи в теплую одежду и обувь; взять с собой документы, деньги, необходимые продукты; закрыть входную дверь квартиры на замок и действовать в соответствии с указаниями организаций по содержанию и обслуживание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жилых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нежилых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зданий,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органов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исполнительной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власти.</w:t>
      </w:r>
    </w:p>
    <w:p w:rsidR="002A3790" w:rsidRDefault="002A3790" w:rsidP="002A3790">
      <w:pPr>
        <w:pStyle w:val="a5"/>
        <w:tabs>
          <w:tab w:val="left" w:pos="1072"/>
        </w:tabs>
        <w:ind w:left="773" w:firstLine="0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5"/>
        <w:tabs>
          <w:tab w:val="left" w:pos="1072"/>
        </w:tabs>
        <w:ind w:left="773" w:firstLine="0"/>
        <w:jc w:val="center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7. Порядок организации материально-технического, инженерного и финансового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обеспечения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операций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локализации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ликвидации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 на</w:t>
      </w:r>
      <w:r>
        <w:rPr>
          <w:color w:val="000000" w:themeColor="text1"/>
          <w:spacing w:val="1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объекте</w:t>
      </w:r>
      <w:r>
        <w:rPr>
          <w:color w:val="000000" w:themeColor="text1"/>
          <w:spacing w:val="7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>теплоснабжения</w:t>
      </w:r>
    </w:p>
    <w:p w:rsidR="002A3790" w:rsidRDefault="002A3790" w:rsidP="002A3790">
      <w:pPr>
        <w:pStyle w:val="a5"/>
        <w:tabs>
          <w:tab w:val="left" w:pos="1072"/>
        </w:tabs>
        <w:ind w:left="773" w:firstLine="0"/>
        <w:jc w:val="center"/>
        <w:rPr>
          <w:color w:val="000000" w:themeColor="text1"/>
          <w:sz w:val="28"/>
          <w:szCs w:val="28"/>
        </w:rPr>
      </w:pPr>
    </w:p>
    <w:p w:rsidR="002A3790" w:rsidRDefault="002A3790" w:rsidP="002A3790">
      <w:pPr>
        <w:widowControl/>
        <w:autoSpaceDE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Формирования материально-технического, инженерного и финансового обеспечения операций по локализации и ликвидации аварий на объектах теплоснабжения включают:</w:t>
      </w:r>
    </w:p>
    <w:p w:rsidR="002A3790" w:rsidRDefault="002A3790" w:rsidP="002A3790">
      <w:pPr>
        <w:widowControl/>
        <w:autoSpaceDE/>
        <w:ind w:firstLine="142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издание теплоснабжающими организациями приказа о создании аварийного запаса материалов и оборудования в целях проведения аварийно-восстановительных работ;</w:t>
      </w:r>
    </w:p>
    <w:p w:rsidR="002A3790" w:rsidRDefault="002A3790" w:rsidP="002A3790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создание теплоснабжающими организациями аварийного запаса материалов и оборудования в целях проведения работ по локализации и ликвидации аварий на объекте теплоснабжения (аварийный запас – резерв материальных ресурсов, материалов и оборудования, для обеспечения аварийно-восстановительных работ, ликвидации чрезвычайных ситуаций и выполнения мероприятий мобилизационной готовности и гражданской обороны на объектах); утверждение норм и номенклатуры аварийного запаса </w:t>
      </w:r>
      <w:r>
        <w:rPr>
          <w:sz w:val="28"/>
          <w:szCs w:val="28"/>
          <w:lang w:eastAsia="ru-RU"/>
        </w:rPr>
        <w:lastRenderedPageBreak/>
        <w:t xml:space="preserve">в соответствии с правилами технической эксплуатации тепловых энергоустановок.  </w:t>
      </w:r>
    </w:p>
    <w:p w:rsidR="002A3790" w:rsidRDefault="002A3790" w:rsidP="002A3790">
      <w:pPr>
        <w:pStyle w:val="a5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Учёт материально-производственных запасов теплоснабжающими организациями осуществляется в соответствии с Положением по бухгалтерскому учёту и Методическими указания, утвержденными приказами Минфина РФ;</w:t>
      </w:r>
    </w:p>
    <w:p w:rsidR="002A3790" w:rsidRDefault="002A3790" w:rsidP="002A3790">
      <w:pPr>
        <w:pStyle w:val="a5"/>
        <w:widowControl/>
        <w:autoSpaceDE/>
        <w:ind w:left="0" w:firstLine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обеспечение периодичности проверки технического состояния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и порядка использования аварийного запаса; определение ответственных лиц за учёт, хранение, расход и восполнение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аварийного запаса;</w:t>
      </w:r>
    </w:p>
    <w:p w:rsidR="002A3790" w:rsidRDefault="002A3790" w:rsidP="002A3790">
      <w:pPr>
        <w:pStyle w:val="a5"/>
        <w:widowControl/>
        <w:autoSpaceDE/>
        <w:ind w:left="0" w:firstLine="56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создание теплоснабжающими организациями запаса материалов и оборудования на текущую деятельность; </w:t>
      </w:r>
    </w:p>
    <w:p w:rsidR="002A3790" w:rsidRDefault="002A3790" w:rsidP="002A3790">
      <w:pPr>
        <w:pStyle w:val="a5"/>
        <w:tabs>
          <w:tab w:val="left" w:pos="0"/>
        </w:tabs>
        <w:ind w:left="0" w:firstLine="0"/>
        <w:rPr>
          <w:color w:val="000000" w:themeColor="text1"/>
          <w:sz w:val="29"/>
          <w:szCs w:val="29"/>
        </w:rPr>
      </w:pPr>
      <w:r>
        <w:rPr>
          <w:color w:val="000000" w:themeColor="text1"/>
          <w:sz w:val="29"/>
          <w:szCs w:val="29"/>
        </w:rPr>
        <w:tab/>
        <w:t>- При организации материально-технического, инженерного и финансового   обеспечения   по  локализации  и  ликвидации   последствий</w:t>
      </w:r>
    </w:p>
    <w:p w:rsidR="002A3790" w:rsidRDefault="002A3790" w:rsidP="002A3790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аварий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объекте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теплоснабжения производится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расчет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необходимых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этого сил и средств.</w:t>
      </w:r>
    </w:p>
    <w:p w:rsidR="002A3790" w:rsidRDefault="002A3790" w:rsidP="002A3790">
      <w:pPr>
        <w:pStyle w:val="a5"/>
        <w:tabs>
          <w:tab w:val="left" w:pos="0"/>
        </w:tabs>
        <w:ind w:left="0" w:firstLine="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- По результатам расчетов составляется соответствующий перечень, в котором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учитываются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указанием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количества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места хранения:</w:t>
      </w:r>
    </w:p>
    <w:p w:rsidR="002A3790" w:rsidRDefault="002A3790" w:rsidP="002A3790">
      <w:pPr>
        <w:tabs>
          <w:tab w:val="left" w:pos="1171"/>
        </w:tabs>
        <w:spacing w:before="61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средства (инструменты, материалы и приспособления, приборы, оборудование и автомобильная и землеройная техника), необходимые для проведения ремонтно-восстановительных работ, для эвакуации людей из зоны аварийной ситуации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пункты временного размещения (ПBP);</w:t>
      </w:r>
    </w:p>
    <w:p w:rsidR="002A3790" w:rsidRDefault="002A3790" w:rsidP="002A3790">
      <w:pPr>
        <w:tabs>
          <w:tab w:val="left" w:pos="968"/>
        </w:tabs>
        <w:spacing w:before="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силы необходимые для выполнения локализации и ликвидации аварийных </w:t>
      </w:r>
      <w:r>
        <w:rPr>
          <w:color w:val="000000" w:themeColor="text1"/>
          <w:spacing w:val="-2"/>
          <w:sz w:val="28"/>
          <w:szCs w:val="28"/>
        </w:rPr>
        <w:t>ситуаций.</w:t>
      </w:r>
    </w:p>
    <w:p w:rsidR="002A3790" w:rsidRDefault="002A3790" w:rsidP="002A3790">
      <w:pPr>
        <w:pStyle w:val="a5"/>
        <w:tabs>
          <w:tab w:val="left" w:pos="0"/>
        </w:tabs>
        <w:spacing w:before="14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К работам при ликвидации последствий аварийных ситуации привлекаются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специалисты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аварийно-диспетчерских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служб,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оперативный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2A3790" w:rsidRDefault="002A3790" w:rsidP="002A3790">
      <w:pPr>
        <w:pStyle w:val="a5"/>
        <w:tabs>
          <w:tab w:val="left" w:pos="1414"/>
        </w:tabs>
        <w:ind w:left="0" w:firstLine="70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Для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формирования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сил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средств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устранение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последствий аварийных ситуаций создаются и используются резервы финансовых и материальных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ресурсов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управляющих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компаний,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теплоснабжающих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proofErr w:type="spellStart"/>
      <w:r>
        <w:rPr>
          <w:color w:val="000000" w:themeColor="text1"/>
          <w:sz w:val="28"/>
          <w:szCs w:val="28"/>
        </w:rPr>
        <w:t>теплосетевых</w:t>
      </w:r>
      <w:proofErr w:type="spellEnd"/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организаций.</w:t>
      </w:r>
    </w:p>
    <w:p w:rsidR="002A3790" w:rsidRDefault="002A3790" w:rsidP="002A3790">
      <w:pPr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Исполняющий обязанности </w:t>
      </w:r>
    </w:p>
    <w:p w:rsidR="002A3790" w:rsidRDefault="002A3790" w:rsidP="002A3790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заместителя Мэра города Орла –</w:t>
      </w:r>
    </w:p>
    <w:p w:rsidR="002A3790" w:rsidRDefault="002A3790" w:rsidP="002A3790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начальника управления жилищно-</w:t>
      </w:r>
    </w:p>
    <w:p w:rsidR="002A3790" w:rsidRDefault="002A3790" w:rsidP="002A3790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коммунального хозяйства </w:t>
      </w:r>
    </w:p>
    <w:p w:rsidR="002A3790" w:rsidRDefault="002A3790" w:rsidP="002A3790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администрации города Орла                   </w:t>
      </w:r>
      <w:bookmarkStart w:id="1" w:name="_GoBack"/>
      <w:bookmarkEnd w:id="1"/>
      <w:r>
        <w:rPr>
          <w:rFonts w:eastAsiaTheme="minorHAnsi"/>
          <w:color w:val="000000" w:themeColor="text1"/>
          <w:sz w:val="28"/>
          <w:szCs w:val="28"/>
        </w:rPr>
        <w:t xml:space="preserve">                                       А. В. Степанов</w:t>
      </w: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spacing w:before="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>
      <w:pPr>
        <w:pStyle w:val="a3"/>
        <w:jc w:val="left"/>
        <w:rPr>
          <w:color w:val="000000" w:themeColor="text1"/>
          <w:sz w:val="28"/>
          <w:szCs w:val="28"/>
        </w:rPr>
      </w:pPr>
    </w:p>
    <w:p w:rsidR="002A3790" w:rsidRDefault="002A3790" w:rsidP="002A3790"/>
    <w:p w:rsidR="00551A74" w:rsidRDefault="00551A74"/>
    <w:sectPr w:rsidR="0055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ABB"/>
    <w:multiLevelType w:val="multilevel"/>
    <w:tmpl w:val="635410B6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7E482E"/>
    <w:multiLevelType w:val="multilevel"/>
    <w:tmpl w:val="2B6665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FF55C10"/>
    <w:multiLevelType w:val="multilevel"/>
    <w:tmpl w:val="F86015AE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2104596"/>
    <w:multiLevelType w:val="multilevel"/>
    <w:tmpl w:val="8C423CD2"/>
    <w:lvl w:ilvl="0">
      <w:start w:val="5"/>
      <w:numFmt w:val="decimal"/>
      <w:lvlText w:val="%1"/>
      <w:lvlJc w:val="left"/>
      <w:pPr>
        <w:ind w:left="70" w:hanging="7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5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97" w:hanging="1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06" w:hanging="1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14" w:hanging="1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23" w:hanging="1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2" w:hanging="1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40" w:hanging="17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4A"/>
    <w:rsid w:val="0022684A"/>
    <w:rsid w:val="002A3790"/>
    <w:rsid w:val="00551A74"/>
    <w:rsid w:val="00AA14CD"/>
    <w:rsid w:val="00E1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7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A3790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2A3790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2A3790"/>
    <w:pPr>
      <w:ind w:left="18" w:firstLine="697"/>
      <w:jc w:val="both"/>
    </w:pPr>
  </w:style>
  <w:style w:type="character" w:customStyle="1" w:styleId="a6">
    <w:name w:val="Основной текст_"/>
    <w:basedOn w:val="a0"/>
    <w:link w:val="1"/>
    <w:locked/>
    <w:rsid w:val="002A379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A3790"/>
    <w:pPr>
      <w:autoSpaceDE/>
      <w:autoSpaceDN/>
      <w:spacing w:line="252" w:lineRule="auto"/>
      <w:ind w:firstLine="4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7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A3790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2A3790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2A3790"/>
    <w:pPr>
      <w:ind w:left="18" w:firstLine="697"/>
      <w:jc w:val="both"/>
    </w:pPr>
  </w:style>
  <w:style w:type="character" w:customStyle="1" w:styleId="a6">
    <w:name w:val="Основной текст_"/>
    <w:basedOn w:val="a0"/>
    <w:link w:val="1"/>
    <w:locked/>
    <w:rsid w:val="002A379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2A3790"/>
    <w:pPr>
      <w:autoSpaceDE/>
      <w:autoSpaceDN/>
      <w:spacing w:line="252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2912</Words>
  <Characters>16602</Characters>
  <Application>Microsoft Office Word</Application>
  <DocSecurity>0</DocSecurity>
  <Lines>138</Lines>
  <Paragraphs>38</Paragraphs>
  <ScaleCrop>false</ScaleCrop>
  <Company/>
  <LinksUpToDate>false</LinksUpToDate>
  <CharactersWithSpaces>19476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Глаголева Наталия Николаевна</cp:lastModifiedBy>
  <cp:revision>4</cp:revision>
  <dcterms:created xsi:type="dcterms:W3CDTF">2025-11-13T09:10:00Z</dcterms:created>
  <dcterms:modified xsi:type="dcterms:W3CDTF">2025-11-13T09:47:00Z</dcterms:modified>
</cp:coreProperties>
</file>