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484" w:rsidRPr="0015467C" w:rsidRDefault="00492484" w:rsidP="00B679BB">
      <w:pPr>
        <w:tabs>
          <w:tab w:val="left" w:pos="0"/>
        </w:tabs>
        <w:spacing w:after="0"/>
        <w:ind w:firstLine="567"/>
        <w:jc w:val="center"/>
        <w:rPr>
          <w:rFonts w:cs="Times New Roman"/>
          <w:b/>
          <w:szCs w:val="28"/>
        </w:rPr>
      </w:pPr>
      <w:r w:rsidRPr="0015467C">
        <w:rPr>
          <w:rFonts w:cs="Times New Roman"/>
          <w:b/>
          <w:szCs w:val="28"/>
        </w:rPr>
        <w:t>РУКОВОДСТВО</w:t>
      </w:r>
    </w:p>
    <w:p w:rsidR="000A17F0" w:rsidRDefault="00492484" w:rsidP="00B679BB">
      <w:pPr>
        <w:tabs>
          <w:tab w:val="left" w:pos="0"/>
        </w:tabs>
        <w:spacing w:after="0"/>
        <w:ind w:firstLine="567"/>
        <w:jc w:val="center"/>
        <w:rPr>
          <w:rFonts w:cs="Times New Roman"/>
          <w:b/>
          <w:szCs w:val="28"/>
        </w:rPr>
      </w:pPr>
      <w:r w:rsidRPr="0015467C">
        <w:rPr>
          <w:rFonts w:cs="Times New Roman"/>
          <w:b/>
          <w:szCs w:val="28"/>
        </w:rPr>
        <w:t>по соблюдению обязательных</w:t>
      </w:r>
      <w:r w:rsidR="000A17F0">
        <w:rPr>
          <w:rFonts w:cs="Times New Roman"/>
          <w:b/>
          <w:szCs w:val="28"/>
        </w:rPr>
        <w:t xml:space="preserve"> требований</w:t>
      </w:r>
      <w:r w:rsidRPr="0015467C">
        <w:rPr>
          <w:rFonts w:cs="Times New Roman"/>
          <w:b/>
          <w:szCs w:val="28"/>
        </w:rPr>
        <w:t xml:space="preserve"> </w:t>
      </w:r>
      <w:r w:rsidR="00E67CEF" w:rsidRPr="0015467C">
        <w:rPr>
          <w:b/>
          <w:szCs w:val="28"/>
        </w:rPr>
        <w:t>при осуществлении муниципального контроля на</w:t>
      </w:r>
      <w:r w:rsidRPr="0015467C">
        <w:rPr>
          <w:rFonts w:cs="Times New Roman"/>
          <w:b/>
          <w:szCs w:val="28"/>
        </w:rPr>
        <w:t xml:space="preserve"> автомобильно</w:t>
      </w:r>
      <w:r w:rsidR="00E67CEF" w:rsidRPr="0015467C">
        <w:rPr>
          <w:rFonts w:cs="Times New Roman"/>
          <w:b/>
          <w:szCs w:val="28"/>
        </w:rPr>
        <w:t>м</w:t>
      </w:r>
      <w:r w:rsidRPr="0015467C">
        <w:rPr>
          <w:rFonts w:cs="Times New Roman"/>
          <w:b/>
          <w:szCs w:val="28"/>
        </w:rPr>
        <w:t xml:space="preserve"> транспорт</w:t>
      </w:r>
      <w:r w:rsidR="00E67CEF" w:rsidRPr="0015467C">
        <w:rPr>
          <w:rFonts w:cs="Times New Roman"/>
          <w:b/>
          <w:szCs w:val="28"/>
        </w:rPr>
        <w:t>е</w:t>
      </w:r>
      <w:r w:rsidRPr="0015467C">
        <w:rPr>
          <w:rFonts w:cs="Times New Roman"/>
          <w:b/>
          <w:szCs w:val="28"/>
        </w:rPr>
        <w:t>, городско</w:t>
      </w:r>
      <w:r w:rsidR="00E67CEF" w:rsidRPr="0015467C">
        <w:rPr>
          <w:rFonts w:cs="Times New Roman"/>
          <w:b/>
          <w:szCs w:val="28"/>
        </w:rPr>
        <w:t>м</w:t>
      </w:r>
      <w:r w:rsidRPr="0015467C">
        <w:rPr>
          <w:rFonts w:cs="Times New Roman"/>
          <w:b/>
          <w:szCs w:val="28"/>
        </w:rPr>
        <w:t xml:space="preserve"> наземно</w:t>
      </w:r>
      <w:r w:rsidR="00E67CEF" w:rsidRPr="0015467C">
        <w:rPr>
          <w:rFonts w:cs="Times New Roman"/>
          <w:b/>
          <w:szCs w:val="28"/>
        </w:rPr>
        <w:t>м</w:t>
      </w:r>
      <w:r w:rsidRPr="0015467C">
        <w:rPr>
          <w:rFonts w:cs="Times New Roman"/>
          <w:b/>
          <w:szCs w:val="28"/>
        </w:rPr>
        <w:t xml:space="preserve"> </w:t>
      </w:r>
      <w:r w:rsidR="0015467C">
        <w:rPr>
          <w:rFonts w:cs="Times New Roman"/>
          <w:b/>
          <w:szCs w:val="28"/>
        </w:rPr>
        <w:t>э</w:t>
      </w:r>
      <w:r w:rsidRPr="0015467C">
        <w:rPr>
          <w:rFonts w:cs="Times New Roman"/>
          <w:b/>
          <w:szCs w:val="28"/>
        </w:rPr>
        <w:t>лектрическо</w:t>
      </w:r>
      <w:r w:rsidR="00E67CEF" w:rsidRPr="0015467C">
        <w:rPr>
          <w:rFonts w:cs="Times New Roman"/>
          <w:b/>
          <w:szCs w:val="28"/>
        </w:rPr>
        <w:t>м</w:t>
      </w:r>
      <w:r w:rsidRPr="0015467C">
        <w:rPr>
          <w:rFonts w:cs="Times New Roman"/>
          <w:b/>
          <w:szCs w:val="28"/>
        </w:rPr>
        <w:t xml:space="preserve"> транспорт</w:t>
      </w:r>
      <w:r w:rsidR="00E67CEF" w:rsidRPr="0015467C">
        <w:rPr>
          <w:rFonts w:cs="Times New Roman"/>
          <w:b/>
          <w:szCs w:val="28"/>
        </w:rPr>
        <w:t>е</w:t>
      </w:r>
      <w:r w:rsidRPr="0015467C">
        <w:rPr>
          <w:rFonts w:cs="Times New Roman"/>
          <w:b/>
          <w:szCs w:val="28"/>
        </w:rPr>
        <w:t xml:space="preserve"> и в дорожно</w:t>
      </w:r>
      <w:r w:rsidR="002D02CA" w:rsidRPr="0015467C">
        <w:rPr>
          <w:rFonts w:cs="Times New Roman"/>
          <w:b/>
          <w:szCs w:val="28"/>
        </w:rPr>
        <w:t xml:space="preserve">м хозяйстве </w:t>
      </w:r>
    </w:p>
    <w:p w:rsidR="00492484" w:rsidRDefault="002D02CA" w:rsidP="00B679BB">
      <w:pPr>
        <w:tabs>
          <w:tab w:val="left" w:pos="0"/>
        </w:tabs>
        <w:spacing w:after="0"/>
        <w:ind w:firstLine="567"/>
        <w:jc w:val="center"/>
        <w:rPr>
          <w:rFonts w:cs="Times New Roman"/>
          <w:b/>
          <w:szCs w:val="28"/>
        </w:rPr>
      </w:pPr>
      <w:bookmarkStart w:id="0" w:name="_GoBack"/>
      <w:bookmarkEnd w:id="0"/>
      <w:r w:rsidRPr="0015467C">
        <w:rPr>
          <w:rFonts w:cs="Times New Roman"/>
          <w:b/>
          <w:szCs w:val="28"/>
        </w:rPr>
        <w:t>на территории</w:t>
      </w:r>
      <w:r w:rsidR="0004390D">
        <w:rPr>
          <w:rFonts w:cs="Times New Roman"/>
          <w:b/>
          <w:szCs w:val="28"/>
        </w:rPr>
        <w:t xml:space="preserve"> муниципального образования</w:t>
      </w:r>
      <w:r w:rsidRPr="0015467C">
        <w:rPr>
          <w:rFonts w:cs="Times New Roman"/>
          <w:b/>
          <w:szCs w:val="28"/>
        </w:rPr>
        <w:t xml:space="preserve"> </w:t>
      </w:r>
      <w:r w:rsidR="0004390D">
        <w:rPr>
          <w:rFonts w:cs="Times New Roman"/>
          <w:b/>
          <w:szCs w:val="28"/>
        </w:rPr>
        <w:t>«Г</w:t>
      </w:r>
      <w:r w:rsidRPr="0015467C">
        <w:rPr>
          <w:rFonts w:cs="Times New Roman"/>
          <w:b/>
          <w:szCs w:val="28"/>
        </w:rPr>
        <w:t xml:space="preserve">ород </w:t>
      </w:r>
      <w:r w:rsidR="0004390D">
        <w:rPr>
          <w:rFonts w:cs="Times New Roman"/>
          <w:b/>
          <w:szCs w:val="28"/>
        </w:rPr>
        <w:t>Орёл»</w:t>
      </w:r>
    </w:p>
    <w:p w:rsidR="0004390D" w:rsidRPr="0015467C" w:rsidRDefault="0004390D" w:rsidP="00B679BB">
      <w:pPr>
        <w:tabs>
          <w:tab w:val="left" w:pos="0"/>
        </w:tabs>
        <w:spacing w:after="0"/>
        <w:ind w:firstLine="567"/>
        <w:jc w:val="center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(в части автомобильного транспорта и наземного электрического транспорта)</w:t>
      </w:r>
    </w:p>
    <w:p w:rsidR="00666048" w:rsidRDefault="00666048" w:rsidP="00B679BB">
      <w:pPr>
        <w:tabs>
          <w:tab w:val="left" w:pos="0"/>
        </w:tabs>
        <w:spacing w:after="0"/>
        <w:ind w:firstLine="567"/>
        <w:jc w:val="center"/>
        <w:rPr>
          <w:rFonts w:cs="Times New Roman"/>
          <w:szCs w:val="28"/>
        </w:rPr>
      </w:pPr>
    </w:p>
    <w:p w:rsidR="00492484" w:rsidRPr="00492484" w:rsidRDefault="00492484" w:rsidP="00B679BB">
      <w:pPr>
        <w:tabs>
          <w:tab w:val="left" w:pos="567"/>
        </w:tabs>
        <w:spacing w:after="0" w:line="276" w:lineRule="auto"/>
        <w:ind w:firstLine="567"/>
        <w:jc w:val="both"/>
        <w:rPr>
          <w:rFonts w:cs="Times New Roman"/>
          <w:szCs w:val="28"/>
        </w:rPr>
      </w:pPr>
      <w:proofErr w:type="gramStart"/>
      <w:r w:rsidRPr="00492484">
        <w:rPr>
          <w:rFonts w:cs="Times New Roman"/>
          <w:szCs w:val="28"/>
        </w:rPr>
        <w:t>Настоящее Руководство по соблюдению обязательных требований</w:t>
      </w:r>
      <w:r w:rsidR="0004390D">
        <w:rPr>
          <w:rFonts w:cs="Times New Roman"/>
          <w:szCs w:val="28"/>
        </w:rPr>
        <w:t xml:space="preserve"> </w:t>
      </w:r>
      <w:r w:rsidR="00E67CEF">
        <w:rPr>
          <w:szCs w:val="28"/>
        </w:rPr>
        <w:t>при осуществлении муниципального контроля</w:t>
      </w:r>
      <w:r w:rsidR="00E67CEF" w:rsidRPr="0071031D">
        <w:rPr>
          <w:szCs w:val="28"/>
        </w:rPr>
        <w:t xml:space="preserve"> </w:t>
      </w:r>
      <w:r w:rsidR="00E67CEF">
        <w:rPr>
          <w:szCs w:val="28"/>
        </w:rPr>
        <w:t>на</w:t>
      </w:r>
      <w:r w:rsidRPr="00492484">
        <w:rPr>
          <w:rFonts w:cs="Times New Roman"/>
          <w:szCs w:val="28"/>
        </w:rPr>
        <w:t xml:space="preserve"> автомобильно</w:t>
      </w:r>
      <w:r w:rsidR="00E67CEF">
        <w:rPr>
          <w:rFonts w:cs="Times New Roman"/>
          <w:szCs w:val="28"/>
        </w:rPr>
        <w:t>м</w:t>
      </w:r>
      <w:r w:rsidRPr="00492484">
        <w:rPr>
          <w:rFonts w:cs="Times New Roman"/>
          <w:szCs w:val="28"/>
        </w:rPr>
        <w:t xml:space="preserve"> транспорт</w:t>
      </w:r>
      <w:r w:rsidR="00E67CEF">
        <w:rPr>
          <w:rFonts w:cs="Times New Roman"/>
          <w:szCs w:val="28"/>
        </w:rPr>
        <w:t>е</w:t>
      </w:r>
      <w:r w:rsidRPr="00492484">
        <w:rPr>
          <w:rFonts w:cs="Times New Roman"/>
          <w:szCs w:val="28"/>
        </w:rPr>
        <w:t>, городско</w:t>
      </w:r>
      <w:r w:rsidR="00E67CEF">
        <w:rPr>
          <w:rFonts w:cs="Times New Roman"/>
          <w:szCs w:val="28"/>
        </w:rPr>
        <w:t>м</w:t>
      </w:r>
      <w:r w:rsidRPr="00492484">
        <w:rPr>
          <w:rFonts w:cs="Times New Roman"/>
          <w:szCs w:val="28"/>
        </w:rPr>
        <w:t xml:space="preserve"> наземно</w:t>
      </w:r>
      <w:r w:rsidR="00E67CEF">
        <w:rPr>
          <w:rFonts w:cs="Times New Roman"/>
          <w:szCs w:val="28"/>
        </w:rPr>
        <w:t>м</w:t>
      </w:r>
      <w:r w:rsidRPr="00492484">
        <w:rPr>
          <w:rFonts w:cs="Times New Roman"/>
          <w:szCs w:val="28"/>
        </w:rPr>
        <w:t xml:space="preserve"> электрическо</w:t>
      </w:r>
      <w:r w:rsidR="00E67CEF">
        <w:rPr>
          <w:rFonts w:cs="Times New Roman"/>
          <w:szCs w:val="28"/>
        </w:rPr>
        <w:t>м</w:t>
      </w:r>
      <w:r w:rsidRPr="00492484">
        <w:rPr>
          <w:rFonts w:cs="Times New Roman"/>
          <w:szCs w:val="28"/>
        </w:rPr>
        <w:t xml:space="preserve"> транспорт</w:t>
      </w:r>
      <w:r w:rsidR="00E67CEF">
        <w:rPr>
          <w:rFonts w:cs="Times New Roman"/>
          <w:szCs w:val="28"/>
        </w:rPr>
        <w:t>е</w:t>
      </w:r>
      <w:r w:rsidRPr="00492484">
        <w:rPr>
          <w:rFonts w:cs="Times New Roman"/>
          <w:szCs w:val="28"/>
        </w:rPr>
        <w:t xml:space="preserve"> и в дорожном хозяйстве</w:t>
      </w:r>
      <w:r w:rsidR="001244E8">
        <w:rPr>
          <w:rFonts w:cs="Times New Roman"/>
          <w:szCs w:val="28"/>
        </w:rPr>
        <w:t> на территории</w:t>
      </w:r>
      <w:r w:rsidR="0004390D">
        <w:rPr>
          <w:rFonts w:cs="Times New Roman"/>
          <w:szCs w:val="28"/>
        </w:rPr>
        <w:t xml:space="preserve"> муниципального образования «Г</w:t>
      </w:r>
      <w:r w:rsidRPr="00492484">
        <w:rPr>
          <w:rFonts w:cs="Times New Roman"/>
          <w:szCs w:val="28"/>
        </w:rPr>
        <w:t>ород</w:t>
      </w:r>
      <w:r w:rsidR="007441D7">
        <w:rPr>
          <w:rFonts w:cs="Times New Roman"/>
          <w:szCs w:val="28"/>
        </w:rPr>
        <w:t xml:space="preserve"> </w:t>
      </w:r>
      <w:r w:rsidR="0004390D">
        <w:rPr>
          <w:rFonts w:cs="Times New Roman"/>
          <w:szCs w:val="28"/>
        </w:rPr>
        <w:t>Орёл»</w:t>
      </w:r>
      <w:r w:rsidR="007441D7">
        <w:rPr>
          <w:rFonts w:cs="Times New Roman"/>
          <w:szCs w:val="28"/>
        </w:rPr>
        <w:t xml:space="preserve"> </w:t>
      </w:r>
      <w:r w:rsidRPr="00492484">
        <w:rPr>
          <w:rFonts w:cs="Times New Roman"/>
          <w:szCs w:val="28"/>
        </w:rPr>
        <w:t>(далее – Руководство) разработано в соответствии с</w:t>
      </w:r>
      <w:r w:rsidR="001244E8">
        <w:rPr>
          <w:rFonts w:cs="Times New Roman"/>
          <w:szCs w:val="28"/>
        </w:rPr>
        <w:t> </w:t>
      </w:r>
      <w:r w:rsidRPr="00492484">
        <w:rPr>
          <w:rFonts w:cs="Times New Roman"/>
          <w:szCs w:val="28"/>
        </w:rPr>
        <w:t>пунктом 5 части 3 статьи 46 Федерального закона от 31.07.2020 № 248-ФЗ «О</w:t>
      </w:r>
      <w:r w:rsidR="00666048">
        <w:rPr>
          <w:rFonts w:cs="Times New Roman"/>
          <w:szCs w:val="28"/>
        </w:rPr>
        <w:t> </w:t>
      </w:r>
      <w:r w:rsidRPr="00492484">
        <w:rPr>
          <w:rFonts w:cs="Times New Roman"/>
          <w:szCs w:val="28"/>
        </w:rPr>
        <w:t>государственном контроле (надзоре) и муниципальном контроле в</w:t>
      </w:r>
      <w:r w:rsidR="00666048">
        <w:rPr>
          <w:rFonts w:cs="Times New Roman"/>
          <w:szCs w:val="28"/>
        </w:rPr>
        <w:t> </w:t>
      </w:r>
      <w:r w:rsidRPr="00492484">
        <w:rPr>
          <w:rFonts w:cs="Times New Roman"/>
          <w:szCs w:val="28"/>
        </w:rPr>
        <w:t>Российской Федерации», частью 5 статьи 14 Федерального закона</w:t>
      </w:r>
      <w:proofErr w:type="gramEnd"/>
      <w:r w:rsidRPr="00492484">
        <w:rPr>
          <w:rFonts w:cs="Times New Roman"/>
          <w:szCs w:val="28"/>
        </w:rPr>
        <w:t xml:space="preserve"> </w:t>
      </w:r>
      <w:proofErr w:type="gramStart"/>
      <w:r w:rsidRPr="00492484">
        <w:rPr>
          <w:rFonts w:cs="Times New Roman"/>
          <w:szCs w:val="28"/>
        </w:rPr>
        <w:t>от</w:t>
      </w:r>
      <w:r w:rsidR="001244E8">
        <w:rPr>
          <w:rFonts w:cs="Times New Roman"/>
          <w:szCs w:val="28"/>
        </w:rPr>
        <w:t> 31.07.2020 № 247-ФЗ «Об обязательных </w:t>
      </w:r>
      <w:r w:rsidRPr="00492484">
        <w:rPr>
          <w:rFonts w:cs="Times New Roman"/>
          <w:szCs w:val="28"/>
        </w:rPr>
        <w:t>требо</w:t>
      </w:r>
      <w:r w:rsidR="00E01937">
        <w:rPr>
          <w:rFonts w:cs="Times New Roman"/>
          <w:szCs w:val="28"/>
        </w:rPr>
        <w:t>ваниях в Российской Федерации»,</w:t>
      </w:r>
      <w:r w:rsidRPr="00492484">
        <w:rPr>
          <w:rFonts w:cs="Times New Roman"/>
          <w:szCs w:val="28"/>
        </w:rPr>
        <w:t xml:space="preserve"> в целях оказания </w:t>
      </w:r>
      <w:r w:rsidR="00E01937">
        <w:rPr>
          <w:rFonts w:cs="Times New Roman"/>
          <w:szCs w:val="28"/>
        </w:rPr>
        <w:t>юридическим лицам</w:t>
      </w:r>
      <w:r w:rsidRPr="00492484">
        <w:rPr>
          <w:rFonts w:cs="Times New Roman"/>
          <w:szCs w:val="28"/>
        </w:rPr>
        <w:t>, индивидуальным предпринимателям</w:t>
      </w:r>
      <w:r w:rsidR="00E01937">
        <w:rPr>
          <w:rFonts w:cs="Times New Roman"/>
          <w:szCs w:val="28"/>
        </w:rPr>
        <w:t xml:space="preserve"> и гражданам</w:t>
      </w:r>
      <w:r w:rsidR="00A12212">
        <w:rPr>
          <w:rFonts w:cs="Times New Roman"/>
          <w:szCs w:val="28"/>
        </w:rPr>
        <w:t xml:space="preserve"> (далее – контролируемым лицам)</w:t>
      </w:r>
      <w:r w:rsidR="001244E8">
        <w:rPr>
          <w:rFonts w:cs="Times New Roman"/>
          <w:szCs w:val="28"/>
        </w:rPr>
        <w:t xml:space="preserve"> информационно - </w:t>
      </w:r>
      <w:r w:rsidR="001244E8" w:rsidRPr="00492484">
        <w:rPr>
          <w:rFonts w:cs="Times New Roman"/>
          <w:szCs w:val="28"/>
        </w:rPr>
        <w:t>методической </w:t>
      </w:r>
      <w:r w:rsidR="001244E8">
        <w:rPr>
          <w:rFonts w:cs="Times New Roman"/>
          <w:szCs w:val="28"/>
        </w:rPr>
        <w:t xml:space="preserve"> </w:t>
      </w:r>
      <w:r w:rsidR="001244E8" w:rsidRPr="00492484">
        <w:rPr>
          <w:rFonts w:cs="Times New Roman"/>
          <w:szCs w:val="28"/>
        </w:rPr>
        <w:t>поддержки и </w:t>
      </w:r>
      <w:r w:rsidR="001244E8">
        <w:rPr>
          <w:rFonts w:cs="Times New Roman"/>
          <w:szCs w:val="28"/>
        </w:rPr>
        <w:t xml:space="preserve"> </w:t>
      </w:r>
      <w:r w:rsidR="001244E8" w:rsidRPr="00492484">
        <w:rPr>
          <w:rFonts w:cs="Times New Roman"/>
          <w:szCs w:val="28"/>
        </w:rPr>
        <w:t>содержит </w:t>
      </w:r>
      <w:r w:rsidR="001244E8">
        <w:rPr>
          <w:rFonts w:cs="Times New Roman"/>
          <w:szCs w:val="28"/>
        </w:rPr>
        <w:t xml:space="preserve"> </w:t>
      </w:r>
      <w:r w:rsidR="001244E8" w:rsidRPr="00492484">
        <w:rPr>
          <w:rFonts w:cs="Times New Roman"/>
          <w:szCs w:val="28"/>
        </w:rPr>
        <w:t>рекомендации</w:t>
      </w:r>
      <w:r w:rsidR="001244E8">
        <w:rPr>
          <w:rFonts w:cs="Times New Roman"/>
          <w:szCs w:val="28"/>
        </w:rPr>
        <w:t xml:space="preserve"> по  соблюдению </w:t>
      </w:r>
      <w:r w:rsidR="001244E8" w:rsidRPr="00492484">
        <w:rPr>
          <w:rFonts w:cs="Times New Roman"/>
          <w:szCs w:val="28"/>
        </w:rPr>
        <w:t xml:space="preserve">обязательных требований (далее – обязательные требования) </w:t>
      </w:r>
      <w:r w:rsidRPr="00492484">
        <w:rPr>
          <w:rFonts w:cs="Times New Roman"/>
          <w:szCs w:val="28"/>
        </w:rPr>
        <w:t>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</w:t>
      </w:r>
      <w:proofErr w:type="gramEnd"/>
      <w:r w:rsidRPr="00492484">
        <w:rPr>
          <w:rFonts w:cs="Times New Roman"/>
          <w:szCs w:val="28"/>
        </w:rPr>
        <w:t xml:space="preserve"> дорожном </w:t>
      </w:r>
      <w:proofErr w:type="gramStart"/>
      <w:r w:rsidRPr="00492484">
        <w:rPr>
          <w:rFonts w:cs="Times New Roman"/>
          <w:szCs w:val="28"/>
        </w:rPr>
        <w:t>хозяйстве</w:t>
      </w:r>
      <w:proofErr w:type="gramEnd"/>
      <w:r w:rsidRPr="00492484">
        <w:rPr>
          <w:rFonts w:cs="Times New Roman"/>
          <w:szCs w:val="28"/>
        </w:rPr>
        <w:t xml:space="preserve"> в области организации регулярных перевозок.</w:t>
      </w:r>
    </w:p>
    <w:p w:rsidR="00492484" w:rsidRPr="00492484" w:rsidRDefault="00A12212" w:rsidP="00B679BB">
      <w:pPr>
        <w:tabs>
          <w:tab w:val="left" w:pos="567"/>
        </w:tabs>
        <w:spacing w:after="0" w:line="276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Руководство по соблюдению обязательных требований применяется контролируемыми лицами на добровольной основе.</w:t>
      </w:r>
    </w:p>
    <w:p w:rsidR="00A12212" w:rsidRPr="00A12212" w:rsidRDefault="00A12212" w:rsidP="00B679BB">
      <w:pPr>
        <w:tabs>
          <w:tab w:val="left" w:pos="567"/>
        </w:tabs>
        <w:spacing w:after="0" w:line="276" w:lineRule="auto"/>
        <w:ind w:firstLine="567"/>
        <w:jc w:val="center"/>
        <w:rPr>
          <w:rFonts w:cs="Times New Roman"/>
          <w:szCs w:val="28"/>
        </w:rPr>
      </w:pPr>
    </w:p>
    <w:p w:rsidR="00492484" w:rsidRPr="00766222" w:rsidRDefault="00492484" w:rsidP="00B679BB">
      <w:pPr>
        <w:tabs>
          <w:tab w:val="left" w:pos="567"/>
        </w:tabs>
        <w:spacing w:after="0" w:line="276" w:lineRule="auto"/>
        <w:ind w:firstLine="567"/>
        <w:jc w:val="center"/>
        <w:rPr>
          <w:rFonts w:cs="Times New Roman"/>
          <w:b/>
          <w:szCs w:val="28"/>
        </w:rPr>
      </w:pPr>
      <w:r w:rsidRPr="00766222">
        <w:rPr>
          <w:rFonts w:cs="Times New Roman"/>
          <w:b/>
          <w:szCs w:val="28"/>
        </w:rPr>
        <w:t xml:space="preserve">Нормативно-правовые акты, содержащие обязательные требования </w:t>
      </w:r>
    </w:p>
    <w:p w:rsidR="00492484" w:rsidRDefault="00492484" w:rsidP="00B679BB">
      <w:pPr>
        <w:tabs>
          <w:tab w:val="left" w:pos="567"/>
        </w:tabs>
        <w:spacing w:after="0" w:line="276" w:lineRule="auto"/>
        <w:ind w:firstLine="567"/>
        <w:jc w:val="center"/>
        <w:rPr>
          <w:rFonts w:cs="Times New Roman"/>
          <w:szCs w:val="28"/>
        </w:rPr>
      </w:pPr>
    </w:p>
    <w:p w:rsidR="00492484" w:rsidRDefault="00492484" w:rsidP="00B679BB">
      <w:pPr>
        <w:tabs>
          <w:tab w:val="left" w:pos="567"/>
        </w:tabs>
        <w:spacing w:after="0" w:line="276" w:lineRule="auto"/>
        <w:ind w:firstLine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 xml:space="preserve">Перечень нормативных правовых актов Российской Федерации </w:t>
      </w:r>
      <w:r w:rsidRPr="00492484">
        <w:rPr>
          <w:rFonts w:cs="Times New Roman"/>
          <w:szCs w:val="28"/>
        </w:rPr>
        <w:br/>
        <w:t xml:space="preserve">(их отдельных положений), содержащих обязательные требования, оценка соблюдения которых осуществляется в рамках муниципального контроля на автомобильном транспорте, городском наземном электрическом транспорте и в дорожном хозяйстве на территории </w:t>
      </w:r>
      <w:r w:rsidR="0004390D">
        <w:rPr>
          <w:rFonts w:cs="Times New Roman"/>
          <w:szCs w:val="28"/>
        </w:rPr>
        <w:t>муниципального образования «Город Орёл»</w:t>
      </w:r>
      <w:r w:rsidR="004311CD">
        <w:rPr>
          <w:rFonts w:cs="Times New Roman"/>
          <w:szCs w:val="28"/>
        </w:rPr>
        <w:t xml:space="preserve"> (далее – муниципальный контроль) </w:t>
      </w:r>
      <w:r w:rsidR="00A12212">
        <w:rPr>
          <w:rFonts w:cs="Times New Roman"/>
          <w:szCs w:val="28"/>
        </w:rPr>
        <w:t xml:space="preserve">приведен </w:t>
      </w:r>
      <w:r w:rsidR="009357C7">
        <w:rPr>
          <w:rFonts w:cs="Times New Roman"/>
          <w:szCs w:val="28"/>
        </w:rPr>
        <w:t>ниже</w:t>
      </w:r>
      <w:r w:rsidR="0004390D">
        <w:rPr>
          <w:rFonts w:cs="Times New Roman"/>
          <w:szCs w:val="28"/>
        </w:rPr>
        <w:t>.</w:t>
      </w:r>
    </w:p>
    <w:p w:rsidR="001352FD" w:rsidRDefault="001352FD" w:rsidP="00B679BB">
      <w:pPr>
        <w:tabs>
          <w:tab w:val="left" w:pos="567"/>
        </w:tabs>
        <w:spacing w:after="0" w:line="276" w:lineRule="auto"/>
        <w:ind w:firstLine="567"/>
        <w:jc w:val="both"/>
        <w:rPr>
          <w:rFonts w:cs="Times New Roman"/>
          <w:szCs w:val="28"/>
        </w:rPr>
      </w:pPr>
    </w:p>
    <w:tbl>
      <w:tblPr>
        <w:tblStyle w:val="a6"/>
        <w:tblW w:w="0" w:type="auto"/>
        <w:tblInd w:w="108" w:type="dxa"/>
        <w:tblLook w:val="04A0"/>
      </w:tblPr>
      <w:tblGrid>
        <w:gridCol w:w="617"/>
        <w:gridCol w:w="5491"/>
        <w:gridCol w:w="4205"/>
      </w:tblGrid>
      <w:tr w:rsidR="001352FD" w:rsidRPr="001352FD" w:rsidTr="0068497F">
        <w:tc>
          <w:tcPr>
            <w:tcW w:w="617" w:type="dxa"/>
          </w:tcPr>
          <w:p w:rsidR="001352FD" w:rsidRPr="001352FD" w:rsidRDefault="001352FD" w:rsidP="001352FD">
            <w:pPr>
              <w:tabs>
                <w:tab w:val="left" w:pos="2977"/>
                <w:tab w:val="left" w:pos="3544"/>
              </w:tabs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1352FD">
              <w:rPr>
                <w:rFonts w:cs="Times New Roman"/>
                <w:b/>
                <w:szCs w:val="28"/>
              </w:rPr>
              <w:t xml:space="preserve">№ </w:t>
            </w:r>
            <w:proofErr w:type="gramStart"/>
            <w:r w:rsidRPr="001352FD">
              <w:rPr>
                <w:rFonts w:cs="Times New Roman"/>
                <w:b/>
                <w:szCs w:val="28"/>
              </w:rPr>
              <w:t>п</w:t>
            </w:r>
            <w:proofErr w:type="gramEnd"/>
            <w:r w:rsidRPr="001352FD">
              <w:rPr>
                <w:rFonts w:cs="Times New Roman"/>
                <w:b/>
                <w:szCs w:val="28"/>
                <w:lang w:val="en-US"/>
              </w:rPr>
              <w:t>/</w:t>
            </w:r>
            <w:r w:rsidRPr="001352FD">
              <w:rPr>
                <w:rFonts w:cs="Times New Roman"/>
                <w:b/>
                <w:szCs w:val="28"/>
              </w:rPr>
              <w:t>п</w:t>
            </w:r>
          </w:p>
        </w:tc>
        <w:tc>
          <w:tcPr>
            <w:tcW w:w="5491" w:type="dxa"/>
          </w:tcPr>
          <w:p w:rsidR="001352FD" w:rsidRPr="001352FD" w:rsidRDefault="001352FD" w:rsidP="001352FD">
            <w:pPr>
              <w:tabs>
                <w:tab w:val="left" w:pos="2977"/>
                <w:tab w:val="left" w:pos="3544"/>
              </w:tabs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1352FD">
              <w:rPr>
                <w:rFonts w:cs="Times New Roman"/>
                <w:b/>
                <w:szCs w:val="28"/>
              </w:rPr>
              <w:t>Наименование и реквизиты акта</w:t>
            </w:r>
          </w:p>
        </w:tc>
        <w:tc>
          <w:tcPr>
            <w:tcW w:w="4205" w:type="dxa"/>
          </w:tcPr>
          <w:p w:rsidR="001352FD" w:rsidRPr="001352FD" w:rsidRDefault="001352FD" w:rsidP="001352FD">
            <w:pPr>
              <w:tabs>
                <w:tab w:val="left" w:pos="2977"/>
                <w:tab w:val="left" w:pos="3544"/>
              </w:tabs>
              <w:ind w:firstLine="0"/>
              <w:jc w:val="center"/>
              <w:rPr>
                <w:rFonts w:cs="Times New Roman"/>
                <w:b/>
                <w:szCs w:val="28"/>
              </w:rPr>
            </w:pPr>
            <w:r w:rsidRPr="001352FD">
              <w:rPr>
                <w:rFonts w:cs="Times New Roman"/>
                <w:b/>
                <w:szCs w:val="28"/>
              </w:rPr>
              <w:t xml:space="preserve">Указание </w:t>
            </w:r>
            <w:r w:rsidRPr="001352FD">
              <w:rPr>
                <w:rFonts w:cs="Times New Roman"/>
                <w:b/>
                <w:szCs w:val="28"/>
              </w:rPr>
              <w:br/>
              <w:t>на структурные единицы акта, соблюдение которых оценивается при проведении контрольных (надзорных) мероприятий</w:t>
            </w:r>
          </w:p>
        </w:tc>
      </w:tr>
      <w:tr w:rsidR="001352FD" w:rsidRPr="001352FD" w:rsidTr="0068497F">
        <w:tc>
          <w:tcPr>
            <w:tcW w:w="617" w:type="dxa"/>
          </w:tcPr>
          <w:p w:rsidR="001352FD" w:rsidRPr="001352FD" w:rsidRDefault="00787F01" w:rsidP="005B4EEE">
            <w:pPr>
              <w:tabs>
                <w:tab w:val="left" w:pos="2977"/>
                <w:tab w:val="left" w:pos="3544"/>
              </w:tabs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1</w:t>
            </w:r>
          </w:p>
        </w:tc>
        <w:tc>
          <w:tcPr>
            <w:tcW w:w="5491" w:type="dxa"/>
          </w:tcPr>
          <w:p w:rsidR="001352FD" w:rsidRPr="001352FD" w:rsidRDefault="001352FD" w:rsidP="0004390D">
            <w:pPr>
              <w:tabs>
                <w:tab w:val="left" w:pos="2977"/>
                <w:tab w:val="left" w:pos="3544"/>
              </w:tabs>
              <w:ind w:firstLine="0"/>
              <w:rPr>
                <w:rFonts w:cs="Times New Roman"/>
                <w:szCs w:val="28"/>
              </w:rPr>
            </w:pPr>
            <w:r w:rsidRPr="001352FD">
              <w:rPr>
                <w:rFonts w:cs="Times New Roman"/>
                <w:szCs w:val="28"/>
              </w:rPr>
              <w:t>Федеральный закон  от 31.07.2020 № 248-</w:t>
            </w:r>
            <w:r w:rsidRPr="001352FD">
              <w:rPr>
                <w:rFonts w:cs="Times New Roman"/>
                <w:szCs w:val="28"/>
              </w:rPr>
              <w:lastRenderedPageBreak/>
              <w:t>ФЗ «О государственном контроле (надзоре) и муниципальном контроле в Российской Федерации».</w:t>
            </w:r>
          </w:p>
        </w:tc>
        <w:tc>
          <w:tcPr>
            <w:tcW w:w="4205" w:type="dxa"/>
          </w:tcPr>
          <w:p w:rsidR="001352FD" w:rsidRPr="001352FD" w:rsidRDefault="001352FD" w:rsidP="005B4EEE">
            <w:pPr>
              <w:tabs>
                <w:tab w:val="left" w:pos="2977"/>
                <w:tab w:val="left" w:pos="3544"/>
              </w:tabs>
              <w:ind w:firstLine="0"/>
              <w:jc w:val="both"/>
              <w:rPr>
                <w:rFonts w:cs="Times New Roman"/>
                <w:szCs w:val="28"/>
              </w:rPr>
            </w:pPr>
            <w:r w:rsidRPr="001352FD">
              <w:rPr>
                <w:rFonts w:cs="Times New Roman"/>
                <w:szCs w:val="28"/>
              </w:rPr>
              <w:lastRenderedPageBreak/>
              <w:t>В полном объёме.</w:t>
            </w:r>
          </w:p>
        </w:tc>
      </w:tr>
      <w:tr w:rsidR="001352FD" w:rsidRPr="001352FD" w:rsidTr="0068497F">
        <w:tc>
          <w:tcPr>
            <w:tcW w:w="617" w:type="dxa"/>
          </w:tcPr>
          <w:p w:rsidR="001352FD" w:rsidRPr="001352FD" w:rsidRDefault="00787F01" w:rsidP="005B4EEE">
            <w:pPr>
              <w:tabs>
                <w:tab w:val="left" w:pos="2977"/>
                <w:tab w:val="left" w:pos="3544"/>
              </w:tabs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lastRenderedPageBreak/>
              <w:t>2</w:t>
            </w:r>
          </w:p>
        </w:tc>
        <w:tc>
          <w:tcPr>
            <w:tcW w:w="5491" w:type="dxa"/>
          </w:tcPr>
          <w:p w:rsidR="001352FD" w:rsidRPr="001352FD" w:rsidRDefault="001352FD" w:rsidP="0004390D">
            <w:pPr>
              <w:ind w:firstLine="0"/>
              <w:rPr>
                <w:rFonts w:cs="Times New Roman"/>
                <w:color w:val="FF0000"/>
                <w:szCs w:val="28"/>
                <w:shd w:val="clear" w:color="auto" w:fill="FFFFFF"/>
              </w:rPr>
            </w:pPr>
            <w:r w:rsidRPr="001352FD">
              <w:rPr>
                <w:rFonts w:cs="Times New Roman"/>
                <w:szCs w:val="28"/>
                <w:shd w:val="clear" w:color="auto" w:fill="FFFFFF"/>
              </w:rPr>
              <w:t>Федеральный закон от 06.10.2003 № 131-ФЗ «Об общих принципах организации местного  самоуправления в Российской Федерации».</w:t>
            </w:r>
          </w:p>
        </w:tc>
        <w:tc>
          <w:tcPr>
            <w:tcW w:w="4205" w:type="dxa"/>
          </w:tcPr>
          <w:p w:rsidR="001352FD" w:rsidRPr="001352FD" w:rsidRDefault="001352FD" w:rsidP="005B4EEE">
            <w:pPr>
              <w:tabs>
                <w:tab w:val="left" w:pos="2977"/>
                <w:tab w:val="left" w:pos="3544"/>
              </w:tabs>
              <w:ind w:firstLine="0"/>
              <w:jc w:val="both"/>
              <w:rPr>
                <w:rFonts w:cs="Times New Roman"/>
                <w:szCs w:val="28"/>
              </w:rPr>
            </w:pPr>
            <w:r w:rsidRPr="001352FD">
              <w:rPr>
                <w:rFonts w:cs="Times New Roman"/>
                <w:szCs w:val="28"/>
              </w:rPr>
              <w:t>Статья 16.</w:t>
            </w:r>
          </w:p>
        </w:tc>
      </w:tr>
      <w:tr w:rsidR="001352FD" w:rsidRPr="001352FD" w:rsidTr="0068497F">
        <w:tc>
          <w:tcPr>
            <w:tcW w:w="617" w:type="dxa"/>
          </w:tcPr>
          <w:p w:rsidR="001352FD" w:rsidRPr="001352FD" w:rsidRDefault="00787F01" w:rsidP="005B4EEE">
            <w:pPr>
              <w:tabs>
                <w:tab w:val="left" w:pos="2977"/>
                <w:tab w:val="left" w:pos="3544"/>
              </w:tabs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3</w:t>
            </w:r>
          </w:p>
        </w:tc>
        <w:tc>
          <w:tcPr>
            <w:tcW w:w="5491" w:type="dxa"/>
          </w:tcPr>
          <w:p w:rsidR="001352FD" w:rsidRPr="001352FD" w:rsidRDefault="001352FD" w:rsidP="0004390D">
            <w:pPr>
              <w:ind w:firstLine="0"/>
              <w:rPr>
                <w:rFonts w:cs="Times New Roman"/>
                <w:szCs w:val="28"/>
                <w:shd w:val="clear" w:color="auto" w:fill="FFFFFF"/>
              </w:rPr>
            </w:pPr>
            <w:r w:rsidRPr="001352FD">
              <w:rPr>
                <w:rFonts w:cs="Times New Roman"/>
                <w:szCs w:val="28"/>
                <w:shd w:val="clear" w:color="auto" w:fill="FFFFFF"/>
              </w:rPr>
              <w:t>Федеральный закон от 08.11.2007 № 259-ФЗ  «Устав автомобильного транспорта и городского наземного электрического транспорта».</w:t>
            </w:r>
          </w:p>
        </w:tc>
        <w:tc>
          <w:tcPr>
            <w:tcW w:w="4205" w:type="dxa"/>
          </w:tcPr>
          <w:p w:rsidR="001352FD" w:rsidRPr="001352FD" w:rsidRDefault="00634BB6" w:rsidP="00634BB6">
            <w:pPr>
              <w:tabs>
                <w:tab w:val="left" w:pos="2977"/>
                <w:tab w:val="left" w:pos="3544"/>
              </w:tabs>
              <w:ind w:firstLine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Пункт 4-5</w:t>
            </w:r>
            <w:r w:rsidR="008C6362">
              <w:rPr>
                <w:rFonts w:cs="Times New Roman"/>
                <w:szCs w:val="28"/>
              </w:rPr>
              <w:t xml:space="preserve"> </w:t>
            </w:r>
            <w:r w:rsidR="008C6362" w:rsidRPr="008C6362">
              <w:rPr>
                <w:rFonts w:cs="Times New Roman"/>
                <w:color w:val="FF0000"/>
                <w:szCs w:val="28"/>
              </w:rPr>
              <w:t xml:space="preserve"> </w:t>
            </w:r>
            <w:r w:rsidR="001352FD" w:rsidRPr="001352FD">
              <w:rPr>
                <w:rFonts w:cs="Times New Roman"/>
                <w:szCs w:val="28"/>
              </w:rPr>
              <w:t>статьи 19.</w:t>
            </w:r>
          </w:p>
        </w:tc>
      </w:tr>
      <w:tr w:rsidR="005779C1" w:rsidRPr="001352FD" w:rsidTr="0068497F">
        <w:tc>
          <w:tcPr>
            <w:tcW w:w="617" w:type="dxa"/>
          </w:tcPr>
          <w:p w:rsidR="005779C1" w:rsidRPr="00634BB6" w:rsidRDefault="00787F01" w:rsidP="005B4EEE">
            <w:pPr>
              <w:tabs>
                <w:tab w:val="left" w:pos="2977"/>
                <w:tab w:val="left" w:pos="3544"/>
              </w:tabs>
              <w:ind w:firstLine="0"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4</w:t>
            </w:r>
          </w:p>
        </w:tc>
        <w:tc>
          <w:tcPr>
            <w:tcW w:w="5491" w:type="dxa"/>
          </w:tcPr>
          <w:p w:rsidR="005779C1" w:rsidRPr="00634BB6" w:rsidRDefault="0028713B" w:rsidP="0004390D">
            <w:pPr>
              <w:tabs>
                <w:tab w:val="left" w:pos="2977"/>
                <w:tab w:val="left" w:pos="3544"/>
              </w:tabs>
              <w:ind w:firstLine="0"/>
              <w:rPr>
                <w:rFonts w:cs="Times New Roman"/>
                <w:szCs w:val="28"/>
              </w:rPr>
            </w:pPr>
            <w:r w:rsidRPr="00634BB6">
              <w:rPr>
                <w:rFonts w:cs="Times New Roman"/>
                <w:szCs w:val="28"/>
              </w:rPr>
              <w:t xml:space="preserve">Федеральный закон от 13.07.2015 № 220-ФЗ </w:t>
            </w:r>
            <w:r w:rsidR="00AC4276" w:rsidRPr="00634BB6">
              <w:rPr>
                <w:rFonts w:cs="Times New Roman"/>
                <w:szCs w:val="28"/>
              </w:rPr>
              <w:t>«</w:t>
            </w:r>
            <w:r w:rsidRPr="00634BB6">
              <w:rPr>
                <w:rFonts w:cs="Times New Roman"/>
                <w:szCs w:val="28"/>
              </w:rPr>
              <w:t>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</w:t>
            </w:r>
            <w:r w:rsidR="00AC4276" w:rsidRPr="00634BB6">
              <w:rPr>
                <w:rFonts w:cs="Times New Roman"/>
                <w:szCs w:val="28"/>
              </w:rPr>
              <w:t>»</w:t>
            </w:r>
          </w:p>
        </w:tc>
        <w:tc>
          <w:tcPr>
            <w:tcW w:w="4205" w:type="dxa"/>
          </w:tcPr>
          <w:p w:rsidR="0028713B" w:rsidRPr="00634BB6" w:rsidRDefault="00AC4276" w:rsidP="00634BB6">
            <w:pPr>
              <w:tabs>
                <w:tab w:val="left" w:pos="2977"/>
                <w:tab w:val="left" w:pos="3544"/>
              </w:tabs>
              <w:spacing w:after="0"/>
              <w:ind w:firstLine="0"/>
              <w:jc w:val="both"/>
              <w:rPr>
                <w:rFonts w:cs="Times New Roman"/>
                <w:szCs w:val="28"/>
              </w:rPr>
            </w:pPr>
            <w:r w:rsidRPr="00634BB6">
              <w:rPr>
                <w:rFonts w:cs="Times New Roman"/>
                <w:szCs w:val="28"/>
              </w:rPr>
              <w:t>Стать</w:t>
            </w:r>
            <w:r w:rsidR="00634BB6" w:rsidRPr="00634BB6">
              <w:rPr>
                <w:rFonts w:cs="Times New Roman"/>
                <w:szCs w:val="28"/>
              </w:rPr>
              <w:t>и</w:t>
            </w:r>
            <w:r w:rsidRPr="00634BB6">
              <w:rPr>
                <w:rFonts w:cs="Times New Roman"/>
                <w:szCs w:val="28"/>
              </w:rPr>
              <w:t xml:space="preserve"> 29.1, </w:t>
            </w:r>
            <w:r w:rsidR="00634BB6" w:rsidRPr="00634BB6">
              <w:rPr>
                <w:rFonts w:cs="Times New Roman"/>
                <w:szCs w:val="28"/>
              </w:rPr>
              <w:t>34.1</w:t>
            </w:r>
          </w:p>
        </w:tc>
      </w:tr>
    </w:tbl>
    <w:p w:rsidR="00492484" w:rsidRPr="00492484" w:rsidRDefault="00492484" w:rsidP="00B679BB">
      <w:pPr>
        <w:tabs>
          <w:tab w:val="left" w:pos="0"/>
        </w:tabs>
        <w:autoSpaceDE w:val="0"/>
        <w:spacing w:after="0" w:line="276" w:lineRule="auto"/>
        <w:ind w:firstLine="567"/>
        <w:jc w:val="center"/>
        <w:rPr>
          <w:rFonts w:cs="Times New Roman"/>
          <w:szCs w:val="28"/>
        </w:rPr>
      </w:pPr>
    </w:p>
    <w:p w:rsidR="00492484" w:rsidRPr="00766222" w:rsidRDefault="00492484" w:rsidP="00B679BB">
      <w:pPr>
        <w:tabs>
          <w:tab w:val="left" w:pos="0"/>
        </w:tabs>
        <w:autoSpaceDE w:val="0"/>
        <w:spacing w:after="0"/>
        <w:ind w:firstLine="567"/>
        <w:jc w:val="center"/>
        <w:rPr>
          <w:rFonts w:cs="Times New Roman"/>
          <w:b/>
          <w:szCs w:val="28"/>
        </w:rPr>
      </w:pPr>
      <w:r w:rsidRPr="00766222">
        <w:rPr>
          <w:rFonts w:cs="Times New Roman"/>
          <w:b/>
          <w:szCs w:val="28"/>
        </w:rPr>
        <w:t xml:space="preserve">Контролируемые лица, в отношении которых </w:t>
      </w:r>
    </w:p>
    <w:p w:rsidR="00492484" w:rsidRPr="00766222" w:rsidRDefault="00492484" w:rsidP="00B679BB">
      <w:pPr>
        <w:tabs>
          <w:tab w:val="left" w:pos="0"/>
        </w:tabs>
        <w:autoSpaceDE w:val="0"/>
        <w:spacing w:after="0"/>
        <w:ind w:firstLine="567"/>
        <w:jc w:val="center"/>
        <w:rPr>
          <w:rFonts w:cs="Times New Roman"/>
          <w:b/>
          <w:szCs w:val="28"/>
        </w:rPr>
      </w:pPr>
      <w:r w:rsidRPr="00766222">
        <w:rPr>
          <w:rFonts w:cs="Times New Roman"/>
          <w:b/>
          <w:szCs w:val="28"/>
        </w:rPr>
        <w:t>устанавливаются обязательные требования</w:t>
      </w:r>
    </w:p>
    <w:p w:rsidR="00492484" w:rsidRPr="00492484" w:rsidRDefault="00492484" w:rsidP="00B679BB">
      <w:pPr>
        <w:tabs>
          <w:tab w:val="left" w:pos="0"/>
        </w:tabs>
        <w:autoSpaceDE w:val="0"/>
        <w:spacing w:after="0" w:line="276" w:lineRule="auto"/>
        <w:ind w:firstLine="567"/>
        <w:jc w:val="center"/>
        <w:rPr>
          <w:rFonts w:cs="Times New Roman"/>
          <w:szCs w:val="28"/>
        </w:rPr>
      </w:pPr>
    </w:p>
    <w:p w:rsidR="00492484" w:rsidRPr="00492484" w:rsidRDefault="00492484" w:rsidP="00B679BB">
      <w:pPr>
        <w:tabs>
          <w:tab w:val="left" w:pos="567"/>
        </w:tabs>
        <w:autoSpaceDE w:val="0"/>
        <w:spacing w:after="0" w:line="276" w:lineRule="auto"/>
        <w:ind w:firstLine="567"/>
        <w:jc w:val="both"/>
        <w:rPr>
          <w:rFonts w:cs="Times New Roman"/>
          <w:szCs w:val="28"/>
        </w:rPr>
      </w:pPr>
      <w:r w:rsidRPr="00492484">
        <w:rPr>
          <w:rFonts w:cs="Times New Roman"/>
          <w:szCs w:val="28"/>
        </w:rPr>
        <w:t xml:space="preserve">Обязательные требования установлены в отношении </w:t>
      </w:r>
      <w:r w:rsidR="004F23A5">
        <w:rPr>
          <w:rFonts w:cs="Times New Roman"/>
          <w:szCs w:val="28"/>
        </w:rPr>
        <w:t>контролируемых лиц,</w:t>
      </w:r>
      <w:r w:rsidRPr="00492484">
        <w:rPr>
          <w:rFonts w:cs="Times New Roman"/>
          <w:szCs w:val="28"/>
        </w:rPr>
        <w:t xml:space="preserve"> осуществляющих деятельность по осуществлению регулярных</w:t>
      </w:r>
      <w:r w:rsidR="004F23A5">
        <w:rPr>
          <w:rFonts w:cs="Times New Roman"/>
          <w:szCs w:val="28"/>
        </w:rPr>
        <w:t xml:space="preserve"> перевозок </w:t>
      </w:r>
      <w:r w:rsidRPr="00492484">
        <w:rPr>
          <w:rFonts w:cs="Times New Roman"/>
          <w:szCs w:val="28"/>
        </w:rPr>
        <w:t xml:space="preserve">с </w:t>
      </w:r>
      <w:r w:rsidR="00B679BB">
        <w:rPr>
          <w:rFonts w:cs="Times New Roman"/>
          <w:szCs w:val="28"/>
        </w:rPr>
        <w:t xml:space="preserve">целью предотвращения нарушений </w:t>
      </w:r>
      <w:r w:rsidRPr="00492484">
        <w:rPr>
          <w:rFonts w:cs="Times New Roman"/>
          <w:szCs w:val="28"/>
        </w:rPr>
        <w:t xml:space="preserve">при осуществлении ими деятельности.  </w:t>
      </w:r>
    </w:p>
    <w:p w:rsidR="00EB2768" w:rsidRDefault="00EB2768" w:rsidP="00B679BB">
      <w:pPr>
        <w:tabs>
          <w:tab w:val="left" w:pos="0"/>
        </w:tabs>
        <w:spacing w:after="0"/>
        <w:ind w:left="567"/>
        <w:jc w:val="center"/>
        <w:rPr>
          <w:rFonts w:cs="Times New Roman"/>
          <w:b/>
          <w:szCs w:val="28"/>
        </w:rPr>
      </w:pPr>
    </w:p>
    <w:p w:rsidR="00492484" w:rsidRPr="00766222" w:rsidRDefault="00492484" w:rsidP="00B679BB">
      <w:pPr>
        <w:tabs>
          <w:tab w:val="left" w:pos="0"/>
        </w:tabs>
        <w:spacing w:after="0"/>
        <w:ind w:left="567"/>
        <w:jc w:val="center"/>
        <w:rPr>
          <w:rFonts w:cs="Times New Roman"/>
          <w:b/>
          <w:szCs w:val="28"/>
        </w:rPr>
      </w:pPr>
      <w:r w:rsidRPr="00766222">
        <w:rPr>
          <w:rFonts w:cs="Times New Roman"/>
          <w:b/>
          <w:szCs w:val="28"/>
        </w:rPr>
        <w:t xml:space="preserve">Наиболее часто встречающиеся нарушения обязательных требований </w:t>
      </w:r>
    </w:p>
    <w:p w:rsidR="00492484" w:rsidRPr="00492484" w:rsidRDefault="00492484" w:rsidP="00B679BB">
      <w:pPr>
        <w:pStyle w:val="aa"/>
        <w:shd w:val="clear" w:color="auto" w:fill="FFFFFF"/>
        <w:tabs>
          <w:tab w:val="left" w:pos="0"/>
        </w:tabs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492484" w:rsidRPr="00492484" w:rsidRDefault="00492484" w:rsidP="00B679BB">
      <w:pPr>
        <w:pStyle w:val="aa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492484">
        <w:rPr>
          <w:sz w:val="28"/>
          <w:szCs w:val="28"/>
        </w:rPr>
        <w:t xml:space="preserve">К наиболее часто встречающимся нарушениям обязательных требований относятся </w:t>
      </w:r>
      <w:proofErr w:type="gramStart"/>
      <w:r w:rsidRPr="00492484">
        <w:rPr>
          <w:sz w:val="28"/>
          <w:szCs w:val="28"/>
        </w:rPr>
        <w:t>следующие</w:t>
      </w:r>
      <w:proofErr w:type="gramEnd"/>
      <w:r w:rsidRPr="00492484">
        <w:rPr>
          <w:sz w:val="28"/>
          <w:szCs w:val="28"/>
        </w:rPr>
        <w:t>:</w:t>
      </w:r>
    </w:p>
    <w:p w:rsidR="00820053" w:rsidRPr="00EB2768" w:rsidRDefault="00260144" w:rsidP="00B679BB">
      <w:pPr>
        <w:shd w:val="clear" w:color="auto" w:fill="FFFFFF"/>
        <w:spacing w:after="0" w:line="276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492484" w:rsidRPr="00492484">
        <w:rPr>
          <w:rFonts w:cs="Times New Roman"/>
          <w:szCs w:val="28"/>
        </w:rPr>
        <w:t xml:space="preserve">) на маршрутах регулярных перевозок на территории городского округа отсутствует возможность безналичной оплаты проезда, в том числе с использованием банковской карты </w:t>
      </w:r>
      <w:r w:rsidR="00492484" w:rsidRPr="00EB2768">
        <w:rPr>
          <w:rFonts w:cs="Times New Roman"/>
          <w:szCs w:val="28"/>
        </w:rPr>
        <w:t xml:space="preserve">и </w:t>
      </w:r>
      <w:r w:rsidR="00820053" w:rsidRPr="00EB2768">
        <w:rPr>
          <w:rFonts w:cs="Times New Roman"/>
          <w:szCs w:val="28"/>
        </w:rPr>
        <w:t>иным электронным носителям.</w:t>
      </w:r>
    </w:p>
    <w:p w:rsidR="00492484" w:rsidRPr="00492484" w:rsidRDefault="00C01F15" w:rsidP="00C01F15">
      <w:pPr>
        <w:shd w:val="clear" w:color="auto" w:fill="FFFFFF"/>
        <w:spacing w:after="0" w:line="276" w:lineRule="auto"/>
        <w:ind w:firstLine="567"/>
        <w:jc w:val="both"/>
        <w:rPr>
          <w:rFonts w:cs="Times New Roman"/>
          <w:szCs w:val="28"/>
        </w:rPr>
      </w:pPr>
      <w:r w:rsidRPr="00EB2768">
        <w:rPr>
          <w:rFonts w:cs="Times New Roman"/>
          <w:szCs w:val="28"/>
        </w:rPr>
        <w:t>О</w:t>
      </w:r>
      <w:r w:rsidR="00492484" w:rsidRPr="00EB2768">
        <w:rPr>
          <w:rFonts w:cs="Times New Roman"/>
          <w:szCs w:val="28"/>
        </w:rPr>
        <w:t>бязательные требования по обеспечению на муниципальных маршрутах регулярных перевозок возможности безналично</w:t>
      </w:r>
      <w:r w:rsidR="001244E8" w:rsidRPr="00EB2768">
        <w:rPr>
          <w:rFonts w:cs="Times New Roman"/>
          <w:szCs w:val="28"/>
        </w:rPr>
        <w:t>й оплаты проезда, в том числе с </w:t>
      </w:r>
      <w:r w:rsidR="00492484" w:rsidRPr="00EB2768">
        <w:rPr>
          <w:rFonts w:cs="Times New Roman"/>
          <w:szCs w:val="28"/>
        </w:rPr>
        <w:t>использованием единой транспортной</w:t>
      </w:r>
      <w:r w:rsidR="001244E8" w:rsidRPr="00EB2768">
        <w:rPr>
          <w:rFonts w:cs="Times New Roman"/>
          <w:szCs w:val="28"/>
        </w:rPr>
        <w:t xml:space="preserve"> карты, банковской карты, </w:t>
      </w:r>
      <w:r w:rsidRPr="00EB2768">
        <w:rPr>
          <w:rFonts w:cs="Times New Roman"/>
          <w:szCs w:val="28"/>
        </w:rPr>
        <w:t xml:space="preserve">определены муниципальным контрактом на выполнение работ, связанных с осуществлением регулярных перевозок пассажиров и багажа автомобильным и наземным </w:t>
      </w:r>
      <w:r w:rsidRPr="00EB2768">
        <w:rPr>
          <w:rFonts w:cs="Times New Roman"/>
          <w:szCs w:val="28"/>
        </w:rPr>
        <w:lastRenderedPageBreak/>
        <w:t>электрическим транспортом по регулируемым тарифам (далее муниципальный контракт).</w:t>
      </w:r>
    </w:p>
    <w:p w:rsidR="00820053" w:rsidRDefault="00492484" w:rsidP="00B679BB">
      <w:pPr>
        <w:shd w:val="clear" w:color="auto" w:fill="FFFFFF"/>
        <w:spacing w:after="0" w:line="276" w:lineRule="auto"/>
        <w:ind w:firstLine="567"/>
        <w:jc w:val="both"/>
        <w:rPr>
          <w:rFonts w:cs="Times New Roman"/>
          <w:strike/>
          <w:szCs w:val="28"/>
        </w:rPr>
      </w:pPr>
      <w:r w:rsidRPr="00492484">
        <w:rPr>
          <w:rFonts w:cs="Times New Roman"/>
          <w:szCs w:val="28"/>
        </w:rPr>
        <w:t xml:space="preserve">Соблюдение обязательных требований осуществляется посредством обеспечения на муниципальных маршрутах регулярных перевозок возможности безналичной оплаты проезда, в том числе с использованием единой транспортной карты, банковской карты, </w:t>
      </w:r>
      <w:r w:rsidRPr="00EB2768">
        <w:rPr>
          <w:rFonts w:cs="Times New Roman"/>
          <w:szCs w:val="28"/>
        </w:rPr>
        <w:t xml:space="preserve">и </w:t>
      </w:r>
      <w:r w:rsidR="00820053" w:rsidRPr="00EB2768">
        <w:rPr>
          <w:rFonts w:cs="Times New Roman"/>
          <w:szCs w:val="28"/>
        </w:rPr>
        <w:t xml:space="preserve"> иным электронным носителям</w:t>
      </w:r>
      <w:r w:rsidR="00EB2768">
        <w:rPr>
          <w:rFonts w:cs="Times New Roman"/>
          <w:szCs w:val="28"/>
        </w:rPr>
        <w:t>.</w:t>
      </w:r>
    </w:p>
    <w:p w:rsidR="00492484" w:rsidRDefault="00260144" w:rsidP="00B679BB">
      <w:pPr>
        <w:shd w:val="clear" w:color="auto" w:fill="FFFFFF"/>
        <w:spacing w:after="0" w:line="276" w:lineRule="auto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2</w:t>
      </w:r>
      <w:r w:rsidR="00492484" w:rsidRPr="00492484">
        <w:rPr>
          <w:rFonts w:cs="Times New Roman"/>
          <w:szCs w:val="28"/>
        </w:rPr>
        <w:t xml:space="preserve">) нарушение срока эксплуатации транспортных средств, выпускаемых </w:t>
      </w:r>
      <w:r w:rsidR="00492484" w:rsidRPr="00492484">
        <w:rPr>
          <w:rFonts w:cs="Times New Roman"/>
          <w:szCs w:val="28"/>
        </w:rPr>
        <w:br/>
        <w:t>на маршрут для осуществления регулярных перевозок пассажиров и багажа.</w:t>
      </w:r>
    </w:p>
    <w:p w:rsidR="00492484" w:rsidRPr="00EB2768" w:rsidRDefault="00820053" w:rsidP="00B679BB">
      <w:pPr>
        <w:shd w:val="clear" w:color="auto" w:fill="FFFFFF"/>
        <w:spacing w:after="0" w:line="276" w:lineRule="auto"/>
        <w:ind w:firstLine="567"/>
        <w:jc w:val="both"/>
        <w:rPr>
          <w:rFonts w:cs="Times New Roman"/>
          <w:strike/>
          <w:szCs w:val="28"/>
        </w:rPr>
      </w:pPr>
      <w:r w:rsidRPr="00820053">
        <w:rPr>
          <w:rFonts w:cs="Times New Roman"/>
          <w:szCs w:val="28"/>
        </w:rPr>
        <w:t xml:space="preserve">Соблюдение обязательных требований осуществляется посредством </w:t>
      </w:r>
      <w:r w:rsidR="00492484" w:rsidRPr="00820053">
        <w:rPr>
          <w:rFonts w:cs="Times New Roman"/>
          <w:szCs w:val="28"/>
        </w:rPr>
        <w:t xml:space="preserve">выпуска на маршрут для осуществления регулярных перевозок транспортных средств </w:t>
      </w:r>
      <w:r w:rsidR="00477712" w:rsidRPr="00EB2768">
        <w:rPr>
          <w:rFonts w:cs="Times New Roman"/>
          <w:szCs w:val="28"/>
        </w:rPr>
        <w:t xml:space="preserve">количество, характеристики и оборудование которых соответствует условиям муниципального контракта. </w:t>
      </w:r>
    </w:p>
    <w:p w:rsidR="00492484" w:rsidRPr="00EB2768" w:rsidRDefault="00492484" w:rsidP="00B679B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768">
        <w:rPr>
          <w:rFonts w:ascii="Times New Roman" w:hAnsi="Times New Roman" w:cs="Times New Roman"/>
          <w:sz w:val="28"/>
          <w:szCs w:val="28"/>
        </w:rPr>
        <w:t xml:space="preserve">Срок эксплуатации с года выпуска транспортных средств, выпускаемых </w:t>
      </w:r>
      <w:r w:rsidRPr="00EB2768">
        <w:rPr>
          <w:rFonts w:ascii="Times New Roman" w:hAnsi="Times New Roman" w:cs="Times New Roman"/>
          <w:sz w:val="28"/>
          <w:szCs w:val="28"/>
        </w:rPr>
        <w:br/>
        <w:t>на маршрут для осуществления регулярных перевозок, не должен превышать:</w:t>
      </w:r>
    </w:p>
    <w:p w:rsidR="00492484" w:rsidRPr="00EB2768" w:rsidRDefault="00492484" w:rsidP="00B679BB">
      <w:pPr>
        <w:pStyle w:val="ConsPlusNormal"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B2768">
        <w:rPr>
          <w:rFonts w:ascii="Times New Roman" w:hAnsi="Times New Roman" w:cs="Times New Roman"/>
          <w:sz w:val="28"/>
          <w:szCs w:val="28"/>
        </w:rPr>
        <w:t xml:space="preserve">для автобусов малого </w:t>
      </w:r>
      <w:r w:rsidR="00401119" w:rsidRPr="00EB2768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Pr="00EB2768">
        <w:rPr>
          <w:rFonts w:ascii="Times New Roman" w:hAnsi="Times New Roman" w:cs="Times New Roman"/>
          <w:sz w:val="28"/>
          <w:szCs w:val="28"/>
        </w:rPr>
        <w:t xml:space="preserve">класса – </w:t>
      </w:r>
      <w:r w:rsidR="00260144">
        <w:rPr>
          <w:rFonts w:ascii="Times New Roman" w:hAnsi="Times New Roman" w:cs="Times New Roman"/>
          <w:sz w:val="28"/>
          <w:szCs w:val="28"/>
        </w:rPr>
        <w:t>8</w:t>
      </w:r>
      <w:r w:rsidRPr="00EB2768">
        <w:rPr>
          <w:rFonts w:ascii="Times New Roman" w:hAnsi="Times New Roman" w:cs="Times New Roman"/>
          <w:sz w:val="28"/>
          <w:szCs w:val="28"/>
        </w:rPr>
        <w:t xml:space="preserve"> лет; </w:t>
      </w:r>
    </w:p>
    <w:p w:rsidR="00492484" w:rsidRPr="00EB2768" w:rsidRDefault="00492484" w:rsidP="00B679BB">
      <w:pPr>
        <w:shd w:val="clear" w:color="auto" w:fill="FFFFFF"/>
        <w:spacing w:after="0" w:line="276" w:lineRule="auto"/>
        <w:ind w:firstLine="567"/>
        <w:jc w:val="both"/>
        <w:rPr>
          <w:rFonts w:cs="Times New Roman"/>
          <w:szCs w:val="28"/>
        </w:rPr>
      </w:pPr>
      <w:r w:rsidRPr="00EB2768">
        <w:rPr>
          <w:rFonts w:cs="Times New Roman"/>
          <w:szCs w:val="28"/>
        </w:rPr>
        <w:t xml:space="preserve">для автобусов большого класса – </w:t>
      </w:r>
      <w:r w:rsidR="00260144">
        <w:rPr>
          <w:rFonts w:cs="Times New Roman"/>
          <w:szCs w:val="28"/>
        </w:rPr>
        <w:t>8</w:t>
      </w:r>
      <w:r w:rsidR="00D86132" w:rsidRPr="00EB2768">
        <w:rPr>
          <w:rFonts w:cs="Times New Roman"/>
          <w:szCs w:val="28"/>
        </w:rPr>
        <w:t xml:space="preserve"> лет.</w:t>
      </w:r>
    </w:p>
    <w:p w:rsidR="00D86132" w:rsidRPr="00EB2768" w:rsidRDefault="00D86132" w:rsidP="00B679BB">
      <w:pPr>
        <w:shd w:val="clear" w:color="auto" w:fill="FFFFFF"/>
        <w:spacing w:after="0" w:line="276" w:lineRule="auto"/>
        <w:ind w:firstLine="567"/>
        <w:jc w:val="both"/>
        <w:rPr>
          <w:rFonts w:cs="Times New Roman"/>
          <w:szCs w:val="28"/>
        </w:rPr>
      </w:pPr>
      <w:r w:rsidRPr="00EB2768">
        <w:rPr>
          <w:rFonts w:cs="Times New Roman"/>
          <w:szCs w:val="28"/>
        </w:rPr>
        <w:t>Обеспечение работоспособности установленного на транспортных средствах оборудования и программного обеспечения, необходимо для осуществления регулярных перевозок по маршруту.</w:t>
      </w:r>
    </w:p>
    <w:p w:rsidR="00A82802" w:rsidRPr="00EB2768" w:rsidRDefault="00A82802" w:rsidP="00B679BB">
      <w:pPr>
        <w:spacing w:after="0" w:line="276" w:lineRule="auto"/>
        <w:ind w:firstLine="567"/>
        <w:jc w:val="both"/>
        <w:rPr>
          <w:rFonts w:cs="Times New Roman"/>
          <w:szCs w:val="28"/>
        </w:rPr>
      </w:pPr>
    </w:p>
    <w:p w:rsidR="00A82802" w:rsidRDefault="00A82802" w:rsidP="00B679BB">
      <w:pPr>
        <w:tabs>
          <w:tab w:val="left" w:pos="0"/>
          <w:tab w:val="left" w:pos="567"/>
        </w:tabs>
        <w:spacing w:after="0" w:line="276" w:lineRule="auto"/>
        <w:ind w:firstLine="567"/>
        <w:jc w:val="center"/>
        <w:rPr>
          <w:rFonts w:cs="Times New Roman"/>
          <w:b/>
          <w:szCs w:val="28"/>
        </w:rPr>
      </w:pPr>
    </w:p>
    <w:p w:rsidR="00492484" w:rsidRPr="00766222" w:rsidRDefault="00492484" w:rsidP="00B679BB">
      <w:pPr>
        <w:tabs>
          <w:tab w:val="left" w:pos="0"/>
          <w:tab w:val="left" w:pos="567"/>
        </w:tabs>
        <w:spacing w:after="0" w:line="276" w:lineRule="auto"/>
        <w:ind w:firstLine="567"/>
        <w:jc w:val="center"/>
        <w:rPr>
          <w:rFonts w:cs="Times New Roman"/>
          <w:b/>
          <w:szCs w:val="28"/>
        </w:rPr>
      </w:pPr>
      <w:r w:rsidRPr="00766222">
        <w:rPr>
          <w:rFonts w:cs="Times New Roman"/>
          <w:b/>
          <w:szCs w:val="28"/>
        </w:rPr>
        <w:t xml:space="preserve">Меры ответственности за нарушение обязательных требований </w:t>
      </w:r>
    </w:p>
    <w:p w:rsidR="00492484" w:rsidRPr="00492484" w:rsidRDefault="00492484" w:rsidP="00B679BB">
      <w:pPr>
        <w:tabs>
          <w:tab w:val="left" w:pos="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76" w:lineRule="auto"/>
        <w:ind w:firstLine="567"/>
        <w:jc w:val="both"/>
        <w:rPr>
          <w:rFonts w:cs="Times New Roman"/>
          <w:szCs w:val="28"/>
        </w:rPr>
      </w:pPr>
    </w:p>
    <w:p w:rsidR="00313567" w:rsidRPr="00D818CD" w:rsidRDefault="00D818CD" w:rsidP="00787F01">
      <w:pPr>
        <w:pStyle w:val="ConsPlusNormal"/>
        <w:spacing w:beforeLines="20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818CD">
        <w:rPr>
          <w:rFonts w:ascii="Times New Roman" w:hAnsi="Times New Roman" w:cs="Times New Roman"/>
          <w:sz w:val="28"/>
          <w:szCs w:val="28"/>
        </w:rPr>
        <w:t xml:space="preserve">За нарушение </w:t>
      </w:r>
      <w:r w:rsidR="00E201D7">
        <w:rPr>
          <w:rFonts w:ascii="Times New Roman" w:hAnsi="Times New Roman" w:cs="Times New Roman"/>
          <w:sz w:val="28"/>
          <w:szCs w:val="28"/>
        </w:rPr>
        <w:t xml:space="preserve">обязательных требований </w:t>
      </w:r>
      <w:r w:rsidRPr="00D818CD">
        <w:rPr>
          <w:rFonts w:ascii="Times New Roman" w:hAnsi="Times New Roman" w:cs="Times New Roman"/>
          <w:sz w:val="28"/>
          <w:szCs w:val="28"/>
        </w:rPr>
        <w:t>предусматриваются следующие меры ответственности:</w:t>
      </w:r>
    </w:p>
    <w:p w:rsidR="00984C5D" w:rsidRPr="00984C5D" w:rsidRDefault="00984C5D" w:rsidP="00B679B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proofErr w:type="gramStart"/>
      <w:r w:rsidRPr="00984C5D">
        <w:rPr>
          <w:szCs w:val="28"/>
        </w:rPr>
        <w:t xml:space="preserve">1) </w:t>
      </w:r>
      <w:r>
        <w:rPr>
          <w:szCs w:val="28"/>
        </w:rPr>
        <w:t>В</w:t>
      </w:r>
      <w:r w:rsidR="00313567" w:rsidRPr="00313567">
        <w:rPr>
          <w:szCs w:val="28"/>
        </w:rPr>
        <w:t xml:space="preserve"> соответствии с </w:t>
      </w:r>
      <w:r w:rsidR="00EB50BC">
        <w:rPr>
          <w:szCs w:val="28"/>
        </w:rPr>
        <w:t>частью 1 статьи 19.4 Кодекса об </w:t>
      </w:r>
      <w:r w:rsidR="00313567" w:rsidRPr="00313567">
        <w:rPr>
          <w:szCs w:val="28"/>
        </w:rPr>
        <w:t xml:space="preserve">административных правонарушениях Российской Федерации (далее – КоАП РФ) </w:t>
      </w:r>
      <w:r w:rsidR="003052B4">
        <w:rPr>
          <w:rFonts w:cs="Times New Roman"/>
          <w:szCs w:val="28"/>
        </w:rPr>
        <w:t xml:space="preserve"> в случае неповиновения</w:t>
      </w:r>
      <w:r>
        <w:rPr>
          <w:rFonts w:cs="Times New Roman"/>
          <w:szCs w:val="28"/>
        </w:rPr>
        <w:t xml:space="preserve"> законному распоряжению или требованию должностного лица органа, осуществляющего государственный надзор (контроль), государственный финансовый контроль,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органа, осуществляющего муниципальный контроль, муниципальный финансовый контроль, </w:t>
      </w:r>
      <w:proofErr w:type="gramEnd"/>
    </w:p>
    <w:p w:rsidR="003052B4" w:rsidRDefault="00984C5D" w:rsidP="00B679B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</w:t>
      </w:r>
      <w:r w:rsidR="003052B4">
        <w:rPr>
          <w:rFonts w:cs="Times New Roman"/>
          <w:szCs w:val="28"/>
        </w:rPr>
        <w:t xml:space="preserve"> </w:t>
      </w:r>
      <w:r>
        <w:rPr>
          <w:rFonts w:cs="Times New Roman"/>
          <w:szCs w:val="28"/>
        </w:rPr>
        <w:t>влечет предупреждение или наложение административного штрафа на граждан в размере от пятисот до одной тысячи рублей; на должностных лиц - от двух тысяч до четырех тысяч рублей.</w:t>
      </w:r>
    </w:p>
    <w:p w:rsidR="003052B4" w:rsidRDefault="003052B4" w:rsidP="00B679B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proofErr w:type="gramStart"/>
      <w:r>
        <w:rPr>
          <w:rFonts w:cs="Times New Roman"/>
          <w:szCs w:val="28"/>
        </w:rPr>
        <w:t xml:space="preserve">2) </w:t>
      </w:r>
      <w:r w:rsidR="00313567" w:rsidRPr="003052B4">
        <w:rPr>
          <w:szCs w:val="28"/>
        </w:rPr>
        <w:t xml:space="preserve">Согласно статье 19.4.1 КоАП РФ в случае </w:t>
      </w:r>
      <w:r>
        <w:rPr>
          <w:rFonts w:cs="Times New Roman"/>
          <w:szCs w:val="28"/>
        </w:rPr>
        <w:t xml:space="preserve">воспрепятствования законной деятельности должностного лица органа государственного контроля (надзора), органа государственного финансового контроля, должностного лица организации, уполномоченной в соответствии с федеральными законами на осуществление государственного надзора, должностного лица органа муниципального контроля, органа муниципального финансового контроля по проведению проверок или </w:t>
      </w:r>
      <w:r>
        <w:rPr>
          <w:rFonts w:cs="Times New Roman"/>
          <w:szCs w:val="28"/>
        </w:rPr>
        <w:lastRenderedPageBreak/>
        <w:t xml:space="preserve">уклонение от таких проверок, за исключением случаев, предусмотренных </w:t>
      </w:r>
      <w:hyperlink r:id="rId11" w:history="1">
        <w:r w:rsidRPr="00896918">
          <w:rPr>
            <w:rFonts w:cs="Times New Roman"/>
            <w:szCs w:val="28"/>
          </w:rPr>
          <w:t>частью 4 статьи 14.24</w:t>
        </w:r>
      </w:hyperlink>
      <w:r w:rsidRPr="00896918">
        <w:rPr>
          <w:rFonts w:cs="Times New Roman"/>
          <w:szCs w:val="28"/>
        </w:rPr>
        <w:t xml:space="preserve">, </w:t>
      </w:r>
      <w:hyperlink r:id="rId12" w:history="1">
        <w:r w:rsidRPr="00896918">
          <w:rPr>
            <w:rFonts w:cs="Times New Roman"/>
            <w:szCs w:val="28"/>
          </w:rPr>
          <w:t>частью</w:t>
        </w:r>
        <w:proofErr w:type="gramEnd"/>
        <w:r w:rsidRPr="00896918">
          <w:rPr>
            <w:rFonts w:cs="Times New Roman"/>
            <w:szCs w:val="28"/>
          </w:rPr>
          <w:t xml:space="preserve"> 9 статьи 15.29</w:t>
        </w:r>
      </w:hyperlink>
      <w:r w:rsidRPr="00896918">
        <w:rPr>
          <w:rFonts w:cs="Times New Roman"/>
          <w:szCs w:val="28"/>
        </w:rPr>
        <w:t xml:space="preserve"> и </w:t>
      </w:r>
      <w:hyperlink r:id="rId13" w:history="1">
        <w:r w:rsidRPr="00896918">
          <w:rPr>
            <w:rFonts w:cs="Times New Roman"/>
            <w:szCs w:val="28"/>
          </w:rPr>
          <w:t>статьей 19.4.2</w:t>
        </w:r>
      </w:hyperlink>
      <w:r>
        <w:rPr>
          <w:rFonts w:cs="Times New Roman"/>
          <w:szCs w:val="28"/>
        </w:rPr>
        <w:t xml:space="preserve"> КоАП РФ, -</w:t>
      </w:r>
    </w:p>
    <w:p w:rsidR="001246F2" w:rsidRDefault="003052B4" w:rsidP="00B679B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влечет наложение административного штрафа на граждан в размере от пятисот до одной тысячи рублей; на должностных лиц - от двух тысяч до четырех тысяч рублей; на юридических лиц - от пяти тысяч до десяти тысяч рублей.</w:t>
      </w:r>
    </w:p>
    <w:p w:rsidR="001246F2" w:rsidRDefault="001246F2" w:rsidP="00B679B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3) </w:t>
      </w:r>
      <w:r w:rsidR="00EA5BE1" w:rsidRPr="001246F2">
        <w:rPr>
          <w:szCs w:val="28"/>
        </w:rPr>
        <w:t>В соответствии с частью 1 статьи 19.5 КоАП РФ</w:t>
      </w:r>
      <w:r w:rsidR="00313567" w:rsidRPr="001246F2">
        <w:rPr>
          <w:szCs w:val="28"/>
        </w:rPr>
        <w:t xml:space="preserve"> </w:t>
      </w:r>
      <w:r w:rsidR="003F2219" w:rsidRPr="001246F2">
        <w:rPr>
          <w:szCs w:val="28"/>
        </w:rPr>
        <w:t xml:space="preserve">в </w:t>
      </w:r>
      <w:r w:rsidR="00313567" w:rsidRPr="001246F2">
        <w:rPr>
          <w:szCs w:val="28"/>
        </w:rPr>
        <w:t>случае не</w:t>
      </w:r>
      <w:r w:rsidR="00EA5BE1" w:rsidRPr="001246F2">
        <w:rPr>
          <w:szCs w:val="28"/>
        </w:rPr>
        <w:t>выполнения</w:t>
      </w:r>
      <w:r w:rsidR="00313567" w:rsidRPr="001246F2">
        <w:rPr>
          <w:szCs w:val="28"/>
        </w:rPr>
        <w:t xml:space="preserve"> </w:t>
      </w:r>
      <w:r>
        <w:rPr>
          <w:rFonts w:cs="Times New Roman"/>
          <w:szCs w:val="28"/>
        </w:rPr>
        <w:t xml:space="preserve">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законодательства, </w:t>
      </w:r>
    </w:p>
    <w:p w:rsidR="001246F2" w:rsidRDefault="001246F2" w:rsidP="00B679B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влечет наложение административного штрафа на граждан в размере от трехсот до пятисот рублей; на должностных лиц - от одной тысячи до двух тысяч рублей или дисквалификацию на срок до трех лет; на юридических лиц - от десяти тысяч до двадцати тысяч рублей.</w:t>
      </w:r>
    </w:p>
    <w:p w:rsidR="00896918" w:rsidRDefault="00261752" w:rsidP="00B679B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proofErr w:type="gramStart"/>
      <w:r>
        <w:rPr>
          <w:szCs w:val="28"/>
        </w:rPr>
        <w:t xml:space="preserve">4) </w:t>
      </w:r>
      <w:r w:rsidR="00313567" w:rsidRPr="003F2219">
        <w:rPr>
          <w:szCs w:val="28"/>
        </w:rPr>
        <w:t xml:space="preserve">Согласно </w:t>
      </w:r>
      <w:hyperlink r:id="rId14" w:history="1">
        <w:r w:rsidR="00492484" w:rsidRPr="003F2219">
          <w:rPr>
            <w:rFonts w:cs="Times New Roman"/>
            <w:szCs w:val="28"/>
          </w:rPr>
          <w:t>статье 19.7</w:t>
        </w:r>
      </w:hyperlink>
      <w:r w:rsidR="00492484" w:rsidRPr="003F2219">
        <w:rPr>
          <w:rFonts w:cs="Times New Roman"/>
          <w:szCs w:val="28"/>
        </w:rPr>
        <w:t xml:space="preserve"> </w:t>
      </w:r>
      <w:r w:rsidR="003F2219" w:rsidRPr="003F2219">
        <w:rPr>
          <w:szCs w:val="28"/>
        </w:rPr>
        <w:t>КоАП РФ</w:t>
      </w:r>
      <w:r w:rsidR="003F2219" w:rsidRPr="003F2219">
        <w:rPr>
          <w:rFonts w:cs="Times New Roman"/>
          <w:szCs w:val="28"/>
        </w:rPr>
        <w:t xml:space="preserve"> за не</w:t>
      </w:r>
      <w:r w:rsidR="009460C5" w:rsidRPr="003F2219">
        <w:rPr>
          <w:rFonts w:cs="Times New Roman"/>
          <w:szCs w:val="28"/>
        </w:rPr>
        <w:t>представление</w:t>
      </w:r>
      <w:r w:rsidR="00896918">
        <w:rPr>
          <w:rFonts w:cs="Times New Roman"/>
          <w:szCs w:val="28"/>
        </w:rPr>
        <w:t xml:space="preserve"> или несвоевременное представление в орган (должностному лицу), осуществляющий (осуществляющему) муниципальный контроль, сведений (информации), представление которых предусмотрено законом и необходимо для осуществления этим органом (должностным лицом) его законной деятельности, либо представление в орган (должностному лицу), осуществляющий (осуществляющему) муниципальный контроль, таких сведений (информации) в неполном объеме или в искаженном виде,</w:t>
      </w:r>
      <w:proofErr w:type="gramEnd"/>
    </w:p>
    <w:p w:rsidR="00896918" w:rsidRDefault="00896918" w:rsidP="00B679B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влечет предупреждение или наложение административного штрафа на граждан в размере от ста до трехсот рублей; на должностных лиц - от трехсот до пятисот рублей; на юридических лиц - от трех тысяч до пяти тысяч рублей.</w:t>
      </w:r>
    </w:p>
    <w:p w:rsidR="00492484" w:rsidRPr="00492484" w:rsidRDefault="00492484" w:rsidP="00B679BB">
      <w:pPr>
        <w:autoSpaceDE w:val="0"/>
        <w:autoSpaceDN w:val="0"/>
        <w:adjustRightInd w:val="0"/>
        <w:spacing w:after="0"/>
        <w:ind w:firstLine="567"/>
        <w:jc w:val="both"/>
        <w:rPr>
          <w:rFonts w:cs="Times New Roman"/>
          <w:szCs w:val="28"/>
        </w:rPr>
      </w:pPr>
    </w:p>
    <w:p w:rsidR="00492484" w:rsidRPr="00766222" w:rsidRDefault="00425268" w:rsidP="00B679BB">
      <w:pPr>
        <w:tabs>
          <w:tab w:val="left" w:pos="567"/>
        </w:tabs>
        <w:spacing w:after="0"/>
        <w:ind w:firstLine="567"/>
        <w:jc w:val="center"/>
        <w:rPr>
          <w:rFonts w:cs="Times New Roman"/>
          <w:b/>
          <w:szCs w:val="28"/>
        </w:rPr>
      </w:pPr>
      <w:r w:rsidRPr="00766222">
        <w:rPr>
          <w:rFonts w:cs="Times New Roman"/>
          <w:b/>
          <w:szCs w:val="28"/>
        </w:rPr>
        <w:t xml:space="preserve">Профилактика недопущения </w:t>
      </w:r>
      <w:r w:rsidR="00492484" w:rsidRPr="00766222">
        <w:rPr>
          <w:rFonts w:cs="Times New Roman"/>
          <w:b/>
          <w:szCs w:val="28"/>
        </w:rPr>
        <w:t>обязательных требований</w:t>
      </w:r>
    </w:p>
    <w:p w:rsidR="00492484" w:rsidRPr="00492484" w:rsidRDefault="00DD7661" w:rsidP="00B679BB">
      <w:pPr>
        <w:tabs>
          <w:tab w:val="left" w:pos="567"/>
        </w:tabs>
        <w:spacing w:after="0"/>
        <w:ind w:firstLine="567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</w:t>
      </w:r>
    </w:p>
    <w:p w:rsidR="00747172" w:rsidRDefault="00260144" w:rsidP="00B679BB">
      <w:pPr>
        <w:widowControl w:val="0"/>
        <w:autoSpaceDE w:val="0"/>
        <w:autoSpaceDN w:val="0"/>
        <w:spacing w:after="0"/>
        <w:ind w:firstLine="567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1</w:t>
      </w:r>
      <w:r w:rsidR="00492484" w:rsidRPr="00492484">
        <w:rPr>
          <w:rFonts w:cs="Times New Roman"/>
          <w:szCs w:val="28"/>
        </w:rPr>
        <w:t>. В целях профилактики недопущения нарушения контролируемыми лицами обязательных требований в сфере автомобильного транспорта, городского наземного электрического транспорта и в дорожном хозяйстве</w:t>
      </w:r>
      <w:r w:rsidR="00492484" w:rsidRPr="00492484" w:rsidDel="00352C7C">
        <w:rPr>
          <w:rFonts w:cs="Times New Roman"/>
          <w:szCs w:val="28"/>
        </w:rPr>
        <w:t xml:space="preserve"> </w:t>
      </w:r>
      <w:r w:rsidR="001244E8">
        <w:rPr>
          <w:rFonts w:cs="Times New Roman"/>
          <w:szCs w:val="28"/>
        </w:rPr>
        <w:t>на </w:t>
      </w:r>
      <w:r w:rsidR="00492484" w:rsidRPr="00492484">
        <w:rPr>
          <w:rFonts w:cs="Times New Roman"/>
          <w:szCs w:val="28"/>
        </w:rPr>
        <w:t>территории город</w:t>
      </w:r>
      <w:r w:rsidR="00CC6E47">
        <w:rPr>
          <w:rFonts w:cs="Times New Roman"/>
          <w:szCs w:val="28"/>
        </w:rPr>
        <w:t xml:space="preserve">а </w:t>
      </w:r>
      <w:r w:rsidR="00BF2221">
        <w:rPr>
          <w:rFonts w:cs="Times New Roman"/>
          <w:szCs w:val="28"/>
        </w:rPr>
        <w:t>Орла</w:t>
      </w:r>
      <w:r w:rsidR="00492484" w:rsidRPr="00492484">
        <w:rPr>
          <w:rFonts w:cs="Times New Roman"/>
          <w:szCs w:val="28"/>
        </w:rPr>
        <w:t xml:space="preserve"> </w:t>
      </w:r>
      <w:r w:rsidR="00425268">
        <w:rPr>
          <w:rFonts w:cs="Times New Roman"/>
          <w:szCs w:val="28"/>
        </w:rPr>
        <w:t>контролируемым органом</w:t>
      </w:r>
      <w:r w:rsidR="00492484" w:rsidRPr="00492484">
        <w:rPr>
          <w:rFonts w:cs="Times New Roman"/>
          <w:szCs w:val="28"/>
        </w:rPr>
        <w:t xml:space="preserve"> </w:t>
      </w:r>
      <w:r w:rsidR="00D7224F">
        <w:rPr>
          <w:rFonts w:cs="Times New Roman"/>
          <w:szCs w:val="28"/>
        </w:rPr>
        <w:t xml:space="preserve">в течение года </w:t>
      </w:r>
      <w:r w:rsidR="00492484" w:rsidRPr="00492484">
        <w:rPr>
          <w:rFonts w:cs="Times New Roman"/>
          <w:szCs w:val="28"/>
        </w:rPr>
        <w:t xml:space="preserve">проводятся профилактические </w:t>
      </w:r>
      <w:r w:rsidR="00D7224F">
        <w:rPr>
          <w:rFonts w:cs="Times New Roman"/>
          <w:szCs w:val="28"/>
        </w:rPr>
        <w:t>мероприятия в виде: информирования, консультирования</w:t>
      </w:r>
      <w:r>
        <w:rPr>
          <w:rFonts w:cs="Times New Roman"/>
          <w:szCs w:val="28"/>
        </w:rPr>
        <w:t xml:space="preserve"> и</w:t>
      </w:r>
      <w:r w:rsidR="00D7224F">
        <w:rPr>
          <w:rFonts w:cs="Times New Roman"/>
          <w:szCs w:val="28"/>
        </w:rPr>
        <w:t xml:space="preserve"> объявления предостережения. </w:t>
      </w:r>
    </w:p>
    <w:p w:rsidR="00EB50BC" w:rsidRPr="00DC28C9" w:rsidRDefault="00492484" w:rsidP="00260144">
      <w:pPr>
        <w:widowControl w:val="0"/>
        <w:autoSpaceDE w:val="0"/>
        <w:autoSpaceDN w:val="0"/>
        <w:spacing w:after="0"/>
        <w:ind w:firstLine="567"/>
        <w:jc w:val="both"/>
        <w:rPr>
          <w:szCs w:val="28"/>
        </w:rPr>
      </w:pPr>
      <w:r w:rsidRPr="00492484">
        <w:rPr>
          <w:rFonts w:cs="Times New Roman"/>
          <w:color w:val="000000"/>
          <w:szCs w:val="28"/>
        </w:rPr>
        <w:t xml:space="preserve">Информация о проведении </w:t>
      </w:r>
      <w:r w:rsidR="00D7224F">
        <w:rPr>
          <w:rFonts w:cs="Times New Roman"/>
          <w:color w:val="000000"/>
          <w:szCs w:val="28"/>
        </w:rPr>
        <w:t xml:space="preserve">профилактических мероприятий, программа </w:t>
      </w:r>
      <w:r w:rsidR="008B03BA">
        <w:rPr>
          <w:rFonts w:cs="Times New Roman"/>
          <w:color w:val="000000"/>
          <w:szCs w:val="28"/>
        </w:rPr>
        <w:t xml:space="preserve">профилактики </w:t>
      </w:r>
      <w:r w:rsidR="00E24F8C" w:rsidRPr="00320FF4">
        <w:rPr>
          <w:bCs/>
          <w:szCs w:val="28"/>
        </w:rPr>
        <w:t>рисков причинения вреда (ущерба) охраняемым законом ценностям при осуществлении муниципального контроля на 202</w:t>
      </w:r>
      <w:r w:rsidR="00787F01">
        <w:rPr>
          <w:bCs/>
          <w:szCs w:val="28"/>
        </w:rPr>
        <w:t>3</w:t>
      </w:r>
      <w:r w:rsidR="00E24F8C" w:rsidRPr="00320FF4">
        <w:rPr>
          <w:bCs/>
          <w:szCs w:val="28"/>
        </w:rPr>
        <w:t xml:space="preserve"> год</w:t>
      </w:r>
      <w:r w:rsidR="00E24F8C" w:rsidRPr="00492484">
        <w:rPr>
          <w:rFonts w:cs="Times New Roman"/>
          <w:color w:val="000000"/>
          <w:szCs w:val="28"/>
        </w:rPr>
        <w:t xml:space="preserve"> </w:t>
      </w:r>
      <w:r w:rsidR="00E24F8C">
        <w:rPr>
          <w:rFonts w:cs="Times New Roman"/>
          <w:color w:val="000000"/>
          <w:szCs w:val="28"/>
        </w:rPr>
        <w:t>размещаю</w:t>
      </w:r>
      <w:r w:rsidRPr="00492484">
        <w:rPr>
          <w:rFonts w:cs="Times New Roman"/>
          <w:color w:val="000000"/>
          <w:szCs w:val="28"/>
        </w:rPr>
        <w:t xml:space="preserve">тся на </w:t>
      </w:r>
      <w:r w:rsidRPr="00492484">
        <w:rPr>
          <w:rFonts w:cs="Times New Roman"/>
          <w:szCs w:val="28"/>
        </w:rPr>
        <w:t xml:space="preserve">официальном сайте Администрации в информационно-телекоммуникационной сети </w:t>
      </w:r>
      <w:r w:rsidR="00425268">
        <w:rPr>
          <w:rFonts w:cs="Times New Roman"/>
          <w:szCs w:val="28"/>
        </w:rPr>
        <w:t>«</w:t>
      </w:r>
      <w:r w:rsidRPr="00492484">
        <w:rPr>
          <w:rFonts w:cs="Times New Roman"/>
          <w:szCs w:val="28"/>
        </w:rPr>
        <w:t>Интернет».</w:t>
      </w:r>
    </w:p>
    <w:sectPr w:rsidR="00EB50BC" w:rsidRPr="00DC28C9" w:rsidSect="000A17F0">
      <w:headerReference w:type="default" r:id="rId15"/>
      <w:pgSz w:w="11906" w:h="16838"/>
      <w:pgMar w:top="567" w:right="567" w:bottom="567" w:left="1134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2B02" w:rsidRDefault="00912B02" w:rsidP="008721C3">
      <w:pPr>
        <w:spacing w:after="0"/>
      </w:pPr>
      <w:r>
        <w:separator/>
      </w:r>
    </w:p>
  </w:endnote>
  <w:endnote w:type="continuationSeparator" w:id="0">
    <w:p w:rsidR="00912B02" w:rsidRDefault="00912B02" w:rsidP="008721C3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2B02" w:rsidRDefault="00912B02" w:rsidP="008721C3">
      <w:pPr>
        <w:spacing w:after="0"/>
      </w:pPr>
      <w:r>
        <w:separator/>
      </w:r>
    </w:p>
  </w:footnote>
  <w:footnote w:type="continuationSeparator" w:id="0">
    <w:p w:rsidR="00912B02" w:rsidRDefault="00912B02" w:rsidP="008721C3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94313595"/>
      <w:docPartObj>
        <w:docPartGallery w:val="Page Numbers (Top of Page)"/>
        <w:docPartUnique/>
      </w:docPartObj>
    </w:sdtPr>
    <w:sdtContent>
      <w:p w:rsidR="006A2F4C" w:rsidRDefault="00270B85">
        <w:pPr>
          <w:pStyle w:val="a4"/>
          <w:jc w:val="center"/>
        </w:pPr>
        <w:r>
          <w:fldChar w:fldCharType="begin"/>
        </w:r>
        <w:r w:rsidR="006A2F4C">
          <w:instrText>PAGE   \* MERGEFORMAT</w:instrText>
        </w:r>
        <w:r>
          <w:fldChar w:fldCharType="separate"/>
        </w:r>
        <w:r w:rsidR="00787F01">
          <w:rPr>
            <w:noProof/>
          </w:rPr>
          <w:t>2</w:t>
        </w:r>
        <w:r>
          <w:fldChar w:fldCharType="end"/>
        </w:r>
      </w:p>
    </w:sdtContent>
  </w:sdt>
  <w:p w:rsidR="007D514E" w:rsidRDefault="007D514E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393E0D"/>
    <w:multiLevelType w:val="hybridMultilevel"/>
    <w:tmpl w:val="4F60719C"/>
    <w:lvl w:ilvl="0" w:tplc="1DB620A8">
      <w:start w:val="1"/>
      <w:numFmt w:val="decimal"/>
      <w:lvlText w:val="%1."/>
      <w:lvlJc w:val="left"/>
      <w:pPr>
        <w:ind w:left="1879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7BA0981"/>
    <w:multiLevelType w:val="hybridMultilevel"/>
    <w:tmpl w:val="490A851E"/>
    <w:lvl w:ilvl="0" w:tplc="1DB620A8">
      <w:start w:val="1"/>
      <w:numFmt w:val="decimal"/>
      <w:lvlText w:val="%1."/>
      <w:lvlJc w:val="left"/>
      <w:pPr>
        <w:ind w:left="1170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741A6AA6"/>
    <w:multiLevelType w:val="hybridMultilevel"/>
    <w:tmpl w:val="CDFA92FC"/>
    <w:lvl w:ilvl="0" w:tplc="82789DA8">
      <w:start w:val="1"/>
      <w:numFmt w:val="decimal"/>
      <w:lvlText w:val="%1)"/>
      <w:lvlJc w:val="left"/>
      <w:pPr>
        <w:ind w:left="1099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01AA6"/>
    <w:rsid w:val="000054E0"/>
    <w:rsid w:val="000140B6"/>
    <w:rsid w:val="00015086"/>
    <w:rsid w:val="00040B0A"/>
    <w:rsid w:val="0004390D"/>
    <w:rsid w:val="00063F35"/>
    <w:rsid w:val="00090146"/>
    <w:rsid w:val="00090202"/>
    <w:rsid w:val="000A074F"/>
    <w:rsid w:val="000A17B2"/>
    <w:rsid w:val="000A17F0"/>
    <w:rsid w:val="000A26AB"/>
    <w:rsid w:val="000D7791"/>
    <w:rsid w:val="001244E8"/>
    <w:rsid w:val="001246F2"/>
    <w:rsid w:val="001352FD"/>
    <w:rsid w:val="0015467C"/>
    <w:rsid w:val="00177B1E"/>
    <w:rsid w:val="00184AF8"/>
    <w:rsid w:val="001924CF"/>
    <w:rsid w:val="001C42E0"/>
    <w:rsid w:val="001E686B"/>
    <w:rsid w:val="002232F5"/>
    <w:rsid w:val="00226849"/>
    <w:rsid w:val="00247463"/>
    <w:rsid w:val="00260144"/>
    <w:rsid w:val="00261752"/>
    <w:rsid w:val="00270B85"/>
    <w:rsid w:val="0028713B"/>
    <w:rsid w:val="00291923"/>
    <w:rsid w:val="00296440"/>
    <w:rsid w:val="002C1BF6"/>
    <w:rsid w:val="002D02CA"/>
    <w:rsid w:val="002E7940"/>
    <w:rsid w:val="003052B4"/>
    <w:rsid w:val="0030724F"/>
    <w:rsid w:val="00313567"/>
    <w:rsid w:val="00316C44"/>
    <w:rsid w:val="00321F78"/>
    <w:rsid w:val="003467B3"/>
    <w:rsid w:val="00367E0C"/>
    <w:rsid w:val="003A0404"/>
    <w:rsid w:val="003D1194"/>
    <w:rsid w:val="003D1B0D"/>
    <w:rsid w:val="003F2219"/>
    <w:rsid w:val="00401119"/>
    <w:rsid w:val="0040191D"/>
    <w:rsid w:val="00403891"/>
    <w:rsid w:val="00404975"/>
    <w:rsid w:val="00425268"/>
    <w:rsid w:val="004254BD"/>
    <w:rsid w:val="004311CD"/>
    <w:rsid w:val="00477522"/>
    <w:rsid w:val="00477712"/>
    <w:rsid w:val="00492484"/>
    <w:rsid w:val="004B50BD"/>
    <w:rsid w:val="004C1285"/>
    <w:rsid w:val="004F23A5"/>
    <w:rsid w:val="00543B67"/>
    <w:rsid w:val="005458ED"/>
    <w:rsid w:val="00566DFF"/>
    <w:rsid w:val="005779C1"/>
    <w:rsid w:val="005B15B6"/>
    <w:rsid w:val="005C5CF9"/>
    <w:rsid w:val="005E55A0"/>
    <w:rsid w:val="005F1700"/>
    <w:rsid w:val="005F2B3E"/>
    <w:rsid w:val="005F38EC"/>
    <w:rsid w:val="0063101F"/>
    <w:rsid w:val="00633CED"/>
    <w:rsid w:val="006344C0"/>
    <w:rsid w:val="00634BB6"/>
    <w:rsid w:val="00666048"/>
    <w:rsid w:val="0067501C"/>
    <w:rsid w:val="0068497F"/>
    <w:rsid w:val="006911AE"/>
    <w:rsid w:val="0069503A"/>
    <w:rsid w:val="006A2F4C"/>
    <w:rsid w:val="006A31CF"/>
    <w:rsid w:val="006B4748"/>
    <w:rsid w:val="006F11ED"/>
    <w:rsid w:val="00701AA6"/>
    <w:rsid w:val="00713111"/>
    <w:rsid w:val="00720039"/>
    <w:rsid w:val="00733401"/>
    <w:rsid w:val="00734967"/>
    <w:rsid w:val="007441D7"/>
    <w:rsid w:val="00747172"/>
    <w:rsid w:val="00766222"/>
    <w:rsid w:val="00787F01"/>
    <w:rsid w:val="00792AAA"/>
    <w:rsid w:val="007A3AA7"/>
    <w:rsid w:val="007D3CE2"/>
    <w:rsid w:val="007D514E"/>
    <w:rsid w:val="007F46D3"/>
    <w:rsid w:val="0080587C"/>
    <w:rsid w:val="0081247C"/>
    <w:rsid w:val="00814A0B"/>
    <w:rsid w:val="00820053"/>
    <w:rsid w:val="008526DE"/>
    <w:rsid w:val="008721C3"/>
    <w:rsid w:val="00896918"/>
    <w:rsid w:val="008A2E3C"/>
    <w:rsid w:val="008B03BA"/>
    <w:rsid w:val="008C16E9"/>
    <w:rsid w:val="008C30BA"/>
    <w:rsid w:val="008C6362"/>
    <w:rsid w:val="008D7AE2"/>
    <w:rsid w:val="00912B02"/>
    <w:rsid w:val="00923FCA"/>
    <w:rsid w:val="009357C7"/>
    <w:rsid w:val="0094462D"/>
    <w:rsid w:val="009460C5"/>
    <w:rsid w:val="0097574F"/>
    <w:rsid w:val="00977252"/>
    <w:rsid w:val="00984C5D"/>
    <w:rsid w:val="009D2E75"/>
    <w:rsid w:val="009E075B"/>
    <w:rsid w:val="00A12212"/>
    <w:rsid w:val="00A24118"/>
    <w:rsid w:val="00A3090F"/>
    <w:rsid w:val="00A4060A"/>
    <w:rsid w:val="00A82802"/>
    <w:rsid w:val="00A8767C"/>
    <w:rsid w:val="00AA2A51"/>
    <w:rsid w:val="00AB2E69"/>
    <w:rsid w:val="00AC4276"/>
    <w:rsid w:val="00B679BB"/>
    <w:rsid w:val="00B77073"/>
    <w:rsid w:val="00B85919"/>
    <w:rsid w:val="00B86427"/>
    <w:rsid w:val="00B87CC5"/>
    <w:rsid w:val="00B9625D"/>
    <w:rsid w:val="00BA077E"/>
    <w:rsid w:val="00BD086D"/>
    <w:rsid w:val="00BD40BE"/>
    <w:rsid w:val="00BF2221"/>
    <w:rsid w:val="00BF4926"/>
    <w:rsid w:val="00C01F15"/>
    <w:rsid w:val="00C578BE"/>
    <w:rsid w:val="00CC6E47"/>
    <w:rsid w:val="00CF4836"/>
    <w:rsid w:val="00CF5EA2"/>
    <w:rsid w:val="00D1077D"/>
    <w:rsid w:val="00D7224F"/>
    <w:rsid w:val="00D818CD"/>
    <w:rsid w:val="00D86132"/>
    <w:rsid w:val="00DA1D1C"/>
    <w:rsid w:val="00DB14A2"/>
    <w:rsid w:val="00DB1923"/>
    <w:rsid w:val="00DC28C9"/>
    <w:rsid w:val="00DD7661"/>
    <w:rsid w:val="00DE1CF3"/>
    <w:rsid w:val="00E01849"/>
    <w:rsid w:val="00E01937"/>
    <w:rsid w:val="00E201D7"/>
    <w:rsid w:val="00E24F8C"/>
    <w:rsid w:val="00E4191A"/>
    <w:rsid w:val="00E67CEF"/>
    <w:rsid w:val="00E94874"/>
    <w:rsid w:val="00EA5BE1"/>
    <w:rsid w:val="00EB0181"/>
    <w:rsid w:val="00EB2768"/>
    <w:rsid w:val="00EB50BC"/>
    <w:rsid w:val="00EC1B38"/>
    <w:rsid w:val="00EC5783"/>
    <w:rsid w:val="00EF1634"/>
    <w:rsid w:val="00EF6ADD"/>
    <w:rsid w:val="00F3003F"/>
    <w:rsid w:val="00F52925"/>
    <w:rsid w:val="00FA1574"/>
    <w:rsid w:val="00FE3D30"/>
    <w:rsid w:val="00FF28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D3"/>
    <w:pPr>
      <w:spacing w:after="200" w:line="240" w:lineRule="auto"/>
      <w:ind w:firstLine="709"/>
    </w:pPr>
    <w:rPr>
      <w:rFonts w:ascii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6D3"/>
    <w:pPr>
      <w:spacing w:after="0" w:line="240" w:lineRule="auto"/>
      <w:jc w:val="center"/>
    </w:pPr>
    <w:rPr>
      <w:rFonts w:ascii="Times New Roman" w:hAnsi="Times New Roman" w:cs="Calibri"/>
      <w:sz w:val="20"/>
    </w:rPr>
  </w:style>
  <w:style w:type="paragraph" w:customStyle="1" w:styleId="ConsPlusNormal">
    <w:name w:val="ConsPlusNormal"/>
    <w:link w:val="ConsPlusNormal1"/>
    <w:qFormat/>
    <w:rsid w:val="007F46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F46D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7F46D3"/>
    <w:rPr>
      <w:rFonts w:ascii="Times New Roman" w:hAnsi="Times New Roman" w:cs="Calibri"/>
      <w:sz w:val="28"/>
    </w:rPr>
  </w:style>
  <w:style w:type="table" w:styleId="a6">
    <w:name w:val="Table Grid"/>
    <w:basedOn w:val="a1"/>
    <w:uiPriority w:val="39"/>
    <w:rsid w:val="007F46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qFormat/>
    <w:rsid w:val="00A406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5F38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 Знак"/>
    <w:basedOn w:val="a"/>
    <w:rsid w:val="00403891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7">
    <w:name w:val="List Paragraph"/>
    <w:basedOn w:val="a"/>
    <w:uiPriority w:val="34"/>
    <w:qFormat/>
    <w:rsid w:val="007D514E"/>
    <w:pPr>
      <w:spacing w:after="0" w:line="276" w:lineRule="auto"/>
      <w:ind w:left="720" w:firstLine="0"/>
      <w:contextualSpacing/>
    </w:pPr>
    <w:rPr>
      <w:rFonts w:cstheme="minorBidi"/>
    </w:rPr>
  </w:style>
  <w:style w:type="paragraph" w:styleId="a8">
    <w:name w:val="footer"/>
    <w:basedOn w:val="a"/>
    <w:link w:val="a9"/>
    <w:uiPriority w:val="99"/>
    <w:unhideWhenUsed/>
    <w:rsid w:val="008721C3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8721C3"/>
    <w:rPr>
      <w:rFonts w:ascii="Times New Roman" w:hAnsi="Times New Roman" w:cs="Calibri"/>
      <w:sz w:val="28"/>
    </w:rPr>
  </w:style>
  <w:style w:type="paragraph" w:styleId="aa">
    <w:name w:val="Normal (Web)"/>
    <w:basedOn w:val="a"/>
    <w:uiPriority w:val="99"/>
    <w:unhideWhenUsed/>
    <w:rsid w:val="00492484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666048"/>
    <w:pPr>
      <w:spacing w:before="360" w:after="240"/>
      <w:ind w:firstLine="0"/>
      <w:jc w:val="center"/>
      <w:outlineLvl w:val="1"/>
    </w:pPr>
    <w:rPr>
      <w:rFonts w:eastAsia="Calibri" w:cs="Times New Roman"/>
      <w:b/>
      <w:i/>
      <w:sz w:val="24"/>
      <w:szCs w:val="24"/>
    </w:rPr>
  </w:style>
  <w:style w:type="character" w:styleId="ab">
    <w:name w:val="Hyperlink"/>
    <w:basedOn w:val="a0"/>
    <w:uiPriority w:val="99"/>
    <w:unhideWhenUsed/>
    <w:rsid w:val="001352FD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6D3"/>
    <w:pPr>
      <w:spacing w:after="200" w:line="240" w:lineRule="auto"/>
      <w:ind w:firstLine="709"/>
    </w:pPr>
    <w:rPr>
      <w:rFonts w:ascii="Times New Roman" w:hAnsi="Times New Roman" w:cs="Calibri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F46D3"/>
    <w:pPr>
      <w:spacing w:after="0" w:line="240" w:lineRule="auto"/>
      <w:jc w:val="center"/>
    </w:pPr>
    <w:rPr>
      <w:rFonts w:ascii="Times New Roman" w:hAnsi="Times New Roman" w:cs="Calibri"/>
      <w:sz w:val="20"/>
    </w:rPr>
  </w:style>
  <w:style w:type="paragraph" w:customStyle="1" w:styleId="ConsPlusNormal">
    <w:name w:val="ConsPlusNormal"/>
    <w:link w:val="ConsPlusNormal1"/>
    <w:qFormat/>
    <w:rsid w:val="007F46D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F46D3"/>
    <w:pPr>
      <w:tabs>
        <w:tab w:val="center" w:pos="4677"/>
        <w:tab w:val="right" w:pos="9355"/>
      </w:tabs>
      <w:spacing w:after="0"/>
    </w:pPr>
  </w:style>
  <w:style w:type="character" w:customStyle="1" w:styleId="a5">
    <w:name w:val="Верхний колонтитул Знак"/>
    <w:basedOn w:val="a0"/>
    <w:link w:val="a4"/>
    <w:uiPriority w:val="99"/>
    <w:rsid w:val="007F46D3"/>
    <w:rPr>
      <w:rFonts w:ascii="Times New Roman" w:hAnsi="Times New Roman" w:cs="Calibri"/>
      <w:sz w:val="28"/>
    </w:rPr>
  </w:style>
  <w:style w:type="table" w:styleId="a6">
    <w:name w:val="Table Grid"/>
    <w:basedOn w:val="a1"/>
    <w:uiPriority w:val="39"/>
    <w:rsid w:val="007F4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qFormat/>
    <w:rsid w:val="00A4060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5F38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">
    <w:name w:val="1 Знак"/>
    <w:basedOn w:val="a"/>
    <w:rsid w:val="00403891"/>
    <w:pPr>
      <w:widowControl w:val="0"/>
      <w:adjustRightInd w:val="0"/>
      <w:spacing w:after="160" w:line="240" w:lineRule="exact"/>
      <w:ind w:firstLine="0"/>
      <w:jc w:val="right"/>
    </w:pPr>
    <w:rPr>
      <w:rFonts w:eastAsia="Times New Roman" w:cs="Times New Roman"/>
      <w:sz w:val="20"/>
      <w:szCs w:val="20"/>
      <w:lang w:val="en-GB"/>
    </w:rPr>
  </w:style>
  <w:style w:type="paragraph" w:styleId="a7">
    <w:name w:val="List Paragraph"/>
    <w:basedOn w:val="a"/>
    <w:uiPriority w:val="34"/>
    <w:qFormat/>
    <w:rsid w:val="007D514E"/>
    <w:pPr>
      <w:spacing w:after="0" w:line="276" w:lineRule="auto"/>
      <w:ind w:left="720" w:firstLine="0"/>
      <w:contextualSpacing/>
    </w:pPr>
    <w:rPr>
      <w:rFonts w:cstheme="minorBidi"/>
    </w:rPr>
  </w:style>
  <w:style w:type="paragraph" w:styleId="a8">
    <w:name w:val="footer"/>
    <w:basedOn w:val="a"/>
    <w:link w:val="a9"/>
    <w:uiPriority w:val="99"/>
    <w:unhideWhenUsed/>
    <w:rsid w:val="008721C3"/>
    <w:pPr>
      <w:tabs>
        <w:tab w:val="center" w:pos="4677"/>
        <w:tab w:val="right" w:pos="9355"/>
      </w:tabs>
      <w:spacing w:after="0"/>
    </w:pPr>
  </w:style>
  <w:style w:type="character" w:customStyle="1" w:styleId="a9">
    <w:name w:val="Нижний колонтитул Знак"/>
    <w:basedOn w:val="a0"/>
    <w:link w:val="a8"/>
    <w:uiPriority w:val="99"/>
    <w:rsid w:val="008721C3"/>
    <w:rPr>
      <w:rFonts w:ascii="Times New Roman" w:hAnsi="Times New Roman" w:cs="Calibri"/>
      <w:sz w:val="28"/>
    </w:rPr>
  </w:style>
  <w:style w:type="paragraph" w:styleId="aa">
    <w:name w:val="Normal (Web)"/>
    <w:basedOn w:val="a"/>
    <w:uiPriority w:val="99"/>
    <w:unhideWhenUsed/>
    <w:rsid w:val="00492484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customStyle="1" w:styleId="2-">
    <w:name w:val="Рег. Заголовок 2-го уровня регламента"/>
    <w:basedOn w:val="a"/>
    <w:qFormat/>
    <w:rsid w:val="00666048"/>
    <w:pPr>
      <w:spacing w:before="360" w:after="240"/>
      <w:ind w:firstLine="0"/>
      <w:jc w:val="center"/>
      <w:outlineLvl w:val="1"/>
    </w:pPr>
    <w:rPr>
      <w:rFonts w:eastAsia="Calibri" w:cs="Times New Roman"/>
      <w:b/>
      <w:i/>
      <w:sz w:val="24"/>
      <w:szCs w:val="24"/>
    </w:rPr>
  </w:style>
  <w:style w:type="character" w:styleId="ab">
    <w:name w:val="Hyperlink"/>
    <w:basedOn w:val="a0"/>
    <w:uiPriority w:val="99"/>
    <w:unhideWhenUsed/>
    <w:rsid w:val="001352F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consultantplus://offline/ref=3F574D1FB6A49AABE7899C705F32506E43E8C0D495FA335D7F8DA71ACE0C1F10593E7703A31B56BF35E6CDE151D6CCC25E9FE26741BB05a4H" TargetMode="External"/><Relationship Id="rId18" Type="http://schemas.microsoft.com/office/2007/relationships/stylesWithEffects" Target="stylesWithEffect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consultantplus://offline/ref=3F574D1FB6A49AABE7899C705F32506E43E8C0D495FA335D7F8DA71ACE0C1F10593E7707AE1756BF35E6CDE151D6CCC25E9FE26741BB05a4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consultantplus://offline/ref=3F574D1FB6A49AABE7899C705F32506E43E8C0D495FA335D7F8DA71ACE0C1F10593E7706A11857BF35E6CDE151D6CCC25E9FE26741BB05a4H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login.consultant.ru/link/?rnd=98230D3B56D47CEF801175DBE1C2895D&amp;req=doc&amp;base=LAW&amp;n=388938&amp;dst=101624&amp;fld=134&amp;REFFIELD=134&amp;REFDST=100158&amp;REFDOC=333145&amp;REFBASE=MOB&amp;stat=refcode%3D16876%3Bdstident%3D101624%3Bindex%3D95&amp;date=30.07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6E5894426AC6B4CB951306CAED67EDD" ma:contentTypeVersion="2" ma:contentTypeDescription="Создание документа." ma:contentTypeScope="" ma:versionID="9930e82818d8657c2f89dbc53fbe2da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e440ffe7d129599f7ee9eac362e5103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именование документа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25AECC-2283-4BCF-94B1-0C8DC6FA60F8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2160ECA6-2AF9-4AAB-838C-3977F4F0F7A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E32713-09F5-4306-97D4-29073D7066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28BBC66-A523-43B5-94B7-68F7788D4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1403</Words>
  <Characters>8000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А. Кузьмина</dc:creator>
  <cp:lastModifiedBy>ДиспетчерГЛОНАСС</cp:lastModifiedBy>
  <cp:revision>3</cp:revision>
  <dcterms:created xsi:type="dcterms:W3CDTF">2023-01-31T13:19:00Z</dcterms:created>
  <dcterms:modified xsi:type="dcterms:W3CDTF">2023-02-01T14:20:00Z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0x01010026E5894426AC6B4CB951306CAED67EDD</vt:lpwstr>
  </property>
</Properties>
</file>