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6A" w:rsidRPr="003A50D9" w:rsidRDefault="00B65B6A" w:rsidP="00B65B6A">
      <w:pPr>
        <w:widowControl w:val="0"/>
        <w:tabs>
          <w:tab w:val="left" w:pos="2520"/>
        </w:tabs>
        <w:suppressAutoHyphens/>
        <w:jc w:val="both"/>
        <w:rPr>
          <w:sz w:val="28"/>
          <w:lang w:eastAsia="zh-CN"/>
        </w:rPr>
      </w:pPr>
    </w:p>
    <w:p w:rsidR="003C7854" w:rsidRPr="003C7854" w:rsidRDefault="003C7854" w:rsidP="003C7854">
      <w:pPr>
        <w:jc w:val="center"/>
        <w:rPr>
          <w:sz w:val="28"/>
        </w:rPr>
      </w:pPr>
      <w:bookmarkStart w:id="0" w:name="_GoBack"/>
      <w:bookmarkEnd w:id="0"/>
    </w:p>
    <w:p w:rsidR="003C7854" w:rsidRPr="003C7854" w:rsidRDefault="003C7854" w:rsidP="003C7854">
      <w:pPr>
        <w:jc w:val="center"/>
        <w:rPr>
          <w:color w:val="0000FF"/>
          <w:sz w:val="12"/>
        </w:rPr>
      </w:pPr>
    </w:p>
    <w:p w:rsidR="003C7854" w:rsidRPr="003C7854" w:rsidRDefault="003C7854" w:rsidP="003C7854">
      <w:pPr>
        <w:keepNext/>
        <w:spacing w:line="240" w:lineRule="exact"/>
        <w:jc w:val="center"/>
        <w:outlineLvl w:val="1"/>
        <w:rPr>
          <w:b/>
          <w:bCs/>
          <w:color w:val="0000FF"/>
          <w:spacing w:val="20"/>
          <w:sz w:val="8"/>
        </w:rPr>
      </w:pPr>
      <w:r w:rsidRPr="003C7854">
        <w:rPr>
          <w:color w:val="0000FF"/>
          <w:spacing w:val="20"/>
        </w:rPr>
        <w:t>РОССИЙСКАЯ ФЕДЕРАЦИЯ</w:t>
      </w:r>
    </w:p>
    <w:p w:rsidR="003C7854" w:rsidRPr="003C7854" w:rsidRDefault="003C7854" w:rsidP="003C7854">
      <w:pPr>
        <w:spacing w:line="240" w:lineRule="exact"/>
        <w:jc w:val="center"/>
        <w:rPr>
          <w:caps/>
          <w:color w:val="0000FF"/>
        </w:rPr>
      </w:pPr>
      <w:r w:rsidRPr="003C7854">
        <w:rPr>
          <w:caps/>
          <w:color w:val="0000FF"/>
        </w:rPr>
        <w:t>орловская область</w:t>
      </w:r>
    </w:p>
    <w:p w:rsidR="003C7854" w:rsidRPr="003C7854" w:rsidRDefault="003C7854" w:rsidP="003C7854">
      <w:pPr>
        <w:spacing w:line="240" w:lineRule="exact"/>
        <w:jc w:val="center"/>
        <w:rPr>
          <w:caps/>
          <w:color w:val="0000FF"/>
        </w:rPr>
      </w:pPr>
      <w:r w:rsidRPr="003C7854">
        <w:rPr>
          <w:caps/>
          <w:color w:val="0000FF"/>
        </w:rPr>
        <w:t>муниципальное образование «Город орел»</w:t>
      </w:r>
    </w:p>
    <w:p w:rsidR="003C7854" w:rsidRPr="003C7854" w:rsidRDefault="003C7854" w:rsidP="003C7854">
      <w:pPr>
        <w:keepNext/>
        <w:jc w:val="center"/>
        <w:outlineLvl w:val="0"/>
        <w:rPr>
          <w:color w:val="0000FF"/>
          <w:spacing w:val="30"/>
          <w:sz w:val="40"/>
        </w:rPr>
      </w:pPr>
      <w:r w:rsidRPr="003C7854">
        <w:rPr>
          <w:color w:val="0000FF"/>
          <w:spacing w:val="30"/>
          <w:sz w:val="40"/>
        </w:rPr>
        <w:t>Администрация города Орла</w:t>
      </w:r>
    </w:p>
    <w:p w:rsidR="003C7854" w:rsidRPr="003C7854" w:rsidRDefault="003C7854" w:rsidP="003C7854">
      <w:pPr>
        <w:jc w:val="center"/>
        <w:rPr>
          <w:b/>
          <w:bCs/>
          <w:color w:val="0000FF"/>
          <w:sz w:val="2"/>
        </w:rPr>
      </w:pPr>
    </w:p>
    <w:p w:rsidR="003C7854" w:rsidRPr="003C7854" w:rsidRDefault="003C7854" w:rsidP="003C7854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40"/>
          <w:szCs w:val="26"/>
        </w:rPr>
      </w:pPr>
    </w:p>
    <w:p w:rsidR="003C7854" w:rsidRPr="003C7854" w:rsidRDefault="003C7854" w:rsidP="003C7854">
      <w:pPr>
        <w:keepNext/>
        <w:jc w:val="center"/>
        <w:outlineLvl w:val="3"/>
        <w:rPr>
          <w:b/>
          <w:bCs/>
          <w:caps/>
          <w:color w:val="0000FF"/>
          <w:sz w:val="32"/>
        </w:rPr>
      </w:pPr>
      <w:r w:rsidRPr="003C7854">
        <w:rPr>
          <w:b/>
          <w:bCs/>
          <w:caps/>
          <w:color w:val="0000FF"/>
          <w:sz w:val="32"/>
        </w:rPr>
        <w:t>Постановление</w:t>
      </w:r>
    </w:p>
    <w:p w:rsidR="003C7854" w:rsidRPr="003C7854" w:rsidRDefault="00F66890" w:rsidP="003C7854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</w:rPr>
      </w:pPr>
      <w:r w:rsidRPr="00F66890">
        <w:rPr>
          <w:color w:val="0000FF"/>
          <w:sz w:val="28"/>
          <w:u w:val="single"/>
        </w:rPr>
        <w:t>28 декабря 2021 г.</w:t>
      </w:r>
      <w:r w:rsidR="003C7854" w:rsidRPr="003C7854">
        <w:rPr>
          <w:color w:val="0000FF"/>
          <w:sz w:val="28"/>
        </w:rPr>
        <w:tab/>
        <w:t xml:space="preserve">      </w:t>
      </w:r>
      <w:r w:rsidR="003C7854" w:rsidRPr="003C7854">
        <w:rPr>
          <w:color w:val="0000FF"/>
          <w:sz w:val="28"/>
        </w:rPr>
        <w:tab/>
        <w:t xml:space="preserve">                 №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/>
        </w:rPr>
        <w:t>5731</w:t>
      </w:r>
    </w:p>
    <w:p w:rsidR="003C7854" w:rsidRPr="003C7854" w:rsidRDefault="003C7854" w:rsidP="003C7854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  <w:r w:rsidRPr="003C7854">
        <w:rPr>
          <w:color w:val="0000FF"/>
          <w:sz w:val="28"/>
        </w:rPr>
        <w:t>Орёл</w:t>
      </w:r>
    </w:p>
    <w:p w:rsidR="00166D26" w:rsidRPr="00F26482" w:rsidRDefault="00166D26" w:rsidP="00166D26">
      <w:pPr>
        <w:widowControl w:val="0"/>
        <w:ind w:right="-1"/>
        <w:jc w:val="center"/>
        <w:rPr>
          <w:sz w:val="28"/>
          <w:szCs w:val="28"/>
          <w:lang w:eastAsia="zh-CN"/>
        </w:rPr>
      </w:pPr>
    </w:p>
    <w:p w:rsidR="00EE7A24" w:rsidRPr="00F26482" w:rsidRDefault="00EE7A24" w:rsidP="00166D26">
      <w:pPr>
        <w:widowControl w:val="0"/>
        <w:ind w:right="-1"/>
        <w:jc w:val="center"/>
        <w:rPr>
          <w:sz w:val="28"/>
          <w:szCs w:val="28"/>
          <w:lang w:eastAsia="zh-CN"/>
        </w:rPr>
      </w:pPr>
    </w:p>
    <w:p w:rsidR="00584302" w:rsidRDefault="00F6007E" w:rsidP="00610F1A">
      <w:pPr>
        <w:widowControl w:val="0"/>
        <w:ind w:right="-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принятии решения о комплексном развитии территории </w:t>
      </w:r>
    </w:p>
    <w:p w:rsidR="00166D26" w:rsidRDefault="00F6007E" w:rsidP="00610F1A">
      <w:pPr>
        <w:widowControl w:val="0"/>
        <w:ind w:right="-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жилой застройки в муниципальном образовании</w:t>
      </w:r>
      <w:r w:rsidR="00584302">
        <w:rPr>
          <w:sz w:val="28"/>
          <w:szCs w:val="28"/>
          <w:lang w:eastAsia="zh-CN"/>
        </w:rPr>
        <w:t xml:space="preserve"> «Город Орел»</w:t>
      </w:r>
    </w:p>
    <w:p w:rsidR="00EE7A24" w:rsidRPr="00F26482" w:rsidRDefault="00EE7A24" w:rsidP="00166D26">
      <w:pPr>
        <w:widowControl w:val="0"/>
        <w:ind w:right="-1"/>
        <w:jc w:val="both"/>
        <w:rPr>
          <w:sz w:val="28"/>
          <w:szCs w:val="28"/>
          <w:lang w:eastAsia="zh-CN"/>
        </w:rPr>
      </w:pPr>
    </w:p>
    <w:p w:rsidR="00610F1A" w:rsidRPr="00F26482" w:rsidRDefault="00610F1A" w:rsidP="00166D26">
      <w:pPr>
        <w:widowControl w:val="0"/>
        <w:ind w:right="-1"/>
        <w:jc w:val="both"/>
        <w:rPr>
          <w:sz w:val="28"/>
          <w:szCs w:val="28"/>
          <w:lang w:eastAsia="zh-CN"/>
        </w:rPr>
      </w:pPr>
    </w:p>
    <w:p w:rsidR="00AC735F" w:rsidRPr="00A772E0" w:rsidRDefault="00B12CF0" w:rsidP="00A5699D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332EF" w:rsidRPr="00D120A6">
        <w:rPr>
          <w:sz w:val="28"/>
          <w:szCs w:val="28"/>
        </w:rPr>
        <w:t>пунктом 3 части 2 статьи 66</w:t>
      </w:r>
      <w:r w:rsidR="00A332EF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67 Градостроительног</w:t>
      </w:r>
      <w:r w:rsidR="00A332EF">
        <w:rPr>
          <w:sz w:val="28"/>
          <w:szCs w:val="28"/>
        </w:rPr>
        <w:t xml:space="preserve">о кодекса Российской Федерации, </w:t>
      </w:r>
      <w:r w:rsidR="004C76F7" w:rsidRPr="004C76F7">
        <w:rPr>
          <w:sz w:val="28"/>
          <w:szCs w:val="28"/>
        </w:rPr>
        <w:t>Федеральны</w:t>
      </w:r>
      <w:r w:rsidR="004C76F7">
        <w:rPr>
          <w:sz w:val="28"/>
          <w:szCs w:val="28"/>
        </w:rPr>
        <w:t>м</w:t>
      </w:r>
      <w:r w:rsidR="004C76F7" w:rsidRPr="004C76F7">
        <w:rPr>
          <w:sz w:val="28"/>
          <w:szCs w:val="28"/>
        </w:rPr>
        <w:t xml:space="preserve"> закон</w:t>
      </w:r>
      <w:r w:rsidR="004C76F7">
        <w:rPr>
          <w:sz w:val="28"/>
          <w:szCs w:val="28"/>
        </w:rPr>
        <w:t>ом</w:t>
      </w:r>
      <w:r w:rsidR="004C76F7" w:rsidRPr="004C76F7">
        <w:rPr>
          <w:sz w:val="28"/>
          <w:szCs w:val="28"/>
        </w:rPr>
        <w:t xml:space="preserve"> от 06.10.2003 </w:t>
      </w:r>
      <w:r w:rsidR="004C76F7">
        <w:rPr>
          <w:sz w:val="28"/>
          <w:szCs w:val="28"/>
        </w:rPr>
        <w:t>№</w:t>
      </w:r>
      <w:r w:rsidR="004C76F7" w:rsidRPr="004C76F7">
        <w:rPr>
          <w:sz w:val="28"/>
          <w:szCs w:val="28"/>
        </w:rPr>
        <w:t xml:space="preserve"> 131-ФЗ</w:t>
      </w:r>
      <w:r w:rsidR="004C76F7">
        <w:rPr>
          <w:sz w:val="28"/>
          <w:szCs w:val="28"/>
        </w:rPr>
        <w:t xml:space="preserve"> «</w:t>
      </w:r>
      <w:r w:rsidR="004C76F7" w:rsidRPr="004C76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76F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="00A5699D" w:rsidRPr="00A5699D">
        <w:rPr>
          <w:sz w:val="28"/>
          <w:szCs w:val="28"/>
        </w:rPr>
        <w:t>Постановлени</w:t>
      </w:r>
      <w:r w:rsidR="00A5699D">
        <w:rPr>
          <w:sz w:val="28"/>
          <w:szCs w:val="28"/>
        </w:rPr>
        <w:t>ем</w:t>
      </w:r>
      <w:r w:rsidR="00A5699D" w:rsidRPr="00A5699D">
        <w:rPr>
          <w:sz w:val="28"/>
          <w:szCs w:val="28"/>
        </w:rPr>
        <w:t xml:space="preserve"> Администрации города Орла от 29.04.2019 </w:t>
      </w:r>
      <w:r w:rsidR="00A5699D">
        <w:rPr>
          <w:sz w:val="28"/>
          <w:szCs w:val="28"/>
        </w:rPr>
        <w:t>№</w:t>
      </w:r>
      <w:r w:rsidR="00A5699D" w:rsidRPr="00A5699D">
        <w:rPr>
          <w:sz w:val="28"/>
          <w:szCs w:val="28"/>
        </w:rPr>
        <w:t xml:space="preserve"> 1802</w:t>
      </w:r>
      <w:r w:rsidR="00A5699D">
        <w:rPr>
          <w:sz w:val="28"/>
          <w:szCs w:val="28"/>
        </w:rPr>
        <w:t xml:space="preserve"> «</w:t>
      </w:r>
      <w:r w:rsidR="00A5699D" w:rsidRPr="00A5699D">
        <w:rPr>
          <w:sz w:val="28"/>
          <w:szCs w:val="28"/>
        </w:rPr>
        <w:t xml:space="preserve">Об утверждении муниципальной адресной программы </w:t>
      </w:r>
      <w:r w:rsidR="00A5699D">
        <w:rPr>
          <w:sz w:val="28"/>
          <w:szCs w:val="28"/>
        </w:rPr>
        <w:t>«</w:t>
      </w:r>
      <w:r w:rsidR="00A5699D" w:rsidRPr="00A5699D">
        <w:rPr>
          <w:sz w:val="28"/>
          <w:szCs w:val="28"/>
        </w:rPr>
        <w:t xml:space="preserve">Переселение граждан из аварийного жилищного фонда на территории муниципального образования </w:t>
      </w:r>
      <w:r w:rsidR="00A5699D">
        <w:rPr>
          <w:sz w:val="28"/>
          <w:szCs w:val="28"/>
        </w:rPr>
        <w:t>«</w:t>
      </w:r>
      <w:r w:rsidR="00A5699D" w:rsidRPr="00A5699D">
        <w:rPr>
          <w:sz w:val="28"/>
          <w:szCs w:val="28"/>
        </w:rPr>
        <w:t>Город Орел</w:t>
      </w:r>
      <w:r w:rsidR="00A5699D">
        <w:rPr>
          <w:sz w:val="28"/>
          <w:szCs w:val="28"/>
        </w:rPr>
        <w:t>»</w:t>
      </w:r>
      <w:r w:rsidR="00A5699D" w:rsidRPr="00A5699D">
        <w:rPr>
          <w:sz w:val="28"/>
          <w:szCs w:val="28"/>
        </w:rPr>
        <w:t xml:space="preserve"> на 2019 - 2025 годы</w:t>
      </w:r>
      <w:r w:rsidR="00A5699D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города Орла</w:t>
      </w:r>
      <w:r w:rsidR="00461EA6">
        <w:rPr>
          <w:sz w:val="28"/>
          <w:szCs w:val="28"/>
        </w:rPr>
        <w:t xml:space="preserve">, </w:t>
      </w:r>
      <w:r w:rsidR="00AC735F" w:rsidRPr="00A772E0">
        <w:rPr>
          <w:b/>
          <w:sz w:val="28"/>
          <w:szCs w:val="28"/>
        </w:rPr>
        <w:t>администрация города Орла постановляет:</w:t>
      </w:r>
    </w:p>
    <w:p w:rsidR="00B12CF0" w:rsidRDefault="00B12CF0" w:rsidP="00A5699D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Принять решение</w:t>
      </w:r>
      <w:r w:rsidR="009F6872">
        <w:rPr>
          <w:sz w:val="28"/>
          <w:szCs w:val="28"/>
          <w:lang w:eastAsia="zh-CN"/>
        </w:rPr>
        <w:t xml:space="preserve"> о комплексном развитии территории жилой застройки в муницип</w:t>
      </w:r>
      <w:r w:rsidR="00354325">
        <w:rPr>
          <w:sz w:val="28"/>
          <w:szCs w:val="28"/>
          <w:lang w:eastAsia="zh-CN"/>
        </w:rPr>
        <w:t xml:space="preserve">альном образовании «Город Орел», </w:t>
      </w:r>
      <w:r w:rsidR="00A5699D" w:rsidRPr="00A5699D">
        <w:rPr>
          <w:sz w:val="28"/>
          <w:szCs w:val="28"/>
          <w:lang w:eastAsia="zh-CN"/>
        </w:rPr>
        <w:t>ограниченно</w:t>
      </w:r>
      <w:r w:rsidR="00A5699D">
        <w:rPr>
          <w:sz w:val="28"/>
          <w:szCs w:val="28"/>
          <w:lang w:eastAsia="zh-CN"/>
        </w:rPr>
        <w:t>й</w:t>
      </w:r>
      <w:r w:rsidR="00A5699D" w:rsidRPr="00A5699D">
        <w:rPr>
          <w:sz w:val="28"/>
          <w:szCs w:val="28"/>
          <w:lang w:eastAsia="zh-CN"/>
        </w:rPr>
        <w:t xml:space="preserve"> улицами Куйбышева, Цветаева, Наугорским шоссе и границей земельного участка с кадастр</w:t>
      </w:r>
      <w:r w:rsidR="00A5699D">
        <w:rPr>
          <w:sz w:val="28"/>
          <w:szCs w:val="28"/>
          <w:lang w:eastAsia="zh-CN"/>
        </w:rPr>
        <w:t>овым номером 57:25:0010301:1065</w:t>
      </w:r>
      <w:r w:rsidR="00354325">
        <w:rPr>
          <w:sz w:val="28"/>
          <w:szCs w:val="28"/>
          <w:lang w:eastAsia="zh-CN"/>
        </w:rPr>
        <w:t>.</w:t>
      </w:r>
    </w:p>
    <w:p w:rsidR="009F6872" w:rsidRDefault="009F6872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Утвердить сведения о местоположении, площади и границах территории, подлежащей комплексному развитию территории жилой застройки</w:t>
      </w:r>
      <w:r w:rsidR="00597816">
        <w:rPr>
          <w:sz w:val="28"/>
          <w:szCs w:val="28"/>
          <w:lang w:eastAsia="zh-CN"/>
        </w:rPr>
        <w:t xml:space="preserve"> в муниципальном образовании «Город Орел» (приложение № 1).</w:t>
      </w:r>
    </w:p>
    <w:p w:rsidR="00597816" w:rsidRDefault="00737AA9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Утвердить Перечень объектов капитального строительства, расположенных в границах территории, подлежащей комплексному развитию территории жилой застройки в муниципальном образовании «Город Орел» (приложение № 2).</w:t>
      </w:r>
    </w:p>
    <w:p w:rsidR="00737AA9" w:rsidRDefault="00737AA9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Утвердить Перечень объектов капитального строительства, расположенных в границах территории, подлежащей комплексному развитию территории жилой застройки в муниципальном образовании «Город Орел», подлежащих сносу или реконструкции, включая многоквартирные жилые дома (приложение № 3).</w:t>
      </w:r>
    </w:p>
    <w:p w:rsidR="00737AA9" w:rsidRDefault="00737AA9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Установить предельный срок реализации решения о комплексном развитии территории жилой застройки в муниципальном образовании «Город Орел» 10 лет с момента принятия решения о комплексном развитии </w:t>
      </w:r>
      <w:r>
        <w:rPr>
          <w:sz w:val="28"/>
          <w:szCs w:val="28"/>
          <w:lang w:eastAsia="zh-CN"/>
        </w:rPr>
        <w:lastRenderedPageBreak/>
        <w:t>территории жилой застройки</w:t>
      </w:r>
      <w:r w:rsidR="003C7854" w:rsidRPr="003C7854">
        <w:rPr>
          <w:sz w:val="28"/>
          <w:szCs w:val="28"/>
          <w:lang w:eastAsia="zh-CN"/>
        </w:rPr>
        <w:t xml:space="preserve"> </w:t>
      </w:r>
      <w:r w:rsidR="003C7854">
        <w:rPr>
          <w:sz w:val="28"/>
          <w:szCs w:val="28"/>
          <w:lang w:eastAsia="zh-CN"/>
        </w:rPr>
        <w:t>в муниципальном образовании «Город Орел»</w:t>
      </w:r>
      <w:r>
        <w:rPr>
          <w:sz w:val="28"/>
          <w:szCs w:val="28"/>
          <w:lang w:eastAsia="zh-CN"/>
        </w:rPr>
        <w:t>.</w:t>
      </w:r>
    </w:p>
    <w:p w:rsidR="004C76F7" w:rsidRDefault="004C76F7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Установить, что предельный срок подготовки документации по планировке территории в целях реализации решения о комплексном развитии территории составляет 6 месяцев с момента заключения договора о комплексном развитии территории.</w:t>
      </w:r>
    </w:p>
    <w:p w:rsidR="004C76F7" w:rsidRDefault="004C76F7" w:rsidP="00A332EF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Управлению </w:t>
      </w:r>
      <w:r w:rsidR="000E5173">
        <w:rPr>
          <w:sz w:val="28"/>
          <w:szCs w:val="28"/>
          <w:lang w:eastAsia="zh-CN"/>
        </w:rPr>
        <w:t>градостроительства</w:t>
      </w:r>
      <w:r>
        <w:rPr>
          <w:sz w:val="28"/>
          <w:szCs w:val="28"/>
          <w:lang w:eastAsia="zh-CN"/>
        </w:rPr>
        <w:t xml:space="preserve"> администрации города Орла (</w:t>
      </w:r>
      <w:r w:rsidR="000E5173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.В. </w:t>
      </w:r>
      <w:r w:rsidR="000E5173">
        <w:rPr>
          <w:sz w:val="28"/>
          <w:szCs w:val="28"/>
          <w:lang w:eastAsia="zh-CN"/>
        </w:rPr>
        <w:t>Плотников</w:t>
      </w:r>
      <w:r>
        <w:rPr>
          <w:sz w:val="28"/>
          <w:szCs w:val="28"/>
          <w:lang w:eastAsia="zh-CN"/>
        </w:rPr>
        <w:t>) организовать проведение открытого конкурса на право заключения договора о комплексном развитии территории.</w:t>
      </w:r>
    </w:p>
    <w:p w:rsidR="00737AA9" w:rsidRPr="00A332EF" w:rsidRDefault="00737AA9" w:rsidP="00A332EF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Определить, что реализацию решения о комплексном развитии территории жилой застройки в муниципальном образовании «Город Орел» будет осуществлять </w:t>
      </w:r>
      <w:r w:rsidR="00A332EF" w:rsidRPr="00D120A6">
        <w:rPr>
          <w:sz w:val="28"/>
          <w:szCs w:val="28"/>
          <w:lang w:eastAsia="zh-CN"/>
        </w:rPr>
        <w:t xml:space="preserve">лицо, с которым </w:t>
      </w:r>
      <w:r w:rsidR="00ED76E0">
        <w:rPr>
          <w:sz w:val="28"/>
          <w:szCs w:val="28"/>
          <w:lang w:eastAsia="zh-CN"/>
        </w:rPr>
        <w:t xml:space="preserve">будет </w:t>
      </w:r>
      <w:r w:rsidR="00A332EF" w:rsidRPr="00D120A6">
        <w:rPr>
          <w:sz w:val="28"/>
          <w:szCs w:val="28"/>
          <w:lang w:eastAsia="zh-CN"/>
        </w:rPr>
        <w:t>заключен договор о комплексном развитии территории</w:t>
      </w:r>
      <w:r w:rsidR="00A332EF" w:rsidRPr="00A332EF">
        <w:rPr>
          <w:sz w:val="28"/>
          <w:szCs w:val="28"/>
          <w:lang w:eastAsia="zh-CN"/>
        </w:rPr>
        <w:t>.</w:t>
      </w:r>
    </w:p>
    <w:p w:rsidR="00737AA9" w:rsidRDefault="00737AA9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</w:t>
      </w:r>
      <w:r w:rsidRPr="00737AA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жилой застройки в муниципальном образовании «Город Орел»,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 (</w:t>
      </w:r>
      <w:r w:rsidRPr="00737AA9">
        <w:rPr>
          <w:sz w:val="28"/>
          <w:szCs w:val="28"/>
          <w:lang w:eastAsia="zh-CN"/>
        </w:rPr>
        <w:t xml:space="preserve">приложение № </w:t>
      </w:r>
      <w:r>
        <w:rPr>
          <w:sz w:val="28"/>
          <w:szCs w:val="28"/>
          <w:lang w:eastAsia="zh-CN"/>
        </w:rPr>
        <w:t>4</w:t>
      </w:r>
      <w:r w:rsidRPr="00737AA9">
        <w:rPr>
          <w:sz w:val="28"/>
          <w:szCs w:val="28"/>
          <w:lang w:eastAsia="zh-CN"/>
        </w:rPr>
        <w:t>).</w:t>
      </w:r>
    </w:p>
    <w:p w:rsidR="00737AA9" w:rsidRDefault="003C7854" w:rsidP="003C785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 w:rsidRPr="003C7854">
        <w:rPr>
          <w:sz w:val="28"/>
          <w:szCs w:val="28"/>
          <w:lang w:eastAsia="zh-CN"/>
        </w:rPr>
        <w:t>Управлени</w:t>
      </w:r>
      <w:r>
        <w:rPr>
          <w:sz w:val="28"/>
          <w:szCs w:val="28"/>
          <w:lang w:eastAsia="zh-CN"/>
        </w:rPr>
        <w:t>ю</w:t>
      </w:r>
      <w:r w:rsidRPr="003C7854">
        <w:rPr>
          <w:sz w:val="28"/>
          <w:szCs w:val="28"/>
          <w:lang w:eastAsia="zh-CN"/>
        </w:rPr>
        <w:t xml:space="preserve"> по взаимодействию со средствами массовой информации и аналитической работе</w:t>
      </w:r>
      <w:r w:rsidR="00737AA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26482" w:rsidRPr="00737AA9" w:rsidRDefault="00F26482" w:rsidP="008B2C84">
      <w:pPr>
        <w:pStyle w:val="a9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 w:rsidRPr="00737AA9">
        <w:rPr>
          <w:sz w:val="28"/>
          <w:szCs w:val="28"/>
          <w:lang w:eastAsia="zh-CN"/>
        </w:rPr>
        <w:t xml:space="preserve">Контроль </w:t>
      </w:r>
      <w:r w:rsidRPr="00737AA9">
        <w:rPr>
          <w:rFonts w:eastAsia="Calibri"/>
          <w:sz w:val="28"/>
          <w:szCs w:val="28"/>
          <w:lang w:eastAsia="ar-SA"/>
        </w:rPr>
        <w:t>за исполнением настоящего постановления возложить на первого заместителя Мэра города Орла О.В. Минкина</w:t>
      </w:r>
      <w:r w:rsidRPr="00737AA9">
        <w:rPr>
          <w:sz w:val="28"/>
          <w:szCs w:val="28"/>
          <w:lang w:eastAsia="zh-CN"/>
        </w:rPr>
        <w:t>.</w:t>
      </w:r>
    </w:p>
    <w:p w:rsidR="00F26482" w:rsidRPr="00F26482" w:rsidRDefault="00F26482" w:rsidP="00F26482">
      <w:pPr>
        <w:widowControl w:val="0"/>
        <w:spacing w:after="280"/>
        <w:ind w:firstLine="709"/>
        <w:jc w:val="both"/>
        <w:rPr>
          <w:sz w:val="28"/>
          <w:szCs w:val="28"/>
          <w:lang w:eastAsia="zh-CN"/>
        </w:rPr>
      </w:pPr>
    </w:p>
    <w:p w:rsidR="00F26482" w:rsidRPr="00F26482" w:rsidRDefault="00F26482" w:rsidP="00F26482">
      <w:pPr>
        <w:ind w:right="-1"/>
        <w:jc w:val="both"/>
        <w:rPr>
          <w:sz w:val="28"/>
          <w:szCs w:val="28"/>
        </w:rPr>
      </w:pPr>
      <w:r w:rsidRPr="00F26482">
        <w:rPr>
          <w:sz w:val="28"/>
          <w:szCs w:val="28"/>
        </w:rPr>
        <w:t xml:space="preserve">Мэр города Орла                                                 </w:t>
      </w:r>
      <w:r w:rsidRPr="00F26482">
        <w:rPr>
          <w:sz w:val="28"/>
          <w:szCs w:val="28"/>
        </w:rPr>
        <w:tab/>
        <w:t xml:space="preserve">                            Ю.Н. Парахин</w:t>
      </w:r>
    </w:p>
    <w:p w:rsidR="00600528" w:rsidRDefault="00600528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p w:rsidR="00CC698F" w:rsidRDefault="00CC698F">
      <w:pPr>
        <w:spacing w:after="200" w:line="276" w:lineRule="auto"/>
        <w:rPr>
          <w:sz w:val="28"/>
          <w:szCs w:val="28"/>
        </w:rPr>
      </w:pPr>
    </w:p>
    <w:sectPr w:rsidR="00CC698F" w:rsidSect="00B65B6A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A9" w:rsidRDefault="008055A9" w:rsidP="003F75C6">
      <w:r>
        <w:separator/>
      </w:r>
    </w:p>
  </w:endnote>
  <w:endnote w:type="continuationSeparator" w:id="0">
    <w:p w:rsidR="008055A9" w:rsidRDefault="008055A9" w:rsidP="003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A9" w:rsidRDefault="008055A9" w:rsidP="003F75C6">
      <w:r>
        <w:separator/>
      </w:r>
    </w:p>
  </w:footnote>
  <w:footnote w:type="continuationSeparator" w:id="0">
    <w:p w:rsidR="008055A9" w:rsidRDefault="008055A9" w:rsidP="003F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7D91"/>
    <w:multiLevelType w:val="hybridMultilevel"/>
    <w:tmpl w:val="56FC8B1C"/>
    <w:lvl w:ilvl="0" w:tplc="29365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B5"/>
    <w:rsid w:val="00001433"/>
    <w:rsid w:val="00010FF7"/>
    <w:rsid w:val="00016151"/>
    <w:rsid w:val="00072691"/>
    <w:rsid w:val="00076F2B"/>
    <w:rsid w:val="00081E52"/>
    <w:rsid w:val="00083414"/>
    <w:rsid w:val="000A1A46"/>
    <w:rsid w:val="000B45E0"/>
    <w:rsid w:val="000B7603"/>
    <w:rsid w:val="000D4469"/>
    <w:rsid w:val="000E5173"/>
    <w:rsid w:val="000F15C5"/>
    <w:rsid w:val="0010109D"/>
    <w:rsid w:val="0011578D"/>
    <w:rsid w:val="0014094C"/>
    <w:rsid w:val="0015482D"/>
    <w:rsid w:val="00166D26"/>
    <w:rsid w:val="00171490"/>
    <w:rsid w:val="00173262"/>
    <w:rsid w:val="00175224"/>
    <w:rsid w:val="001C0A50"/>
    <w:rsid w:val="001F16FB"/>
    <w:rsid w:val="001F2068"/>
    <w:rsid w:val="0024196A"/>
    <w:rsid w:val="002425D5"/>
    <w:rsid w:val="00276DA8"/>
    <w:rsid w:val="00297C60"/>
    <w:rsid w:val="002A0F40"/>
    <w:rsid w:val="002C4165"/>
    <w:rsid w:val="002F1A08"/>
    <w:rsid w:val="002F5C5C"/>
    <w:rsid w:val="003061C7"/>
    <w:rsid w:val="003473E1"/>
    <w:rsid w:val="00354325"/>
    <w:rsid w:val="00355402"/>
    <w:rsid w:val="00366F21"/>
    <w:rsid w:val="003C0326"/>
    <w:rsid w:val="003C7854"/>
    <w:rsid w:val="003E0CFB"/>
    <w:rsid w:val="003E2CDD"/>
    <w:rsid w:val="003E6919"/>
    <w:rsid w:val="003F6114"/>
    <w:rsid w:val="003F75C6"/>
    <w:rsid w:val="0044393C"/>
    <w:rsid w:val="0044456D"/>
    <w:rsid w:val="004516C0"/>
    <w:rsid w:val="00457902"/>
    <w:rsid w:val="004605A5"/>
    <w:rsid w:val="0046187A"/>
    <w:rsid w:val="00461EA6"/>
    <w:rsid w:val="00464426"/>
    <w:rsid w:val="00483D66"/>
    <w:rsid w:val="00493130"/>
    <w:rsid w:val="00495C1F"/>
    <w:rsid w:val="004C383F"/>
    <w:rsid w:val="004C76F7"/>
    <w:rsid w:val="005253EB"/>
    <w:rsid w:val="00535526"/>
    <w:rsid w:val="00545FE0"/>
    <w:rsid w:val="00584302"/>
    <w:rsid w:val="00584D86"/>
    <w:rsid w:val="00597816"/>
    <w:rsid w:val="005D68B0"/>
    <w:rsid w:val="005E0DE6"/>
    <w:rsid w:val="005E1B87"/>
    <w:rsid w:val="005F6176"/>
    <w:rsid w:val="00600528"/>
    <w:rsid w:val="00604F12"/>
    <w:rsid w:val="00610F1A"/>
    <w:rsid w:val="006202FD"/>
    <w:rsid w:val="00643B10"/>
    <w:rsid w:val="0064578D"/>
    <w:rsid w:val="00671218"/>
    <w:rsid w:val="00674B66"/>
    <w:rsid w:val="006A5BDC"/>
    <w:rsid w:val="006B6F64"/>
    <w:rsid w:val="006C50F3"/>
    <w:rsid w:val="006E5B47"/>
    <w:rsid w:val="006F37FB"/>
    <w:rsid w:val="00703AD9"/>
    <w:rsid w:val="00714974"/>
    <w:rsid w:val="00735995"/>
    <w:rsid w:val="00737AA9"/>
    <w:rsid w:val="00756727"/>
    <w:rsid w:val="0077653D"/>
    <w:rsid w:val="007A7027"/>
    <w:rsid w:val="007C79A4"/>
    <w:rsid w:val="007D3975"/>
    <w:rsid w:val="008055A9"/>
    <w:rsid w:val="008231A6"/>
    <w:rsid w:val="00825FF9"/>
    <w:rsid w:val="00854C5D"/>
    <w:rsid w:val="00871AF3"/>
    <w:rsid w:val="008873C9"/>
    <w:rsid w:val="00895F90"/>
    <w:rsid w:val="008A5EB0"/>
    <w:rsid w:val="008B2C84"/>
    <w:rsid w:val="008C0720"/>
    <w:rsid w:val="00917F24"/>
    <w:rsid w:val="009302DB"/>
    <w:rsid w:val="00930829"/>
    <w:rsid w:val="009A7FB1"/>
    <w:rsid w:val="009B24DE"/>
    <w:rsid w:val="009B6D43"/>
    <w:rsid w:val="009F3AAA"/>
    <w:rsid w:val="009F58CF"/>
    <w:rsid w:val="009F6872"/>
    <w:rsid w:val="00A10D49"/>
    <w:rsid w:val="00A332EF"/>
    <w:rsid w:val="00A36991"/>
    <w:rsid w:val="00A40D5D"/>
    <w:rsid w:val="00A4346B"/>
    <w:rsid w:val="00A5699D"/>
    <w:rsid w:val="00A76AB7"/>
    <w:rsid w:val="00A772E0"/>
    <w:rsid w:val="00AC735F"/>
    <w:rsid w:val="00AD1E6B"/>
    <w:rsid w:val="00AD5B74"/>
    <w:rsid w:val="00AE45BE"/>
    <w:rsid w:val="00B12CF0"/>
    <w:rsid w:val="00B1594F"/>
    <w:rsid w:val="00B2737A"/>
    <w:rsid w:val="00B65B6A"/>
    <w:rsid w:val="00B954ED"/>
    <w:rsid w:val="00BB498C"/>
    <w:rsid w:val="00BC2164"/>
    <w:rsid w:val="00C1060E"/>
    <w:rsid w:val="00C225AD"/>
    <w:rsid w:val="00C225C7"/>
    <w:rsid w:val="00C31D1E"/>
    <w:rsid w:val="00C31F2F"/>
    <w:rsid w:val="00C32C32"/>
    <w:rsid w:val="00C41805"/>
    <w:rsid w:val="00C82FAC"/>
    <w:rsid w:val="00C971B5"/>
    <w:rsid w:val="00CB0F49"/>
    <w:rsid w:val="00CB4248"/>
    <w:rsid w:val="00CC698F"/>
    <w:rsid w:val="00CF2F37"/>
    <w:rsid w:val="00D05B8D"/>
    <w:rsid w:val="00D120A6"/>
    <w:rsid w:val="00D742C5"/>
    <w:rsid w:val="00D921F0"/>
    <w:rsid w:val="00DC4632"/>
    <w:rsid w:val="00E00A2C"/>
    <w:rsid w:val="00E0783A"/>
    <w:rsid w:val="00E3564B"/>
    <w:rsid w:val="00E366EF"/>
    <w:rsid w:val="00E42537"/>
    <w:rsid w:val="00E44C97"/>
    <w:rsid w:val="00E46902"/>
    <w:rsid w:val="00E62659"/>
    <w:rsid w:val="00E659A6"/>
    <w:rsid w:val="00E86737"/>
    <w:rsid w:val="00ED4333"/>
    <w:rsid w:val="00ED76E0"/>
    <w:rsid w:val="00EE7A24"/>
    <w:rsid w:val="00F10926"/>
    <w:rsid w:val="00F10ECA"/>
    <w:rsid w:val="00F263C4"/>
    <w:rsid w:val="00F26482"/>
    <w:rsid w:val="00F5312C"/>
    <w:rsid w:val="00F6007E"/>
    <w:rsid w:val="00F66890"/>
    <w:rsid w:val="00F67884"/>
    <w:rsid w:val="00F717C1"/>
    <w:rsid w:val="00F80360"/>
    <w:rsid w:val="00F85EA9"/>
    <w:rsid w:val="00F8607C"/>
    <w:rsid w:val="00FB33A4"/>
    <w:rsid w:val="00FB5FD1"/>
    <w:rsid w:val="00FB7F69"/>
    <w:rsid w:val="00FC7CAA"/>
    <w:rsid w:val="00FE2378"/>
    <w:rsid w:val="00FE662F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B05C-4A24-4D31-8B32-EB82887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71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C971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1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71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7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75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75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2463-5250-4AEE-8096-D7C895AC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Трахинина Жанна Викторовна</cp:lastModifiedBy>
  <cp:revision>6</cp:revision>
  <cp:lastPrinted>2021-12-14T12:16:00Z</cp:lastPrinted>
  <dcterms:created xsi:type="dcterms:W3CDTF">2021-11-26T06:58:00Z</dcterms:created>
  <dcterms:modified xsi:type="dcterms:W3CDTF">2021-12-30T11:35:00Z</dcterms:modified>
</cp:coreProperties>
</file>