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horzAnchor="margin" w:tblpXSpec="center" w:tblpY="825"/>
        <w:tblW w:w="10658" w:type="dxa"/>
        <w:tblBorders>
          <w:bottom w:val="single" w:sz="18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72"/>
        <w:gridCol w:w="7786"/>
      </w:tblGrid>
      <w:tr w:rsidR="007A0110" w:rsidRPr="00D514C3" w:rsidTr="007A0110">
        <w:trPr>
          <w:cantSplit/>
          <w:trHeight w:val="310"/>
        </w:trPr>
        <w:tc>
          <w:tcPr>
            <w:tcW w:w="2872" w:type="dxa"/>
            <w:vMerge w:val="restart"/>
            <w:tcBorders>
              <w:top w:val="triple" w:sz="4" w:space="0" w:color="808080"/>
              <w:left w:val="nil"/>
              <w:bottom w:val="nil"/>
              <w:right w:val="nil"/>
            </w:tcBorders>
          </w:tcPr>
          <w:p w:rsidR="007A0110" w:rsidRPr="00D514C3" w:rsidRDefault="007A0110" w:rsidP="007A0110">
            <w:pPr>
              <w:widowControl w:val="0"/>
              <w:spacing w:after="0" w:line="240" w:lineRule="auto"/>
              <w:ind w:firstLine="574"/>
              <w:rPr>
                <w:rFonts w:ascii="Tahoma" w:eastAsia="Times New Roman" w:hAnsi="Tahoma" w:cs="Times New Roman"/>
                <w:color w:val="000000"/>
                <w:sz w:val="20"/>
                <w:szCs w:val="20"/>
              </w:rPr>
            </w:pPr>
            <w:r w:rsidRPr="00D514C3"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153D355F" wp14:editId="6835448B">
                  <wp:extent cx="1085850" cy="1111250"/>
                  <wp:effectExtent l="19050" t="0" r="0" b="0"/>
                  <wp:docPr id="1" name="Рисунок 1" descr="Без%20имени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Без%20имени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11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86" w:type="dxa"/>
            <w:tcBorders>
              <w:top w:val="triple" w:sz="4" w:space="0" w:color="808080"/>
              <w:left w:val="nil"/>
              <w:bottom w:val="nil"/>
              <w:right w:val="nil"/>
            </w:tcBorders>
          </w:tcPr>
          <w:p w:rsidR="007A0110" w:rsidRPr="00D514C3" w:rsidRDefault="007A0110" w:rsidP="007A0110">
            <w:pPr>
              <w:widowControl w:val="0"/>
              <w:spacing w:after="0" w:line="240" w:lineRule="auto"/>
              <w:jc w:val="center"/>
              <w:rPr>
                <w:rFonts w:ascii="Arial Narrow" w:eastAsia="Times New Roman" w:hAnsi="Arial Narrow" w:cs="Times New Roman"/>
                <w:color w:val="0000FF"/>
                <w:sz w:val="26"/>
                <w:szCs w:val="20"/>
              </w:rPr>
            </w:pPr>
            <w:r w:rsidRPr="00D514C3">
              <w:rPr>
                <w:rFonts w:ascii="Arial Narrow" w:eastAsia="Times New Roman" w:hAnsi="Arial Narrow" w:cs="Times New Roman"/>
                <w:b/>
                <w:color w:val="0000FF"/>
                <w:sz w:val="26"/>
                <w:szCs w:val="20"/>
              </w:rPr>
              <w:t>Общество с ограниченной ответственностью</w:t>
            </w:r>
          </w:p>
        </w:tc>
      </w:tr>
      <w:tr w:rsidR="007A0110" w:rsidRPr="00D514C3" w:rsidTr="007A0110">
        <w:trPr>
          <w:cantSplit/>
          <w:trHeight w:val="1255"/>
        </w:trPr>
        <w:tc>
          <w:tcPr>
            <w:tcW w:w="2872" w:type="dxa"/>
            <w:vMerge/>
            <w:tcBorders>
              <w:top w:val="triple" w:sz="4" w:space="0" w:color="808080"/>
              <w:left w:val="nil"/>
              <w:bottom w:val="nil"/>
              <w:right w:val="nil"/>
            </w:tcBorders>
            <w:vAlign w:val="center"/>
          </w:tcPr>
          <w:p w:rsidR="007A0110" w:rsidRPr="00D514C3" w:rsidRDefault="007A0110" w:rsidP="007A0110">
            <w:pPr>
              <w:spacing w:after="0" w:line="240" w:lineRule="auto"/>
              <w:rPr>
                <w:rFonts w:ascii="Tahoma" w:eastAsia="Times New Roman" w:hAnsi="Tahoma" w:cs="Times New Roman"/>
                <w:color w:val="000000"/>
                <w:sz w:val="20"/>
                <w:szCs w:val="20"/>
              </w:rPr>
            </w:pPr>
          </w:p>
        </w:tc>
        <w:tc>
          <w:tcPr>
            <w:tcW w:w="778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0110" w:rsidRPr="00D514C3" w:rsidRDefault="007A0110" w:rsidP="007A0110">
            <w:pPr>
              <w:widowControl w:val="0"/>
              <w:spacing w:after="0" w:line="200" w:lineRule="atLeast"/>
              <w:jc w:val="center"/>
              <w:rPr>
                <w:rFonts w:ascii="Book Antiqua" w:eastAsia="Times New Roman" w:hAnsi="Book Antiqua" w:cs="Times New Roman"/>
                <w:b/>
                <w:color w:val="FF0000"/>
                <w:sz w:val="48"/>
                <w:szCs w:val="20"/>
              </w:rPr>
            </w:pPr>
            <w:r w:rsidRPr="00D514C3">
              <w:rPr>
                <w:rFonts w:ascii="Book Antiqua" w:eastAsia="Times New Roman" w:hAnsi="Book Antiqua" w:cs="Times New Roman"/>
                <w:b/>
                <w:color w:val="FF0000"/>
                <w:sz w:val="48"/>
                <w:szCs w:val="20"/>
              </w:rPr>
              <w:t>«НАДИР+»</w:t>
            </w:r>
          </w:p>
          <w:p w:rsidR="007A0110" w:rsidRPr="00D514C3" w:rsidRDefault="007A0110" w:rsidP="007A0110">
            <w:pPr>
              <w:widowControl w:val="0"/>
              <w:spacing w:after="0" w:line="200" w:lineRule="atLeast"/>
              <w:jc w:val="center"/>
              <w:rPr>
                <w:rFonts w:ascii="Tahoma" w:eastAsia="Times New Roman" w:hAnsi="Tahoma" w:cs="Times New Roman"/>
                <w:b/>
                <w:color w:val="000000"/>
                <w:sz w:val="20"/>
                <w:szCs w:val="20"/>
              </w:rPr>
            </w:pPr>
          </w:p>
          <w:p w:rsidR="007A0110" w:rsidRPr="00D514C3" w:rsidRDefault="007A0110" w:rsidP="007A0110">
            <w:pPr>
              <w:widowControl w:val="0"/>
              <w:spacing w:after="0" w:line="200" w:lineRule="atLeast"/>
              <w:jc w:val="center"/>
              <w:rPr>
                <w:rFonts w:ascii="Tahoma" w:eastAsia="Times New Roman" w:hAnsi="Tahoma" w:cs="Times New Roman"/>
                <w:color w:val="800000"/>
                <w:sz w:val="18"/>
                <w:szCs w:val="20"/>
              </w:rPr>
            </w:pPr>
          </w:p>
        </w:tc>
      </w:tr>
      <w:tr w:rsidR="007A0110" w:rsidRPr="00C52F41" w:rsidTr="007A0110">
        <w:trPr>
          <w:trHeight w:val="1300"/>
        </w:trPr>
        <w:tc>
          <w:tcPr>
            <w:tcW w:w="2872" w:type="dxa"/>
            <w:tcBorders>
              <w:top w:val="nil"/>
              <w:left w:val="nil"/>
              <w:bottom w:val="triple" w:sz="4" w:space="0" w:color="808080"/>
              <w:right w:val="nil"/>
            </w:tcBorders>
          </w:tcPr>
          <w:p w:rsidR="007A0110" w:rsidRPr="00D514C3" w:rsidRDefault="007A0110" w:rsidP="007A0110">
            <w:pPr>
              <w:widowControl w:val="0"/>
              <w:spacing w:after="0" w:line="240" w:lineRule="auto"/>
              <w:jc w:val="center"/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</w:rPr>
            </w:pPr>
            <w:r w:rsidRPr="00D514C3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</w:rPr>
              <w:t xml:space="preserve">302028, г. Орел, </w:t>
            </w:r>
          </w:p>
          <w:p w:rsidR="007A0110" w:rsidRPr="00D514C3" w:rsidRDefault="007A0110" w:rsidP="007A0110">
            <w:pPr>
              <w:widowControl w:val="0"/>
              <w:spacing w:after="0" w:line="240" w:lineRule="auto"/>
              <w:jc w:val="center"/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</w:rPr>
            </w:pPr>
            <w:r w:rsidRPr="00D514C3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</w:rPr>
              <w:t xml:space="preserve">ул. Октябрьская, </w:t>
            </w:r>
          </w:p>
          <w:p w:rsidR="007A0110" w:rsidRPr="00D514C3" w:rsidRDefault="007A0110" w:rsidP="007A0110">
            <w:pPr>
              <w:widowControl w:val="0"/>
              <w:spacing w:after="0" w:line="240" w:lineRule="auto"/>
              <w:jc w:val="center"/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</w:rPr>
            </w:pPr>
            <w:r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</w:rPr>
              <w:t>д. 27, пом. 6, оф. 203</w:t>
            </w:r>
          </w:p>
          <w:p w:rsidR="007A0110" w:rsidRPr="00D514C3" w:rsidRDefault="007A0110" w:rsidP="007A0110">
            <w:pPr>
              <w:widowControl w:val="0"/>
              <w:spacing w:after="0" w:line="240" w:lineRule="auto"/>
              <w:jc w:val="center"/>
              <w:rPr>
                <w:rFonts w:ascii="Tahoma" w:eastAsia="Times New Roman" w:hAnsi="Tahoma" w:cs="Times New Roman"/>
                <w:i/>
                <w:color w:val="000080"/>
                <w:sz w:val="18"/>
                <w:szCs w:val="20"/>
              </w:rPr>
            </w:pPr>
            <w:r w:rsidRPr="00D514C3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</w:rPr>
              <w:t>тел.: (4862) 63-27-11</w:t>
            </w:r>
          </w:p>
        </w:tc>
        <w:tc>
          <w:tcPr>
            <w:tcW w:w="7786" w:type="dxa"/>
            <w:tcBorders>
              <w:top w:val="nil"/>
              <w:left w:val="nil"/>
              <w:bottom w:val="triple" w:sz="4" w:space="0" w:color="808080"/>
              <w:right w:val="nil"/>
            </w:tcBorders>
          </w:tcPr>
          <w:p w:rsidR="007A0110" w:rsidRPr="00D514C3" w:rsidRDefault="007A0110" w:rsidP="007A0110">
            <w:pPr>
              <w:spacing w:after="0" w:line="240" w:lineRule="auto"/>
              <w:jc w:val="center"/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</w:pPr>
            <w:r w:rsidRPr="00D514C3"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  <w:t>ИНН 5753055311   КПП   575301001   ОГРН 1115753000615</w:t>
            </w:r>
          </w:p>
          <w:p w:rsidR="007A0110" w:rsidRPr="00D514C3" w:rsidRDefault="007A0110" w:rsidP="007A0110">
            <w:pPr>
              <w:spacing w:after="0" w:line="240" w:lineRule="auto"/>
              <w:jc w:val="center"/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</w:pPr>
            <w:r w:rsidRPr="00D514C3"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  <w:t xml:space="preserve">БИК </w:t>
            </w:r>
            <w:proofErr w:type="gramStart"/>
            <w:r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  <w:t>045402751</w:t>
            </w:r>
            <w:r w:rsidRPr="00D514C3"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  <w:t xml:space="preserve">  к</w:t>
            </w:r>
            <w:proofErr w:type="gramEnd"/>
            <w:r w:rsidRPr="00D514C3"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  <w:t xml:space="preserve">/с </w:t>
            </w:r>
            <w:r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  <w:t>30101810700000000751</w:t>
            </w:r>
          </w:p>
          <w:p w:rsidR="007A0110" w:rsidRDefault="007A0110" w:rsidP="007A0110">
            <w:pPr>
              <w:spacing w:after="0" w:line="240" w:lineRule="auto"/>
              <w:jc w:val="center"/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</w:pPr>
            <w:r w:rsidRPr="00D514C3"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  <w:t xml:space="preserve">р/с </w:t>
            </w:r>
            <w:r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  <w:t xml:space="preserve">40702810910210000088 </w:t>
            </w:r>
          </w:p>
          <w:p w:rsidR="007A0110" w:rsidRDefault="007A0110" w:rsidP="007A0110">
            <w:pPr>
              <w:spacing w:after="0" w:line="240" w:lineRule="auto"/>
              <w:jc w:val="center"/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</w:pPr>
            <w:r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  <w:t>Наименование банка: Орловский РФ АО «</w:t>
            </w:r>
            <w:proofErr w:type="spellStart"/>
            <w:r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  <w:t>Россельхозбанк</w:t>
            </w:r>
            <w:proofErr w:type="spellEnd"/>
            <w:r>
              <w:rPr>
                <w:rFonts w:ascii="Tahoma" w:eastAsia="Times New Roman" w:hAnsi="Tahoma" w:cs="Times New Roman"/>
                <w:b/>
                <w:bCs/>
                <w:iCs/>
                <w:color w:val="0000FF"/>
                <w:sz w:val="18"/>
                <w:szCs w:val="24"/>
              </w:rPr>
              <w:t>» г. Орел</w:t>
            </w:r>
          </w:p>
          <w:p w:rsidR="007A0110" w:rsidRPr="004F4CBF" w:rsidRDefault="007A0110" w:rsidP="007A0110">
            <w:pPr>
              <w:spacing w:after="0" w:line="240" w:lineRule="auto"/>
              <w:jc w:val="center"/>
              <w:rPr>
                <w:rFonts w:ascii="Tahoma" w:eastAsia="Times New Roman" w:hAnsi="Tahoma" w:cs="Times New Roman"/>
                <w:i/>
                <w:color w:val="0000FF"/>
                <w:sz w:val="18"/>
                <w:szCs w:val="20"/>
                <w:lang w:val="en-US"/>
              </w:rPr>
            </w:pPr>
            <w:r w:rsidRPr="00D514C3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  <w:lang w:val="en-US"/>
              </w:rPr>
              <w:t>e</w:t>
            </w:r>
            <w:r w:rsidRPr="004F4CBF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  <w:lang w:val="en-US"/>
              </w:rPr>
              <w:t>-</w:t>
            </w:r>
            <w:r w:rsidRPr="00D514C3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  <w:lang w:val="en-US"/>
              </w:rPr>
              <w:t>mail</w:t>
            </w:r>
            <w:r w:rsidRPr="004F4CBF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  <w:lang w:val="en-US"/>
              </w:rPr>
              <w:t xml:space="preserve">: </w:t>
            </w:r>
            <w:r w:rsidRPr="00D514C3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  <w:lang w:val="en-US"/>
              </w:rPr>
              <w:t>nadirplus</w:t>
            </w:r>
            <w:r w:rsidRPr="004F4CBF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  <w:lang w:val="en-US"/>
              </w:rPr>
              <w:t>@</w:t>
            </w:r>
            <w:r w:rsidRPr="00D514C3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  <w:lang w:val="en-US"/>
              </w:rPr>
              <w:t>gmail</w:t>
            </w:r>
            <w:r w:rsidRPr="004F4CBF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  <w:lang w:val="en-US"/>
              </w:rPr>
              <w:t>.</w:t>
            </w:r>
            <w:r w:rsidRPr="00D514C3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  <w:lang w:val="en-US"/>
              </w:rPr>
              <w:t>com</w:t>
            </w:r>
            <w:r w:rsidRPr="004F4CBF">
              <w:rPr>
                <w:rFonts w:ascii="Tahoma" w:eastAsia="Times New Roman" w:hAnsi="Tahoma" w:cs="Times New Roman"/>
                <w:b/>
                <w:color w:val="0000FF"/>
                <w:sz w:val="18"/>
                <w:szCs w:val="20"/>
                <w:lang w:val="en-US"/>
              </w:rPr>
              <w:t xml:space="preserve"> </w:t>
            </w:r>
          </w:p>
        </w:tc>
      </w:tr>
    </w:tbl>
    <w:p w:rsidR="007A0110" w:rsidRPr="004F4CBF" w:rsidRDefault="001C2BF8" w:rsidP="007A0110">
      <w:pPr>
        <w:tabs>
          <w:tab w:val="left" w:pos="6804"/>
        </w:tabs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noProof/>
          <w:sz w:val="24"/>
          <w:szCs w:val="24"/>
          <w:lang w:eastAsia="en-US"/>
        </w:rPr>
        <w:pict>
          <v:roundrect id="Скругленный прямоугольник 8" o:spid="_x0000_s1026" style="position:absolute;left:0;text-align:left;margin-left:-30.6pt;margin-top:-3.85pt;width:547.7pt;height:805.7pt;z-index:251660288;visibility:visible;mso-position-horizontal-relative:margin;mso-position-vertical-relative:text" arcsize="300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" filled="f" strokeweight="4.5pt">
            <v:stroke linestyle="thickThin"/>
            <w10:wrap anchorx="margin"/>
          </v:roundrect>
        </w:pict>
      </w:r>
    </w:p>
    <w:p w:rsidR="00C323A0" w:rsidRPr="00C57653" w:rsidRDefault="00C323A0" w:rsidP="00AB1E16">
      <w:pPr>
        <w:pStyle w:val="ConsPlusNormal"/>
        <w:widowControl/>
        <w:spacing w:line="360" w:lineRule="auto"/>
        <w:ind w:firstLine="0"/>
        <w:jc w:val="center"/>
        <w:rPr>
          <w:rFonts w:ascii="Times New Roman" w:hAnsi="Times New Roman" w:cs="Times New Roman"/>
          <w:b/>
          <w:sz w:val="32"/>
          <w:szCs w:val="32"/>
          <w:lang w:val="en-US"/>
        </w:rPr>
      </w:pPr>
    </w:p>
    <w:p w:rsidR="007A0110" w:rsidRPr="00B0389F" w:rsidRDefault="007A0110" w:rsidP="00C323A0">
      <w:pPr>
        <w:pStyle w:val="ConsPlusNormal"/>
        <w:widowControl/>
        <w:spacing w:line="360" w:lineRule="auto"/>
        <w:ind w:firstLine="0"/>
        <w:jc w:val="center"/>
        <w:rPr>
          <w:rFonts w:ascii="Times New Roman" w:hAnsi="Times New Roman" w:cs="Times New Roman"/>
          <w:b/>
          <w:sz w:val="32"/>
          <w:szCs w:val="32"/>
          <w:lang w:val="en-US"/>
        </w:rPr>
      </w:pPr>
    </w:p>
    <w:p w:rsidR="007A0110" w:rsidRPr="00B0389F" w:rsidRDefault="007A0110" w:rsidP="00C323A0">
      <w:pPr>
        <w:pStyle w:val="ConsPlusNormal"/>
        <w:widowControl/>
        <w:spacing w:line="360" w:lineRule="auto"/>
        <w:ind w:firstLine="0"/>
        <w:jc w:val="center"/>
        <w:rPr>
          <w:rFonts w:ascii="Times New Roman" w:hAnsi="Times New Roman" w:cs="Times New Roman"/>
          <w:b/>
          <w:sz w:val="32"/>
          <w:szCs w:val="32"/>
          <w:lang w:val="en-US"/>
        </w:rPr>
      </w:pPr>
    </w:p>
    <w:p w:rsidR="00297F00" w:rsidRPr="008A0D6E" w:rsidRDefault="00297F00" w:rsidP="00C323A0">
      <w:pPr>
        <w:pStyle w:val="ConsPlusNormal"/>
        <w:widowControl/>
        <w:spacing w:line="360" w:lineRule="auto"/>
        <w:ind w:firstLine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A0D6E">
        <w:rPr>
          <w:rFonts w:ascii="Times New Roman" w:hAnsi="Times New Roman" w:cs="Times New Roman"/>
          <w:b/>
          <w:sz w:val="32"/>
          <w:szCs w:val="32"/>
        </w:rPr>
        <w:t>ГЕНЕРАЛЬНЫЙ ПЛАН</w:t>
      </w:r>
    </w:p>
    <w:p w:rsidR="00297F00" w:rsidRPr="008404B7" w:rsidRDefault="00251022" w:rsidP="00B52D1C">
      <w:pPr>
        <w:pStyle w:val="ConsPlusNormal"/>
        <w:widowControl/>
        <w:spacing w:line="360" w:lineRule="auto"/>
        <w:ind w:firstLine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ГОРОДСКОГО ОКРУГА «</w:t>
      </w:r>
      <w:r w:rsidR="00867B97">
        <w:rPr>
          <w:rFonts w:ascii="Times New Roman" w:hAnsi="Times New Roman" w:cs="Times New Roman"/>
          <w:b/>
          <w:sz w:val="32"/>
          <w:szCs w:val="32"/>
        </w:rPr>
        <w:t>ГОРОД ОРЕЛ»</w:t>
      </w:r>
      <w:r w:rsidR="00B52D1C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297F00" w:rsidRPr="009767C6" w:rsidRDefault="00297F00" w:rsidP="00C57653">
      <w:pPr>
        <w:pStyle w:val="ConsPlusNormal"/>
        <w:widowControl/>
        <w:ind w:firstLine="567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Изменения 201</w:t>
      </w:r>
      <w:r w:rsidR="00BF53CD">
        <w:rPr>
          <w:rFonts w:ascii="Times New Roman" w:hAnsi="Times New Roman" w:cs="Times New Roman"/>
          <w:sz w:val="26"/>
          <w:szCs w:val="26"/>
        </w:rPr>
        <w:t>8</w:t>
      </w:r>
      <w:r w:rsidRPr="009767C6">
        <w:rPr>
          <w:rFonts w:ascii="Times New Roman" w:hAnsi="Times New Roman" w:cs="Times New Roman"/>
          <w:sz w:val="26"/>
          <w:szCs w:val="26"/>
        </w:rPr>
        <w:t xml:space="preserve"> год</w:t>
      </w:r>
      <w:r w:rsidR="009D270C">
        <w:rPr>
          <w:rFonts w:ascii="Times New Roman" w:hAnsi="Times New Roman" w:cs="Times New Roman"/>
          <w:sz w:val="26"/>
          <w:szCs w:val="26"/>
        </w:rPr>
        <w:t>а</w:t>
      </w:r>
    </w:p>
    <w:p w:rsidR="00297F00" w:rsidRDefault="00297F00" w:rsidP="00C323A0">
      <w:pPr>
        <w:pStyle w:val="ConsPlusNormal"/>
        <w:widowControl/>
        <w:ind w:firstLine="0"/>
        <w:rPr>
          <w:rFonts w:ascii="Times New Roman" w:hAnsi="Times New Roman" w:cs="Times New Roman"/>
          <w:sz w:val="26"/>
          <w:szCs w:val="26"/>
        </w:rPr>
      </w:pPr>
    </w:p>
    <w:p w:rsidR="00C323A0" w:rsidRDefault="00C323A0" w:rsidP="00C323A0">
      <w:pPr>
        <w:pStyle w:val="ConsPlusNormal"/>
        <w:widowControl/>
        <w:ind w:firstLine="0"/>
        <w:rPr>
          <w:rFonts w:ascii="Times New Roman" w:hAnsi="Times New Roman" w:cs="Times New Roman"/>
          <w:sz w:val="26"/>
          <w:szCs w:val="26"/>
        </w:rPr>
      </w:pPr>
    </w:p>
    <w:p w:rsidR="00C57653" w:rsidRDefault="00C57653" w:rsidP="00C323A0">
      <w:pPr>
        <w:pStyle w:val="ConsPlusNormal"/>
        <w:widowControl/>
        <w:ind w:firstLine="0"/>
        <w:rPr>
          <w:rFonts w:ascii="Times New Roman" w:hAnsi="Times New Roman" w:cs="Times New Roman"/>
          <w:sz w:val="26"/>
          <w:szCs w:val="26"/>
        </w:rPr>
      </w:pPr>
    </w:p>
    <w:p w:rsidR="00C57653" w:rsidRDefault="00C57653" w:rsidP="00C323A0">
      <w:pPr>
        <w:pStyle w:val="ConsPlusNormal"/>
        <w:widowControl/>
        <w:ind w:firstLine="0"/>
        <w:rPr>
          <w:rFonts w:ascii="Times New Roman" w:hAnsi="Times New Roman" w:cs="Times New Roman"/>
          <w:sz w:val="26"/>
          <w:szCs w:val="26"/>
        </w:rPr>
      </w:pPr>
    </w:p>
    <w:p w:rsidR="00C57653" w:rsidRDefault="00C57653" w:rsidP="00C323A0">
      <w:pPr>
        <w:pStyle w:val="ConsPlusNormal"/>
        <w:widowControl/>
        <w:ind w:firstLine="0"/>
        <w:rPr>
          <w:rFonts w:ascii="Times New Roman" w:hAnsi="Times New Roman" w:cs="Times New Roman"/>
          <w:sz w:val="26"/>
          <w:szCs w:val="26"/>
        </w:rPr>
      </w:pPr>
    </w:p>
    <w:p w:rsidR="00C57653" w:rsidRDefault="00C57653" w:rsidP="00C323A0">
      <w:pPr>
        <w:pStyle w:val="ConsPlusNormal"/>
        <w:widowControl/>
        <w:ind w:firstLine="0"/>
        <w:rPr>
          <w:rFonts w:ascii="Times New Roman" w:hAnsi="Times New Roman" w:cs="Times New Roman"/>
          <w:sz w:val="26"/>
          <w:szCs w:val="26"/>
        </w:rPr>
      </w:pPr>
    </w:p>
    <w:p w:rsidR="00C57653" w:rsidRDefault="00C57653" w:rsidP="00C323A0">
      <w:pPr>
        <w:pStyle w:val="ConsPlusNormal"/>
        <w:widowControl/>
        <w:ind w:firstLine="0"/>
        <w:rPr>
          <w:rFonts w:ascii="Times New Roman" w:hAnsi="Times New Roman" w:cs="Times New Roman"/>
          <w:sz w:val="26"/>
          <w:szCs w:val="26"/>
        </w:rPr>
      </w:pPr>
    </w:p>
    <w:p w:rsidR="00C57653" w:rsidRPr="00560AD2" w:rsidRDefault="00C57653" w:rsidP="00C323A0">
      <w:pPr>
        <w:pStyle w:val="ConsPlusNormal"/>
        <w:widowControl/>
        <w:ind w:firstLine="0"/>
        <w:rPr>
          <w:rFonts w:ascii="Times New Roman" w:hAnsi="Times New Roman" w:cs="Times New Roman"/>
          <w:sz w:val="26"/>
          <w:szCs w:val="26"/>
        </w:rPr>
      </w:pPr>
    </w:p>
    <w:tbl>
      <w:tblPr>
        <w:tblW w:w="10810" w:type="dxa"/>
        <w:tblInd w:w="142" w:type="dxa"/>
        <w:tblLook w:val="04A0" w:firstRow="1" w:lastRow="0" w:firstColumn="1" w:lastColumn="0" w:noHBand="0" w:noVBand="1"/>
      </w:tblPr>
      <w:tblGrid>
        <w:gridCol w:w="4981"/>
        <w:gridCol w:w="5829"/>
      </w:tblGrid>
      <w:tr w:rsidR="00297F00" w:rsidRPr="00560AD2" w:rsidTr="007A0110">
        <w:trPr>
          <w:trHeight w:val="3732"/>
        </w:trPr>
        <w:tc>
          <w:tcPr>
            <w:tcW w:w="4981" w:type="dxa"/>
          </w:tcPr>
          <w:p w:rsidR="00297F00" w:rsidRPr="009651A8" w:rsidRDefault="00297F00" w:rsidP="0057187A">
            <w:pPr>
              <w:pStyle w:val="ConsPlusNormal"/>
              <w:widowControl/>
              <w:spacing w:line="480" w:lineRule="auto"/>
              <w:ind w:firstLine="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651A8">
              <w:rPr>
                <w:rFonts w:ascii="Times New Roman" w:eastAsia="Calibri" w:hAnsi="Times New Roman" w:cs="Times New Roman"/>
                <w:sz w:val="28"/>
                <w:szCs w:val="28"/>
              </w:rPr>
              <w:t>Заказчик:</w:t>
            </w:r>
            <w:r w:rsidR="007A011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</w:t>
            </w:r>
          </w:p>
          <w:p w:rsidR="00402852" w:rsidRDefault="00402852" w:rsidP="0057187A">
            <w:pPr>
              <w:pStyle w:val="ConsPlusNormal"/>
              <w:widowControl/>
              <w:spacing w:line="480" w:lineRule="auto"/>
              <w:ind w:firstLine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C52F41" w:rsidRDefault="00C52F41" w:rsidP="0057187A">
            <w:pPr>
              <w:pStyle w:val="ConsPlusNormal"/>
              <w:widowControl/>
              <w:spacing w:line="480" w:lineRule="auto"/>
              <w:ind w:firstLine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02852" w:rsidRPr="00C52F41" w:rsidRDefault="00C52F41" w:rsidP="0057187A">
            <w:pPr>
              <w:pStyle w:val="ConsPlusNormal"/>
              <w:widowControl/>
              <w:spacing w:line="480" w:lineRule="auto"/>
              <w:ind w:firstLine="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Исполнитель:</w:t>
            </w:r>
          </w:p>
          <w:p w:rsidR="009D270C" w:rsidRDefault="009D270C" w:rsidP="0057187A">
            <w:pPr>
              <w:pStyle w:val="ConsPlusNormal"/>
              <w:widowControl/>
              <w:spacing w:line="480" w:lineRule="auto"/>
              <w:ind w:firstLine="0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</w:p>
          <w:p w:rsidR="007A0110" w:rsidRDefault="007A0110" w:rsidP="0057187A">
            <w:pPr>
              <w:pStyle w:val="ConsPlusNormal"/>
              <w:widowControl/>
              <w:spacing w:line="480" w:lineRule="auto"/>
              <w:ind w:firstLine="0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</w:p>
          <w:p w:rsidR="007A0110" w:rsidRPr="009651A8" w:rsidRDefault="007A0110" w:rsidP="0057187A">
            <w:pPr>
              <w:pStyle w:val="ConsPlusNormal"/>
              <w:widowControl/>
              <w:spacing w:line="480" w:lineRule="auto"/>
              <w:ind w:firstLine="0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5829" w:type="dxa"/>
          </w:tcPr>
          <w:p w:rsidR="00BF53CD" w:rsidRDefault="007A0110" w:rsidP="00402852">
            <w:pPr>
              <w:pStyle w:val="ConsPlusNormal"/>
              <w:widowControl/>
              <w:spacing w:line="480" w:lineRule="auto"/>
              <w:ind w:left="33" w:right="-959" w:hanging="3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="00C52F41">
              <w:rPr>
                <w:rFonts w:ascii="Times New Roman" w:eastAsia="Calibri" w:hAnsi="Times New Roman" w:cs="Times New Roman"/>
                <w:sz w:val="28"/>
                <w:szCs w:val="28"/>
              </w:rPr>
              <w:t>АО</w:t>
            </w:r>
            <w:r w:rsidR="00297F00" w:rsidRPr="009651A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«</w:t>
            </w:r>
            <w:r w:rsidR="00BF53CD">
              <w:rPr>
                <w:rFonts w:ascii="Times New Roman" w:eastAsia="Calibri" w:hAnsi="Times New Roman" w:cs="Times New Roman"/>
                <w:sz w:val="28"/>
                <w:szCs w:val="28"/>
              </w:rPr>
              <w:t>Орловский завод силикатного</w:t>
            </w:r>
          </w:p>
          <w:p w:rsidR="00297F00" w:rsidRPr="009651A8" w:rsidRDefault="00BF53CD" w:rsidP="00402852">
            <w:pPr>
              <w:pStyle w:val="ConsPlusNormal"/>
              <w:widowControl/>
              <w:spacing w:line="480" w:lineRule="auto"/>
              <w:ind w:left="33" w:right="-959" w:hanging="3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кирпича</w:t>
            </w:r>
            <w:r w:rsidR="00297F00" w:rsidRPr="009651A8">
              <w:rPr>
                <w:rFonts w:ascii="Times New Roman" w:eastAsia="Calibri" w:hAnsi="Times New Roman" w:cs="Times New Roman"/>
                <w:sz w:val="28"/>
                <w:szCs w:val="28"/>
              </w:rPr>
              <w:t>»</w:t>
            </w:r>
          </w:p>
          <w:p w:rsidR="00867B97" w:rsidRDefault="00867B97" w:rsidP="0057187A">
            <w:pPr>
              <w:pStyle w:val="ConsPlusNormal"/>
              <w:widowControl/>
              <w:spacing w:line="480" w:lineRule="auto"/>
              <w:ind w:firstLine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297F00" w:rsidRPr="009651A8" w:rsidRDefault="00297F00" w:rsidP="0057187A">
            <w:pPr>
              <w:pStyle w:val="ConsPlusNormal"/>
              <w:widowControl/>
              <w:spacing w:line="480" w:lineRule="auto"/>
              <w:ind w:firstLine="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651A8">
              <w:rPr>
                <w:rFonts w:ascii="Times New Roman" w:eastAsia="Calibri" w:hAnsi="Times New Roman" w:cs="Times New Roman"/>
                <w:sz w:val="28"/>
                <w:szCs w:val="28"/>
              </w:rPr>
              <w:t>ООО «НАДИР+»</w:t>
            </w:r>
          </w:p>
          <w:p w:rsidR="00297F00" w:rsidRPr="009651A8" w:rsidRDefault="00297F00" w:rsidP="0057187A">
            <w:pPr>
              <w:pStyle w:val="ConsPlusNormal"/>
              <w:widowControl/>
              <w:spacing w:line="480" w:lineRule="auto"/>
              <w:ind w:firstLine="0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B52D1C" w:rsidRDefault="00B52D1C" w:rsidP="00AB1E16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B52D1C" w:rsidRPr="0082709A" w:rsidRDefault="00B52D1C" w:rsidP="00AB1E16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C323A0" w:rsidRDefault="00297F00" w:rsidP="00DB4141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6"/>
          <w:szCs w:val="26"/>
        </w:rPr>
      </w:pPr>
      <w:r w:rsidRPr="00560AD2">
        <w:rPr>
          <w:rFonts w:ascii="Times New Roman" w:hAnsi="Times New Roman" w:cs="Times New Roman"/>
          <w:sz w:val="26"/>
          <w:szCs w:val="26"/>
        </w:rPr>
        <w:t>Орел, 201</w:t>
      </w:r>
      <w:r w:rsidR="00BF53CD">
        <w:rPr>
          <w:rFonts w:ascii="Times New Roman" w:hAnsi="Times New Roman" w:cs="Times New Roman"/>
          <w:sz w:val="26"/>
          <w:szCs w:val="26"/>
        </w:rPr>
        <w:t>8</w:t>
      </w:r>
      <w:r w:rsidRPr="00560AD2">
        <w:rPr>
          <w:rFonts w:ascii="Times New Roman" w:hAnsi="Times New Roman" w:cs="Times New Roman"/>
          <w:sz w:val="26"/>
          <w:szCs w:val="26"/>
        </w:rPr>
        <w:t xml:space="preserve"> г.</w:t>
      </w:r>
    </w:p>
    <w:p w:rsidR="003D2455" w:rsidRDefault="003D2455" w:rsidP="00CF36EA">
      <w:pPr>
        <w:pStyle w:val="ConsPlusNormal"/>
        <w:widowControl/>
        <w:spacing w:line="360" w:lineRule="auto"/>
        <w:ind w:firstLine="0"/>
        <w:jc w:val="center"/>
        <w:rPr>
          <w:rFonts w:ascii="Times New Roman" w:eastAsia="Times New Roman" w:hAnsi="Times New Roman" w:cs="Times New Roman"/>
          <w:b/>
          <w:kern w:val="0"/>
          <w:sz w:val="28"/>
          <w:szCs w:val="26"/>
          <w:lang w:eastAsia="ru-RU"/>
        </w:rPr>
      </w:pPr>
    </w:p>
    <w:p w:rsidR="003D2455" w:rsidRDefault="003D2455" w:rsidP="00CF36EA">
      <w:pPr>
        <w:pStyle w:val="ConsPlusNormal"/>
        <w:widowControl/>
        <w:spacing w:line="360" w:lineRule="auto"/>
        <w:ind w:firstLine="0"/>
        <w:jc w:val="center"/>
        <w:rPr>
          <w:rFonts w:ascii="Times New Roman" w:eastAsia="Times New Roman" w:hAnsi="Times New Roman" w:cs="Times New Roman"/>
          <w:b/>
          <w:kern w:val="0"/>
          <w:sz w:val="28"/>
          <w:szCs w:val="26"/>
          <w:lang w:eastAsia="ru-RU"/>
        </w:rPr>
      </w:pPr>
    </w:p>
    <w:p w:rsidR="00297F00" w:rsidRPr="00CF36EA" w:rsidRDefault="00297F00" w:rsidP="00CF36EA">
      <w:pPr>
        <w:pStyle w:val="ConsPlusNormal"/>
        <w:widowControl/>
        <w:spacing w:line="360" w:lineRule="auto"/>
        <w:ind w:firstLine="0"/>
        <w:jc w:val="center"/>
        <w:rPr>
          <w:rFonts w:ascii="Times New Roman" w:hAnsi="Times New Roman" w:cs="Times New Roman"/>
          <w:sz w:val="28"/>
          <w:szCs w:val="26"/>
        </w:rPr>
      </w:pPr>
      <w:r w:rsidRPr="00CF36EA">
        <w:rPr>
          <w:rFonts w:ascii="Times New Roman" w:eastAsia="Times New Roman" w:hAnsi="Times New Roman" w:cs="Times New Roman"/>
          <w:b/>
          <w:kern w:val="0"/>
          <w:sz w:val="28"/>
          <w:szCs w:val="26"/>
          <w:lang w:eastAsia="ru-RU"/>
        </w:rPr>
        <w:t>Проект внесения изменений</w:t>
      </w:r>
    </w:p>
    <w:p w:rsidR="00297F00" w:rsidRPr="00CF36EA" w:rsidRDefault="00867B97" w:rsidP="0005596B">
      <w:pPr>
        <w:pStyle w:val="ConsPlusNormal"/>
        <w:widowControl/>
        <w:spacing w:line="360" w:lineRule="auto"/>
        <w:jc w:val="center"/>
        <w:rPr>
          <w:rFonts w:ascii="Times New Roman" w:eastAsia="Times New Roman" w:hAnsi="Times New Roman" w:cs="Times New Roman"/>
          <w:b/>
          <w:kern w:val="0"/>
          <w:sz w:val="28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kern w:val="0"/>
          <w:sz w:val="28"/>
          <w:szCs w:val="26"/>
          <w:lang w:eastAsia="ru-RU"/>
        </w:rPr>
        <w:t>в Г</w:t>
      </w:r>
      <w:r w:rsidR="00297F00" w:rsidRPr="00CF36EA">
        <w:rPr>
          <w:rFonts w:ascii="Times New Roman" w:eastAsia="Times New Roman" w:hAnsi="Times New Roman" w:cs="Times New Roman"/>
          <w:b/>
          <w:kern w:val="0"/>
          <w:sz w:val="28"/>
          <w:szCs w:val="26"/>
          <w:lang w:eastAsia="ru-RU"/>
        </w:rPr>
        <w:t xml:space="preserve">енеральный план </w:t>
      </w:r>
      <w:r>
        <w:rPr>
          <w:rFonts w:ascii="Times New Roman" w:eastAsia="Times New Roman" w:hAnsi="Times New Roman" w:cs="Times New Roman"/>
          <w:b/>
          <w:kern w:val="0"/>
          <w:sz w:val="28"/>
          <w:szCs w:val="26"/>
          <w:lang w:eastAsia="ru-RU"/>
        </w:rPr>
        <w:t>Городского округа «Город Орел»</w:t>
      </w:r>
    </w:p>
    <w:p w:rsidR="00297F00" w:rsidRPr="00CF36EA" w:rsidRDefault="00297F00" w:rsidP="00CF36EA">
      <w:pPr>
        <w:pStyle w:val="ConsPlusNormal"/>
        <w:widowControl/>
        <w:spacing w:line="360" w:lineRule="auto"/>
        <w:ind w:firstLine="0"/>
        <w:jc w:val="center"/>
        <w:rPr>
          <w:rFonts w:ascii="Times New Roman" w:hAnsi="Times New Roman" w:cs="Times New Roman"/>
          <w:b/>
          <w:sz w:val="28"/>
          <w:szCs w:val="26"/>
        </w:rPr>
      </w:pPr>
    </w:p>
    <w:p w:rsidR="00297F00" w:rsidRPr="00CF36EA" w:rsidRDefault="00297F00" w:rsidP="005233B0">
      <w:pPr>
        <w:pStyle w:val="ConsPlusNormal"/>
        <w:widowControl/>
        <w:spacing w:line="480" w:lineRule="auto"/>
        <w:ind w:left="33" w:right="-29" w:firstLine="676"/>
        <w:rPr>
          <w:rStyle w:val="23"/>
          <w:rFonts w:eastAsia="Lucida Sans Unicode"/>
          <w:sz w:val="28"/>
          <w:szCs w:val="26"/>
        </w:rPr>
      </w:pPr>
      <w:r w:rsidRPr="00CF36EA">
        <w:rPr>
          <w:rFonts w:ascii="Times New Roman" w:eastAsia="Times New Roman" w:hAnsi="Times New Roman" w:cs="Times New Roman"/>
          <w:sz w:val="28"/>
          <w:szCs w:val="26"/>
        </w:rPr>
        <w:t xml:space="preserve">Разработка проекта внесения изменений в Генеральный план </w:t>
      </w:r>
      <w:r w:rsidR="009F09E7">
        <w:rPr>
          <w:rFonts w:ascii="Times New Roman" w:eastAsia="Times New Roman" w:hAnsi="Times New Roman" w:cs="Times New Roman"/>
          <w:kern w:val="0"/>
          <w:sz w:val="28"/>
          <w:szCs w:val="26"/>
          <w:lang w:eastAsia="ru-RU"/>
        </w:rPr>
        <w:t>г</w:t>
      </w:r>
      <w:r w:rsidR="00015794">
        <w:rPr>
          <w:rFonts w:ascii="Times New Roman" w:eastAsia="Times New Roman" w:hAnsi="Times New Roman" w:cs="Times New Roman"/>
          <w:kern w:val="0"/>
          <w:sz w:val="28"/>
          <w:szCs w:val="26"/>
          <w:lang w:eastAsia="ru-RU"/>
        </w:rPr>
        <w:t xml:space="preserve">ородского округа «Город </w:t>
      </w:r>
      <w:r w:rsidR="00867B97" w:rsidRPr="00867B97">
        <w:rPr>
          <w:rFonts w:ascii="Times New Roman" w:eastAsia="Times New Roman" w:hAnsi="Times New Roman" w:cs="Times New Roman"/>
          <w:kern w:val="0"/>
          <w:sz w:val="28"/>
          <w:szCs w:val="26"/>
          <w:lang w:eastAsia="ru-RU"/>
        </w:rPr>
        <w:t>Орел»</w:t>
      </w:r>
      <w:r w:rsidR="00867B97">
        <w:rPr>
          <w:rFonts w:ascii="Times New Roman" w:eastAsia="Times New Roman" w:hAnsi="Times New Roman" w:cs="Times New Roman"/>
          <w:kern w:val="0"/>
          <w:sz w:val="28"/>
          <w:szCs w:val="26"/>
          <w:lang w:eastAsia="ru-RU"/>
        </w:rPr>
        <w:t xml:space="preserve"> </w:t>
      </w:r>
      <w:r w:rsidR="00867B97">
        <w:rPr>
          <w:rFonts w:ascii="Times New Roman" w:eastAsia="Times New Roman" w:hAnsi="Times New Roman" w:cs="Times New Roman"/>
          <w:sz w:val="28"/>
          <w:szCs w:val="26"/>
        </w:rPr>
        <w:t xml:space="preserve">выполняется по заказу </w:t>
      </w:r>
      <w:r w:rsidR="00C52F41">
        <w:rPr>
          <w:rFonts w:ascii="Times New Roman" w:eastAsia="Calibri" w:hAnsi="Times New Roman" w:cs="Times New Roman"/>
          <w:sz w:val="28"/>
          <w:szCs w:val="28"/>
        </w:rPr>
        <w:t>АО</w:t>
      </w:r>
      <w:r w:rsidR="007A0110" w:rsidRPr="009651A8">
        <w:rPr>
          <w:rFonts w:ascii="Times New Roman" w:eastAsia="Calibri" w:hAnsi="Times New Roman" w:cs="Times New Roman"/>
          <w:sz w:val="28"/>
          <w:szCs w:val="28"/>
        </w:rPr>
        <w:t xml:space="preserve"> «</w:t>
      </w:r>
      <w:r w:rsidR="005233B0">
        <w:rPr>
          <w:rFonts w:ascii="Times New Roman" w:eastAsia="Calibri" w:hAnsi="Times New Roman" w:cs="Times New Roman"/>
          <w:sz w:val="28"/>
          <w:szCs w:val="28"/>
        </w:rPr>
        <w:t>Орловский завод силикатного кирпича</w:t>
      </w:r>
      <w:r w:rsidR="007A0110" w:rsidRPr="009651A8">
        <w:rPr>
          <w:rFonts w:ascii="Times New Roman" w:eastAsia="Calibri" w:hAnsi="Times New Roman" w:cs="Times New Roman"/>
          <w:sz w:val="28"/>
          <w:szCs w:val="28"/>
        </w:rPr>
        <w:t>»</w:t>
      </w:r>
      <w:r w:rsidRPr="00CF36EA">
        <w:rPr>
          <w:rFonts w:ascii="Times New Roman" w:eastAsia="Times New Roman" w:hAnsi="Times New Roman" w:cs="Times New Roman"/>
          <w:sz w:val="28"/>
          <w:szCs w:val="26"/>
        </w:rPr>
        <w:t xml:space="preserve"> и </w:t>
      </w:r>
      <w:r w:rsidRPr="00CF36EA">
        <w:rPr>
          <w:rStyle w:val="23"/>
          <w:rFonts w:eastAsia="Lucida Sans Unicode"/>
          <w:sz w:val="28"/>
          <w:szCs w:val="26"/>
        </w:rPr>
        <w:t xml:space="preserve">осуществляется в связи с необходимостью учета в утвержденном Генеральном плане изменившихся условий территориального и социально-экономического развития </w:t>
      </w:r>
      <w:r w:rsidR="009F09E7">
        <w:rPr>
          <w:rStyle w:val="23"/>
          <w:rFonts w:eastAsia="Lucida Sans Unicode"/>
          <w:sz w:val="28"/>
          <w:szCs w:val="26"/>
        </w:rPr>
        <w:t>г</w:t>
      </w:r>
      <w:r w:rsidR="00867B97">
        <w:rPr>
          <w:rStyle w:val="23"/>
          <w:rFonts w:eastAsia="Lucida Sans Unicode"/>
          <w:sz w:val="28"/>
          <w:szCs w:val="26"/>
        </w:rPr>
        <w:t>ородского округа «Город Орел»</w:t>
      </w:r>
      <w:r w:rsidRPr="00CF36EA">
        <w:rPr>
          <w:rStyle w:val="23"/>
          <w:rFonts w:eastAsia="Lucida Sans Unicode"/>
          <w:sz w:val="28"/>
          <w:szCs w:val="26"/>
        </w:rPr>
        <w:t>.</w:t>
      </w:r>
    </w:p>
    <w:p w:rsidR="00297F00" w:rsidRPr="00CF36EA" w:rsidRDefault="00297F00" w:rsidP="00CF36EA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6"/>
          <w:lang w:eastAsia="ar-SA"/>
        </w:rPr>
      </w:pPr>
      <w:r w:rsidRPr="00CF36EA">
        <w:rPr>
          <w:rFonts w:ascii="Times New Roman" w:hAnsi="Times New Roman" w:cs="Times New Roman"/>
          <w:sz w:val="28"/>
          <w:szCs w:val="26"/>
        </w:rPr>
        <w:tab/>
        <w:t xml:space="preserve">В настоящей работе представлены материалы комплексной градостроительной оценки территории </w:t>
      </w:r>
      <w:r w:rsidR="008D316E" w:rsidRPr="00867B97">
        <w:rPr>
          <w:rFonts w:ascii="Times New Roman" w:eastAsia="Times New Roman" w:hAnsi="Times New Roman" w:cs="Times New Roman"/>
          <w:sz w:val="28"/>
          <w:szCs w:val="26"/>
        </w:rPr>
        <w:t>Городского округа «Город Орел»</w:t>
      </w:r>
      <w:r w:rsidRPr="00CF36EA">
        <w:rPr>
          <w:rFonts w:ascii="Times New Roman" w:hAnsi="Times New Roman" w:cs="Times New Roman"/>
          <w:sz w:val="28"/>
          <w:szCs w:val="26"/>
        </w:rPr>
        <w:t>, являющейся</w:t>
      </w:r>
      <w:r w:rsidRPr="00CF36EA">
        <w:rPr>
          <w:rFonts w:ascii="Times New Roman" w:eastAsia="Times New Roman" w:hAnsi="Times New Roman" w:cs="Times New Roman"/>
          <w:sz w:val="28"/>
          <w:szCs w:val="26"/>
          <w:lang w:eastAsia="ar-SA"/>
        </w:rPr>
        <w:t xml:space="preserve"> основой для проектного зонирования территории с учетом экологических, историко-культурных, социально-экономических и других планировочных факторов оценки, что позволило выявить основные планировочные ограничения и целесообразные направления градостроительной организации и развития </w:t>
      </w:r>
      <w:r w:rsidR="009F09E7">
        <w:rPr>
          <w:rFonts w:ascii="Times New Roman" w:eastAsia="Times New Roman" w:hAnsi="Times New Roman" w:cs="Times New Roman"/>
          <w:sz w:val="28"/>
          <w:szCs w:val="26"/>
        </w:rPr>
        <w:t>г</w:t>
      </w:r>
      <w:r w:rsidR="008D316E" w:rsidRPr="00867B97">
        <w:rPr>
          <w:rFonts w:ascii="Times New Roman" w:eastAsia="Times New Roman" w:hAnsi="Times New Roman" w:cs="Times New Roman"/>
          <w:sz w:val="28"/>
          <w:szCs w:val="26"/>
        </w:rPr>
        <w:t>ородского округа «Город Орел»</w:t>
      </w:r>
      <w:r w:rsidRPr="00CF36EA">
        <w:rPr>
          <w:rFonts w:ascii="Times New Roman" w:eastAsia="Times New Roman" w:hAnsi="Times New Roman" w:cs="Times New Roman"/>
          <w:sz w:val="28"/>
          <w:szCs w:val="26"/>
          <w:lang w:eastAsia="ar-SA"/>
        </w:rPr>
        <w:t>.</w:t>
      </w:r>
    </w:p>
    <w:p w:rsidR="00297F00" w:rsidRPr="00733A34" w:rsidRDefault="00297F00" w:rsidP="00297F00">
      <w:pPr>
        <w:jc w:val="center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 w:rsidRPr="00733A34">
        <w:rPr>
          <w:rFonts w:ascii="Times New Roman" w:eastAsia="Times New Roman" w:hAnsi="Times New Roman" w:cs="Times New Roman"/>
          <w:sz w:val="26"/>
          <w:szCs w:val="26"/>
          <w:lang w:eastAsia="ar-SA"/>
        </w:rPr>
        <w:t>Авторский коллектив</w:t>
      </w:r>
    </w:p>
    <w:p w:rsidR="00297F00" w:rsidRPr="0005596B" w:rsidRDefault="00297F00" w:rsidP="00297F00">
      <w:pPr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 w:rsidRPr="00733A34">
        <w:rPr>
          <w:rFonts w:ascii="Times New Roman" w:eastAsia="Times New Roman" w:hAnsi="Times New Roman" w:cs="Times New Roman"/>
          <w:sz w:val="26"/>
          <w:szCs w:val="26"/>
          <w:lang w:eastAsia="ar-SA"/>
        </w:rPr>
        <w:t>1.</w:t>
      </w:r>
      <w:r w:rsidR="0005596B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</w:t>
      </w:r>
      <w:r w:rsidRPr="0005596B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Директор                                                                            </w:t>
      </w:r>
      <w:r w:rsidR="007A0110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</w:t>
      </w:r>
      <w:r w:rsidR="005C4C0B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</w:t>
      </w:r>
      <w:r w:rsidRPr="0005596B">
        <w:rPr>
          <w:rFonts w:ascii="Times New Roman" w:eastAsia="Times New Roman" w:hAnsi="Times New Roman" w:cs="Times New Roman"/>
          <w:sz w:val="26"/>
          <w:szCs w:val="26"/>
          <w:lang w:eastAsia="ar-SA"/>
        </w:rPr>
        <w:t>С.А. Торсуков</w:t>
      </w:r>
    </w:p>
    <w:p w:rsidR="00297F00" w:rsidRPr="00733A34" w:rsidRDefault="00297F00" w:rsidP="00297F00">
      <w:pPr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 w:rsidRPr="0005596B">
        <w:rPr>
          <w:rFonts w:ascii="Times New Roman" w:eastAsia="Times New Roman" w:hAnsi="Times New Roman" w:cs="Times New Roman"/>
          <w:sz w:val="26"/>
          <w:szCs w:val="26"/>
          <w:lang w:eastAsia="ar-SA"/>
        </w:rPr>
        <w:t>2.</w:t>
      </w:r>
      <w:r w:rsidR="0005596B" w:rsidRPr="0005596B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</w:t>
      </w:r>
      <w:r w:rsidR="0050781D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ГАП            </w:t>
      </w:r>
      <w:r w:rsidR="0005596B" w:rsidRPr="0005596B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                                                     </w:t>
      </w:r>
      <w:r w:rsidR="0050781D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                 </w:t>
      </w:r>
      <w:proofErr w:type="spellStart"/>
      <w:r w:rsidR="003B142D">
        <w:rPr>
          <w:rFonts w:ascii="Times New Roman" w:eastAsia="Times New Roman" w:hAnsi="Times New Roman" w:cs="Times New Roman"/>
          <w:sz w:val="26"/>
          <w:szCs w:val="26"/>
          <w:lang w:eastAsia="ar-SA"/>
        </w:rPr>
        <w:t>И.А.Андреева</w:t>
      </w:r>
      <w:proofErr w:type="spellEnd"/>
    </w:p>
    <w:p w:rsidR="00297F00" w:rsidRPr="00733A34" w:rsidRDefault="00297F00" w:rsidP="00297F00">
      <w:pPr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 w:rsidRPr="00733A34">
        <w:rPr>
          <w:rFonts w:ascii="Times New Roman" w:eastAsia="Times New Roman" w:hAnsi="Times New Roman" w:cs="Times New Roman"/>
          <w:sz w:val="26"/>
          <w:szCs w:val="26"/>
          <w:lang w:eastAsia="ar-SA"/>
        </w:rPr>
        <w:t>3.</w:t>
      </w:r>
      <w:r w:rsidR="0005596B" w:rsidRPr="0005596B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</w:t>
      </w:r>
      <w:r w:rsidR="002E2E6C">
        <w:rPr>
          <w:rFonts w:ascii="Times New Roman" w:eastAsia="Times New Roman" w:hAnsi="Times New Roman" w:cs="Times New Roman"/>
          <w:sz w:val="26"/>
          <w:szCs w:val="26"/>
          <w:lang w:eastAsia="ar-SA"/>
        </w:rPr>
        <w:t>ГИП</w:t>
      </w:r>
      <w:r w:rsidR="007A0110" w:rsidRPr="0050781D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                </w:t>
      </w:r>
      <w:r w:rsidR="0005596B" w:rsidRPr="00733A34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                     </w:t>
      </w:r>
      <w:r w:rsidR="002E2E6C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           </w:t>
      </w:r>
      <w:r w:rsidR="0005596B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                             </w:t>
      </w:r>
      <w:r w:rsidR="00742FA4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</w:t>
      </w:r>
      <w:proofErr w:type="spellStart"/>
      <w:r w:rsidR="003B142D">
        <w:rPr>
          <w:rFonts w:ascii="Times New Roman" w:eastAsia="Times New Roman" w:hAnsi="Times New Roman" w:cs="Times New Roman"/>
          <w:sz w:val="26"/>
          <w:szCs w:val="26"/>
          <w:lang w:eastAsia="ar-SA"/>
        </w:rPr>
        <w:t>Д.А.Смирнова</w:t>
      </w:r>
      <w:proofErr w:type="spellEnd"/>
    </w:p>
    <w:p w:rsidR="00297F00" w:rsidRDefault="00297F00" w:rsidP="00D358D5">
      <w:pPr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 w:rsidRPr="00733A34">
        <w:rPr>
          <w:rFonts w:ascii="Times New Roman" w:eastAsia="Times New Roman" w:hAnsi="Times New Roman" w:cs="Times New Roman"/>
          <w:sz w:val="26"/>
          <w:szCs w:val="26"/>
          <w:lang w:eastAsia="ar-SA"/>
        </w:rPr>
        <w:t>4.</w:t>
      </w:r>
      <w:r w:rsidR="0005596B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</w:t>
      </w:r>
      <w:r w:rsidRPr="00733A34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Архитектор </w:t>
      </w:r>
      <w:r w:rsidR="00393BC0">
        <w:rPr>
          <w:rFonts w:ascii="Times New Roman" w:eastAsia="Times New Roman" w:hAnsi="Times New Roman" w:cs="Times New Roman"/>
          <w:sz w:val="26"/>
          <w:szCs w:val="26"/>
          <w:lang w:val="en-US" w:eastAsia="ar-SA"/>
        </w:rPr>
        <w:t>II</w:t>
      </w:r>
      <w:r w:rsidR="001C681E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категории</w:t>
      </w:r>
      <w:r w:rsidR="0050781D" w:rsidRPr="0050781D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                   </w:t>
      </w:r>
      <w:r w:rsidRPr="00733A34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               </w:t>
      </w:r>
      <w:r w:rsidR="00393BC0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</w:t>
      </w:r>
      <w:r w:rsidRPr="00733A34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</w:t>
      </w:r>
      <w:r w:rsidR="00E54818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   </w:t>
      </w:r>
      <w:r w:rsidR="003B142D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</w:t>
      </w:r>
      <w:r w:rsidR="00E54818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   </w:t>
      </w:r>
      <w:r w:rsidR="002E2E6C">
        <w:rPr>
          <w:rFonts w:ascii="Times New Roman" w:eastAsia="Times New Roman" w:hAnsi="Times New Roman" w:cs="Times New Roman"/>
          <w:sz w:val="26"/>
          <w:szCs w:val="26"/>
          <w:lang w:eastAsia="ar-SA"/>
        </w:rPr>
        <w:t>Е.А. Чистякова</w:t>
      </w:r>
    </w:p>
    <w:p w:rsidR="003B142D" w:rsidRDefault="003B142D" w:rsidP="00D358D5">
      <w:pPr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5. Архитектор </w:t>
      </w:r>
      <w:r>
        <w:rPr>
          <w:rFonts w:ascii="Times New Roman" w:eastAsia="Times New Roman" w:hAnsi="Times New Roman" w:cs="Times New Roman"/>
          <w:sz w:val="26"/>
          <w:szCs w:val="26"/>
          <w:lang w:val="en-US" w:eastAsia="ar-SA"/>
        </w:rPr>
        <w:t>III</w:t>
      </w: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категории</w:t>
      </w: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                                                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>А.А.Овчинников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</w:t>
      </w:r>
    </w:p>
    <w:p w:rsidR="005704D5" w:rsidRPr="00D358D5" w:rsidRDefault="005704D5" w:rsidP="00D358D5">
      <w:pPr>
        <w:rPr>
          <w:rFonts w:ascii="Times New Roman" w:eastAsia="Times New Roman" w:hAnsi="Times New Roman" w:cs="Times New Roman"/>
          <w:sz w:val="26"/>
          <w:szCs w:val="26"/>
          <w:lang w:eastAsia="ar-SA"/>
        </w:rPr>
      </w:pPr>
    </w:p>
    <w:p w:rsidR="00297F00" w:rsidRPr="00733A34" w:rsidRDefault="00297F00" w:rsidP="00CF36E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9767C6">
        <w:rPr>
          <w:sz w:val="26"/>
          <w:szCs w:val="26"/>
        </w:rPr>
        <w:tab/>
      </w:r>
      <w:r w:rsidRPr="00733A34">
        <w:rPr>
          <w:rFonts w:ascii="Times New Roman" w:hAnsi="Times New Roman" w:cs="Times New Roman"/>
          <w:sz w:val="28"/>
          <w:szCs w:val="28"/>
          <w:lang w:eastAsia="ar-SA"/>
        </w:rPr>
        <w:t xml:space="preserve">В результате системного анализа требований действующего законодательства и нормативных документов установлено, что разработка изменений </w:t>
      </w:r>
      <w:r w:rsidR="00F75842">
        <w:rPr>
          <w:rFonts w:ascii="Times New Roman" w:hAnsi="Times New Roman" w:cs="Times New Roman"/>
          <w:sz w:val="28"/>
          <w:szCs w:val="28"/>
          <w:lang w:eastAsia="ar-SA"/>
        </w:rPr>
        <w:t>Г</w:t>
      </w:r>
      <w:r w:rsidRPr="00733A34">
        <w:rPr>
          <w:rFonts w:ascii="Times New Roman" w:hAnsi="Times New Roman" w:cs="Times New Roman"/>
          <w:sz w:val="28"/>
          <w:szCs w:val="28"/>
          <w:lang w:eastAsia="ar-SA"/>
        </w:rPr>
        <w:t>енерального плана</w:t>
      </w:r>
      <w:r w:rsidR="005A1D70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Pr="00733A34">
        <w:rPr>
          <w:rFonts w:ascii="Times New Roman" w:hAnsi="Times New Roman" w:cs="Times New Roman"/>
          <w:sz w:val="28"/>
          <w:szCs w:val="28"/>
          <w:lang w:eastAsia="ar-SA"/>
        </w:rPr>
        <w:t>должна осуществляться с соблюдением требований следующих документов:</w:t>
      </w:r>
    </w:p>
    <w:p w:rsidR="00297F00" w:rsidRPr="00733A34" w:rsidRDefault="00297F00" w:rsidP="00CF36EA">
      <w:pPr>
        <w:pStyle w:val="21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33A34">
        <w:rPr>
          <w:rFonts w:ascii="Times New Roman" w:hAnsi="Times New Roman" w:cs="Times New Roman"/>
          <w:sz w:val="28"/>
          <w:szCs w:val="28"/>
        </w:rPr>
        <w:lastRenderedPageBreak/>
        <w:t>-  Градостроительный кодекс Российской Федерации (№</w:t>
      </w:r>
      <w:r w:rsidR="00DD1038" w:rsidRPr="00733A34">
        <w:rPr>
          <w:rFonts w:ascii="Times New Roman" w:eastAsia="Arial CYR" w:hAnsi="Times New Roman" w:cs="Times New Roman"/>
          <w:sz w:val="28"/>
          <w:szCs w:val="28"/>
        </w:rPr>
        <w:t>372</w:t>
      </w:r>
      <w:r w:rsidRPr="00733A34">
        <w:rPr>
          <w:rFonts w:ascii="Times New Roman" w:eastAsia="Arial CYR" w:hAnsi="Times New Roman" w:cs="Times New Roman"/>
          <w:sz w:val="28"/>
          <w:szCs w:val="28"/>
        </w:rPr>
        <w:t xml:space="preserve">-ФЗ </w:t>
      </w:r>
      <w:r w:rsidRPr="00733A34">
        <w:rPr>
          <w:rFonts w:ascii="Times New Roman" w:hAnsi="Times New Roman" w:cs="Times New Roman"/>
          <w:sz w:val="28"/>
          <w:szCs w:val="28"/>
        </w:rPr>
        <w:t xml:space="preserve">от </w:t>
      </w:r>
      <w:r w:rsidR="00DD1038" w:rsidRPr="00733A34">
        <w:rPr>
          <w:rFonts w:ascii="Times New Roman" w:eastAsia="Arial CYR" w:hAnsi="Times New Roman" w:cs="Times New Roman"/>
          <w:sz w:val="28"/>
          <w:szCs w:val="28"/>
        </w:rPr>
        <w:t>03.07.2016</w:t>
      </w:r>
      <w:r w:rsidRPr="00733A34">
        <w:rPr>
          <w:rFonts w:ascii="Times New Roman" w:eastAsia="Arial CYR" w:hAnsi="Times New Roman" w:cs="Times New Roman"/>
          <w:sz w:val="28"/>
          <w:szCs w:val="28"/>
        </w:rPr>
        <w:t xml:space="preserve">); </w:t>
      </w:r>
    </w:p>
    <w:p w:rsidR="00297F00" w:rsidRPr="00733A34" w:rsidRDefault="00297F00" w:rsidP="00CF36EA">
      <w:pPr>
        <w:pStyle w:val="10"/>
        <w:suppressAutoHyphens/>
        <w:spacing w:line="360" w:lineRule="auto"/>
        <w:ind w:left="0"/>
        <w:rPr>
          <w:sz w:val="28"/>
          <w:szCs w:val="28"/>
        </w:rPr>
      </w:pPr>
      <w:bookmarkStart w:id="0" w:name="_GoBack"/>
      <w:bookmarkEnd w:id="0"/>
      <w:r w:rsidRPr="00733A34">
        <w:rPr>
          <w:rStyle w:val="a3"/>
          <w:sz w:val="28"/>
          <w:szCs w:val="28"/>
        </w:rPr>
        <w:t>- Земельный кодекс Российской Федерации от 25.10.2001 № 136</w:t>
      </w:r>
      <w:r w:rsidRPr="00733A34">
        <w:rPr>
          <w:rStyle w:val="a3"/>
          <w:sz w:val="28"/>
          <w:szCs w:val="28"/>
        </w:rPr>
        <w:noBreakHyphen/>
        <w:t>ФЗ;</w:t>
      </w:r>
    </w:p>
    <w:p w:rsidR="00297F00" w:rsidRPr="00733A34" w:rsidRDefault="00A25CE2" w:rsidP="00CF36EA">
      <w:pPr>
        <w:pStyle w:val="21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-</w:t>
      </w:r>
      <w:r w:rsidR="00297F00" w:rsidRPr="00733A34">
        <w:rPr>
          <w:rFonts w:ascii="Times New Roman" w:eastAsia="Times New Roman" w:hAnsi="Times New Roman" w:cs="Times New Roman"/>
          <w:sz w:val="28"/>
          <w:szCs w:val="28"/>
          <w:lang w:eastAsia="ar-SA"/>
        </w:rPr>
        <w:t>Федеральный закон «Об общих принципах организации местного самоуправления в Российской Федерации» (№ 131-ФЗ от  06.10.2003);</w:t>
      </w:r>
    </w:p>
    <w:p w:rsidR="00297F00" w:rsidRPr="00733A34" w:rsidRDefault="00297F00" w:rsidP="00CF36EA">
      <w:pPr>
        <w:pStyle w:val="10"/>
        <w:suppressAutoHyphens/>
        <w:spacing w:line="360" w:lineRule="auto"/>
        <w:ind w:left="0"/>
        <w:rPr>
          <w:rStyle w:val="a3"/>
          <w:sz w:val="28"/>
          <w:szCs w:val="28"/>
        </w:rPr>
      </w:pPr>
      <w:r w:rsidRPr="00733A34">
        <w:rPr>
          <w:rStyle w:val="a3"/>
          <w:sz w:val="28"/>
          <w:szCs w:val="28"/>
        </w:rPr>
        <w:t>- Федеральный закон «Об охране окружающей среды» от 10.01.2002 № 7</w:t>
      </w:r>
      <w:r w:rsidRPr="00733A34">
        <w:rPr>
          <w:rStyle w:val="a3"/>
          <w:sz w:val="28"/>
          <w:szCs w:val="28"/>
        </w:rPr>
        <w:noBreakHyphen/>
        <w:t>ФЗ</w:t>
      </w:r>
    </w:p>
    <w:p w:rsidR="00297F00" w:rsidRPr="00733A34" w:rsidRDefault="00297F00" w:rsidP="00CF36EA">
      <w:pPr>
        <w:pStyle w:val="10"/>
        <w:suppressAutoHyphens/>
        <w:spacing w:line="360" w:lineRule="auto"/>
        <w:ind w:left="0"/>
        <w:rPr>
          <w:rStyle w:val="a3"/>
          <w:sz w:val="28"/>
          <w:szCs w:val="28"/>
        </w:rPr>
      </w:pPr>
      <w:r w:rsidRPr="00733A34">
        <w:rPr>
          <w:rStyle w:val="a3"/>
          <w:sz w:val="28"/>
          <w:szCs w:val="28"/>
        </w:rPr>
        <w:t>- Федеральный закон Российской Федерации «О санитарно-эпидемиологическом благополучии населения» от 30.03.1999 № 52</w:t>
      </w:r>
      <w:r w:rsidRPr="00733A34">
        <w:rPr>
          <w:rStyle w:val="a3"/>
          <w:sz w:val="28"/>
          <w:szCs w:val="28"/>
        </w:rPr>
        <w:noBreakHyphen/>
        <w:t>ФЗ</w:t>
      </w:r>
    </w:p>
    <w:p w:rsidR="00297F00" w:rsidRPr="00733A34" w:rsidRDefault="00297F00" w:rsidP="00CF36EA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733A34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СНиП 2.07.01-89* «Градостроительство. Планировка и застройка городских и сельских поселений»; </w:t>
      </w:r>
    </w:p>
    <w:p w:rsidR="00297F00" w:rsidRPr="00733A34" w:rsidRDefault="00297F00" w:rsidP="00CF36EA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733A34">
        <w:rPr>
          <w:rFonts w:ascii="Times New Roman" w:eastAsia="Times New Roman" w:hAnsi="Times New Roman" w:cs="Times New Roman"/>
          <w:sz w:val="28"/>
          <w:szCs w:val="28"/>
          <w:lang w:eastAsia="ar-SA"/>
        </w:rPr>
        <w:t>- СНиП 11-04-2003 «Инструкция о порядке разработки, согласования, экспертизы и утверждения градостроительной документации»;</w:t>
      </w:r>
    </w:p>
    <w:p w:rsidR="00297F00" w:rsidRPr="00733A34" w:rsidRDefault="00297F00" w:rsidP="00CF36EA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733A34">
        <w:rPr>
          <w:rFonts w:ascii="Times New Roman" w:eastAsia="Times New Roman" w:hAnsi="Times New Roman" w:cs="Times New Roman"/>
          <w:sz w:val="28"/>
          <w:szCs w:val="28"/>
          <w:lang w:eastAsia="ar-SA"/>
        </w:rPr>
        <w:t>- СанПиН 2.2.1/2.1.1.1200-03 «Санитарно-защитные зоны и санитарная классификация предприятий, сооружений и иных объектов»;</w:t>
      </w:r>
    </w:p>
    <w:p w:rsidR="00297F00" w:rsidRPr="00733A34" w:rsidRDefault="00297F00" w:rsidP="00015794">
      <w:pPr>
        <w:autoSpaceDE w:val="0"/>
        <w:autoSpaceDN w:val="0"/>
        <w:adjustRightInd w:val="0"/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733A34">
        <w:rPr>
          <w:rFonts w:ascii="Times New Roman" w:eastAsia="Times New Roman" w:hAnsi="Times New Roman" w:cs="Times New Roman"/>
          <w:sz w:val="28"/>
          <w:szCs w:val="28"/>
        </w:rPr>
        <w:t xml:space="preserve"> -</w:t>
      </w:r>
      <w:r w:rsidRPr="00733A34">
        <w:rPr>
          <w:rFonts w:ascii="Times New Roman" w:hAnsi="Times New Roman" w:cs="Times New Roman"/>
          <w:sz w:val="28"/>
          <w:szCs w:val="28"/>
        </w:rPr>
        <w:t>Региональные нормативы градостроительного проектирования Орловской области  (</w:t>
      </w:r>
      <w:r w:rsidRPr="00733A34">
        <w:rPr>
          <w:rFonts w:ascii="Times New Roman" w:eastAsia="Times New Roman" w:hAnsi="Times New Roman" w:cs="Times New Roman"/>
          <w:bCs/>
          <w:sz w:val="28"/>
          <w:szCs w:val="28"/>
        </w:rPr>
        <w:t xml:space="preserve">Постановление </w:t>
      </w:r>
      <w:r w:rsidRPr="00733A34">
        <w:rPr>
          <w:rFonts w:ascii="Times New Roman" w:eastAsia="Times New Roman" w:hAnsi="Times New Roman" w:cs="Times New Roman"/>
          <w:sz w:val="28"/>
          <w:szCs w:val="28"/>
        </w:rPr>
        <w:t xml:space="preserve">№ 250, от 01 августа 2011 г. ), а также с соблюдением технических условий и требований  государственных стандартов соответствующих норм и правил в области градостроительства </w:t>
      </w:r>
      <w:r w:rsidRPr="00733A34">
        <w:rPr>
          <w:rFonts w:ascii="Times New Roman" w:eastAsia="Times New Roman" w:hAnsi="Times New Roman" w:cs="Times New Roman"/>
          <w:sz w:val="28"/>
          <w:szCs w:val="28"/>
          <w:lang w:eastAsia="ar-SA"/>
        </w:rPr>
        <w:t>и др.</w:t>
      </w:r>
    </w:p>
    <w:p w:rsidR="00297F00" w:rsidRDefault="00297F00" w:rsidP="00CF36EA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C67119" w:rsidRDefault="00C67119" w:rsidP="00CF36EA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C67119" w:rsidRDefault="00C67119" w:rsidP="00CF36EA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015794" w:rsidRDefault="00015794" w:rsidP="00CF36EA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015794" w:rsidRDefault="00015794" w:rsidP="00CF36EA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015794" w:rsidRDefault="00015794" w:rsidP="00CF36EA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C67119" w:rsidRDefault="00C67119" w:rsidP="00CF36EA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C67119" w:rsidRDefault="00C67119" w:rsidP="00CF36EA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3D2455" w:rsidRDefault="003D2455" w:rsidP="00015794">
      <w:pPr>
        <w:spacing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3D2455" w:rsidRDefault="003D2455" w:rsidP="00015794">
      <w:pPr>
        <w:spacing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297F00" w:rsidRPr="00733A34" w:rsidRDefault="00297F00" w:rsidP="0001579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33A34">
        <w:rPr>
          <w:rFonts w:ascii="Times New Roman" w:eastAsia="Times New Roman" w:hAnsi="Times New Roman" w:cs="Times New Roman"/>
          <w:sz w:val="28"/>
          <w:szCs w:val="28"/>
        </w:rPr>
        <w:tab/>
      </w:r>
      <w:r w:rsidRPr="00733A34">
        <w:rPr>
          <w:rFonts w:ascii="Times New Roman" w:hAnsi="Times New Roman" w:cs="Times New Roman"/>
          <w:sz w:val="28"/>
          <w:szCs w:val="28"/>
        </w:rPr>
        <w:t xml:space="preserve">При разработке проекта </w:t>
      </w:r>
      <w:r w:rsidR="009F09E7">
        <w:rPr>
          <w:rFonts w:ascii="Times New Roman" w:hAnsi="Times New Roman" w:cs="Times New Roman"/>
          <w:sz w:val="28"/>
          <w:szCs w:val="28"/>
        </w:rPr>
        <w:t xml:space="preserve">внесения </w:t>
      </w:r>
      <w:r w:rsidRPr="00733A34">
        <w:rPr>
          <w:rFonts w:ascii="Times New Roman" w:hAnsi="Times New Roman" w:cs="Times New Roman"/>
          <w:sz w:val="28"/>
          <w:szCs w:val="28"/>
        </w:rPr>
        <w:t xml:space="preserve">изменений в Генеральный план </w:t>
      </w:r>
      <w:r w:rsidR="009F09E7">
        <w:rPr>
          <w:rFonts w:ascii="Times New Roman" w:eastAsia="Times New Roman" w:hAnsi="Times New Roman" w:cs="Times New Roman"/>
          <w:sz w:val="28"/>
          <w:szCs w:val="26"/>
        </w:rPr>
        <w:t>г</w:t>
      </w:r>
      <w:r w:rsidR="008D316E" w:rsidRPr="00867B97">
        <w:rPr>
          <w:rFonts w:ascii="Times New Roman" w:eastAsia="Times New Roman" w:hAnsi="Times New Roman" w:cs="Times New Roman"/>
          <w:sz w:val="28"/>
          <w:szCs w:val="26"/>
        </w:rPr>
        <w:t>ородского округа «Город Орел»</w:t>
      </w:r>
      <w:r w:rsidR="008D316E">
        <w:rPr>
          <w:rFonts w:ascii="Times New Roman" w:eastAsia="Times New Roman" w:hAnsi="Times New Roman" w:cs="Times New Roman"/>
          <w:sz w:val="28"/>
          <w:szCs w:val="26"/>
        </w:rPr>
        <w:t xml:space="preserve"> </w:t>
      </w:r>
      <w:r w:rsidRPr="00733A34">
        <w:rPr>
          <w:rFonts w:ascii="Times New Roman" w:hAnsi="Times New Roman" w:cs="Times New Roman"/>
          <w:sz w:val="28"/>
          <w:szCs w:val="28"/>
        </w:rPr>
        <w:t>использовались следующие материалы:</w:t>
      </w:r>
    </w:p>
    <w:p w:rsidR="00DD02F4" w:rsidRPr="00DD02F4" w:rsidRDefault="00DD02F4" w:rsidP="0001579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D02F4">
        <w:rPr>
          <w:rFonts w:ascii="Times New Roman" w:hAnsi="Times New Roman" w:cs="Times New Roman"/>
          <w:sz w:val="28"/>
          <w:szCs w:val="28"/>
        </w:rPr>
        <w:t>- Генеральный план городского округа «Город Орёл», разработанный в 20</w:t>
      </w:r>
      <w:r w:rsidR="001C681E">
        <w:rPr>
          <w:rFonts w:ascii="Times New Roman" w:hAnsi="Times New Roman" w:cs="Times New Roman"/>
          <w:sz w:val="28"/>
          <w:szCs w:val="28"/>
        </w:rPr>
        <w:t>17</w:t>
      </w:r>
      <w:r w:rsidRPr="00DD02F4">
        <w:rPr>
          <w:rFonts w:ascii="Times New Roman" w:hAnsi="Times New Roman" w:cs="Times New Roman"/>
          <w:sz w:val="28"/>
          <w:szCs w:val="28"/>
        </w:rPr>
        <w:t xml:space="preserve"> году </w:t>
      </w:r>
      <w:r w:rsidR="00F30E85">
        <w:rPr>
          <w:rFonts w:ascii="Times New Roman" w:hAnsi="Times New Roman" w:cs="Times New Roman"/>
          <w:sz w:val="28"/>
          <w:szCs w:val="28"/>
        </w:rPr>
        <w:t>«ЭНКО»</w:t>
      </w:r>
      <w:r w:rsidRPr="00DD02F4">
        <w:rPr>
          <w:rFonts w:ascii="Times New Roman" w:hAnsi="Times New Roman" w:cs="Times New Roman"/>
          <w:sz w:val="28"/>
          <w:szCs w:val="28"/>
        </w:rPr>
        <w:t xml:space="preserve"> г. </w:t>
      </w:r>
      <w:r w:rsidR="00F30E85">
        <w:rPr>
          <w:rFonts w:ascii="Times New Roman" w:hAnsi="Times New Roman" w:cs="Times New Roman"/>
          <w:sz w:val="28"/>
          <w:szCs w:val="28"/>
        </w:rPr>
        <w:t>Санкт-Петербург</w:t>
      </w:r>
      <w:r w:rsidR="009F09E7">
        <w:rPr>
          <w:rFonts w:ascii="Times New Roman" w:hAnsi="Times New Roman" w:cs="Times New Roman"/>
          <w:sz w:val="28"/>
          <w:szCs w:val="28"/>
        </w:rPr>
        <w:t xml:space="preserve"> с изменениями и дополнениями</w:t>
      </w:r>
      <w:r w:rsidR="00F30E85">
        <w:rPr>
          <w:rFonts w:ascii="Times New Roman" w:hAnsi="Times New Roman" w:cs="Times New Roman"/>
          <w:sz w:val="28"/>
          <w:szCs w:val="28"/>
        </w:rPr>
        <w:t>;</w:t>
      </w:r>
    </w:p>
    <w:p w:rsidR="00DD02F4" w:rsidRPr="00DD02F4" w:rsidRDefault="00DD02F4" w:rsidP="0001579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D02F4">
        <w:rPr>
          <w:rFonts w:ascii="Times New Roman" w:hAnsi="Times New Roman" w:cs="Times New Roman"/>
          <w:sz w:val="28"/>
          <w:szCs w:val="28"/>
        </w:rPr>
        <w:t xml:space="preserve">- </w:t>
      </w:r>
      <w:r w:rsidR="007E1585">
        <w:rPr>
          <w:rFonts w:ascii="Times New Roman" w:hAnsi="Times New Roman" w:cs="Times New Roman"/>
          <w:sz w:val="28"/>
          <w:szCs w:val="28"/>
        </w:rPr>
        <w:t>Приказ</w:t>
      </w:r>
      <w:r w:rsidR="0050781D">
        <w:rPr>
          <w:rFonts w:ascii="Times New Roman" w:hAnsi="Times New Roman" w:cs="Times New Roman"/>
          <w:sz w:val="28"/>
          <w:szCs w:val="28"/>
        </w:rPr>
        <w:t xml:space="preserve"> № 01-22/</w:t>
      </w:r>
      <w:r w:rsidR="00F30E85">
        <w:rPr>
          <w:rFonts w:ascii="Times New Roman" w:hAnsi="Times New Roman" w:cs="Times New Roman"/>
          <w:sz w:val="28"/>
          <w:szCs w:val="28"/>
        </w:rPr>
        <w:t>18</w:t>
      </w:r>
      <w:r w:rsidR="0050781D">
        <w:rPr>
          <w:rFonts w:ascii="Times New Roman" w:hAnsi="Times New Roman" w:cs="Times New Roman"/>
          <w:sz w:val="28"/>
          <w:szCs w:val="28"/>
        </w:rPr>
        <w:t xml:space="preserve"> от 02.</w:t>
      </w:r>
      <w:r w:rsidR="00F30E85">
        <w:rPr>
          <w:rFonts w:ascii="Times New Roman" w:hAnsi="Times New Roman" w:cs="Times New Roman"/>
          <w:sz w:val="28"/>
          <w:szCs w:val="28"/>
        </w:rPr>
        <w:t>03</w:t>
      </w:r>
      <w:r w:rsidR="007E1585">
        <w:rPr>
          <w:rFonts w:ascii="Times New Roman" w:hAnsi="Times New Roman" w:cs="Times New Roman"/>
          <w:sz w:val="28"/>
          <w:szCs w:val="28"/>
        </w:rPr>
        <w:t>.201</w:t>
      </w:r>
      <w:r w:rsidR="00F30E85">
        <w:rPr>
          <w:rFonts w:ascii="Times New Roman" w:hAnsi="Times New Roman" w:cs="Times New Roman"/>
          <w:sz w:val="28"/>
          <w:szCs w:val="28"/>
        </w:rPr>
        <w:t>8</w:t>
      </w:r>
      <w:r w:rsidRPr="00DD02F4">
        <w:rPr>
          <w:rFonts w:ascii="Times New Roman" w:hAnsi="Times New Roman" w:cs="Times New Roman"/>
          <w:sz w:val="28"/>
          <w:szCs w:val="28"/>
        </w:rPr>
        <w:t xml:space="preserve"> года Управления градостроительства, архитектуры и землеустройства Орловской области;</w:t>
      </w:r>
    </w:p>
    <w:p w:rsidR="00DD02F4" w:rsidRPr="00DD02F4" w:rsidRDefault="00DD02F4" w:rsidP="0001579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D02F4">
        <w:rPr>
          <w:rFonts w:ascii="Times New Roman" w:hAnsi="Times New Roman" w:cs="Times New Roman"/>
          <w:sz w:val="28"/>
          <w:szCs w:val="28"/>
        </w:rPr>
        <w:t>- Задание на разработку проекта</w:t>
      </w:r>
      <w:r w:rsidR="009F09E7">
        <w:rPr>
          <w:rFonts w:ascii="Times New Roman" w:hAnsi="Times New Roman" w:cs="Times New Roman"/>
          <w:sz w:val="28"/>
          <w:szCs w:val="28"/>
        </w:rPr>
        <w:t xml:space="preserve"> внесения</w:t>
      </w:r>
      <w:r w:rsidRPr="00DD02F4">
        <w:rPr>
          <w:rFonts w:ascii="Times New Roman" w:hAnsi="Times New Roman" w:cs="Times New Roman"/>
          <w:sz w:val="28"/>
          <w:szCs w:val="28"/>
        </w:rPr>
        <w:t xml:space="preserve"> изменений в Генеральный план городского округа «Город Орёл»;</w:t>
      </w:r>
    </w:p>
    <w:p w:rsidR="00DD02F4" w:rsidRPr="00DD02F4" w:rsidRDefault="00DD02F4" w:rsidP="0001579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D02F4">
        <w:rPr>
          <w:rFonts w:ascii="Times New Roman" w:hAnsi="Times New Roman" w:cs="Times New Roman"/>
          <w:sz w:val="28"/>
          <w:szCs w:val="28"/>
        </w:rPr>
        <w:t>-  Топографическая съемка территории М 1:500 и ситу</w:t>
      </w:r>
      <w:r w:rsidR="007E1585">
        <w:rPr>
          <w:rFonts w:ascii="Times New Roman" w:hAnsi="Times New Roman" w:cs="Times New Roman"/>
          <w:sz w:val="28"/>
          <w:szCs w:val="28"/>
        </w:rPr>
        <w:t>ационный план</w:t>
      </w:r>
      <w:r w:rsidRPr="00DD02F4">
        <w:rPr>
          <w:rFonts w:ascii="Times New Roman" w:hAnsi="Times New Roman" w:cs="Times New Roman"/>
          <w:sz w:val="28"/>
          <w:szCs w:val="28"/>
        </w:rPr>
        <w:t xml:space="preserve"> М 1: 500;</w:t>
      </w:r>
    </w:p>
    <w:p w:rsidR="00DD02F4" w:rsidRPr="00DD02F4" w:rsidRDefault="00DD02F4" w:rsidP="00015794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D02F4">
        <w:rPr>
          <w:rFonts w:ascii="Times New Roman" w:hAnsi="Times New Roman" w:cs="Times New Roman"/>
          <w:sz w:val="28"/>
          <w:szCs w:val="28"/>
        </w:rPr>
        <w:t>-  Кадастровые планы территории, кадастровые паспорта земельных участков;</w:t>
      </w:r>
    </w:p>
    <w:p w:rsidR="00297F00" w:rsidRPr="00D444A3" w:rsidRDefault="0050781D" w:rsidP="00015794">
      <w:pPr>
        <w:spacing w:line="360" w:lineRule="auto"/>
        <w:ind w:firstLine="709"/>
        <w:contextualSpacing/>
        <w:jc w:val="both"/>
        <w:rPr>
          <w:rFonts w:ascii="Times New Roman" w:eastAsia="SimSu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Основная цель разработки </w:t>
      </w:r>
      <w:r w:rsidR="00297F00" w:rsidRPr="00733A34">
        <w:rPr>
          <w:rFonts w:ascii="Times New Roman" w:hAnsi="Times New Roman" w:cs="Times New Roman"/>
          <w:sz w:val="28"/>
          <w:szCs w:val="28"/>
        </w:rPr>
        <w:t>проекта</w:t>
      </w:r>
      <w:r w:rsidR="00297F00" w:rsidRPr="00C45ECD">
        <w:rPr>
          <w:rFonts w:ascii="Times New Roman" w:hAnsi="Times New Roman" w:cs="Times New Roman"/>
          <w:sz w:val="28"/>
          <w:szCs w:val="28"/>
        </w:rPr>
        <w:t xml:space="preserve"> </w:t>
      </w:r>
      <w:r w:rsidR="00C45ECD" w:rsidRPr="00C45ECD">
        <w:rPr>
          <w:rFonts w:ascii="Times New Roman" w:hAnsi="Times New Roman" w:cs="Times New Roman"/>
          <w:sz w:val="28"/>
          <w:szCs w:val="28"/>
        </w:rPr>
        <w:t>–</w:t>
      </w:r>
      <w:r w:rsidR="00297F00" w:rsidRPr="00C45EC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30E85">
        <w:rPr>
          <w:rFonts w:ascii="Times New Roman" w:hAnsi="Times New Roman" w:cs="Times New Roman"/>
          <w:b/>
          <w:sz w:val="28"/>
          <w:szCs w:val="28"/>
        </w:rPr>
        <w:t>перераспределение земельного участка с кадастровым номером 57:25:0040202:61 и земель неразграниченной собственности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297F00" w:rsidRPr="0005596B" w:rsidRDefault="00297F00" w:rsidP="00015794">
      <w:pPr>
        <w:pStyle w:val="ConsPlusNormal"/>
        <w:spacing w:line="360" w:lineRule="auto"/>
        <w:ind w:firstLine="709"/>
        <w:contextualSpacing/>
        <w:jc w:val="both"/>
        <w:rPr>
          <w:rStyle w:val="FontStyle55"/>
          <w:rFonts w:ascii="Times New Roman" w:hAnsi="Times New Roman" w:cs="Times New Roman"/>
          <w:b/>
          <w:sz w:val="28"/>
          <w:szCs w:val="28"/>
        </w:rPr>
      </w:pPr>
      <w:r w:rsidRPr="0005596B">
        <w:rPr>
          <w:rFonts w:ascii="Times New Roman" w:eastAsia="SimSun" w:hAnsi="Times New Roman" w:cs="Times New Roman"/>
          <w:b/>
          <w:sz w:val="28"/>
          <w:szCs w:val="28"/>
        </w:rPr>
        <w:t xml:space="preserve">Выработка стратегических решений по рациональному использованию  территории, </w:t>
      </w:r>
      <w:r w:rsidRPr="0005596B">
        <w:rPr>
          <w:rStyle w:val="FontStyle55"/>
          <w:rFonts w:ascii="Times New Roman" w:hAnsi="Times New Roman" w:cs="Times New Roman"/>
          <w:b/>
          <w:sz w:val="28"/>
          <w:szCs w:val="28"/>
        </w:rPr>
        <w:t>с учетом  интересов органов власти, юридических и физических лиц, направленных на решение задач:</w:t>
      </w:r>
    </w:p>
    <w:p w:rsidR="009339CC" w:rsidRPr="00F30E85" w:rsidRDefault="00297F00" w:rsidP="00F30E85">
      <w:pPr>
        <w:pStyle w:val="ConsPlusNormal"/>
        <w:spacing w:line="360" w:lineRule="auto"/>
        <w:ind w:firstLine="709"/>
        <w:contextualSpacing/>
        <w:jc w:val="both"/>
        <w:rPr>
          <w:rStyle w:val="FontStyle55"/>
          <w:rFonts w:ascii="Times New Roman" w:hAnsi="Times New Roman" w:cs="Times New Roman"/>
          <w:sz w:val="28"/>
          <w:szCs w:val="28"/>
        </w:rPr>
      </w:pPr>
      <w:r w:rsidRPr="00733A34">
        <w:rPr>
          <w:rStyle w:val="FontStyle55"/>
          <w:rFonts w:ascii="Times New Roman" w:hAnsi="Times New Roman" w:cs="Times New Roman"/>
          <w:sz w:val="28"/>
          <w:szCs w:val="28"/>
        </w:rPr>
        <w:t xml:space="preserve">- </w:t>
      </w:r>
      <w:r w:rsidR="00F30E85">
        <w:rPr>
          <w:rStyle w:val="FontStyle55"/>
          <w:rFonts w:ascii="Times New Roman" w:hAnsi="Times New Roman" w:cs="Times New Roman"/>
          <w:sz w:val="28"/>
          <w:szCs w:val="28"/>
        </w:rPr>
        <w:t xml:space="preserve">увеличить границы функциональной зоны производственно-коммунальных объектов за счет </w:t>
      </w:r>
      <w:r w:rsidR="009F09E7">
        <w:rPr>
          <w:rStyle w:val="FontStyle55"/>
          <w:rFonts w:ascii="Times New Roman" w:hAnsi="Times New Roman" w:cs="Times New Roman"/>
          <w:sz w:val="28"/>
          <w:szCs w:val="28"/>
        </w:rPr>
        <w:t>ЗУ-1</w:t>
      </w:r>
      <w:r w:rsidR="00F30E85">
        <w:rPr>
          <w:rStyle w:val="FontStyle55"/>
          <w:rFonts w:ascii="Times New Roman" w:hAnsi="Times New Roman" w:cs="Times New Roman"/>
          <w:sz w:val="28"/>
          <w:szCs w:val="28"/>
        </w:rPr>
        <w:t>.</w:t>
      </w:r>
    </w:p>
    <w:p w:rsidR="00F30E85" w:rsidRDefault="00D56A1D" w:rsidP="00015794">
      <w:pPr>
        <w:pStyle w:val="31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D56A1D">
        <w:rPr>
          <w:sz w:val="28"/>
          <w:szCs w:val="28"/>
        </w:rPr>
        <w:t>Промплощадка предприятия расположена</w:t>
      </w:r>
      <w:r w:rsidR="00592D42">
        <w:rPr>
          <w:bCs/>
          <w:sz w:val="28"/>
          <w:szCs w:val="28"/>
        </w:rPr>
        <w:t xml:space="preserve"> в </w:t>
      </w:r>
      <w:r w:rsidR="00F30E85">
        <w:rPr>
          <w:bCs/>
          <w:sz w:val="28"/>
          <w:szCs w:val="28"/>
        </w:rPr>
        <w:t>северной</w:t>
      </w:r>
      <w:r w:rsidRPr="00D56A1D">
        <w:rPr>
          <w:bCs/>
          <w:sz w:val="28"/>
          <w:szCs w:val="28"/>
        </w:rPr>
        <w:t xml:space="preserve"> части г. Орла</w:t>
      </w:r>
      <w:r w:rsidR="00F30E85">
        <w:rPr>
          <w:bCs/>
          <w:sz w:val="28"/>
          <w:szCs w:val="28"/>
        </w:rPr>
        <w:t xml:space="preserve"> по адресу: </w:t>
      </w:r>
      <w:proofErr w:type="spellStart"/>
      <w:r w:rsidR="00F30E85">
        <w:rPr>
          <w:bCs/>
          <w:sz w:val="28"/>
          <w:szCs w:val="28"/>
        </w:rPr>
        <w:t>г.Орел</w:t>
      </w:r>
      <w:proofErr w:type="spellEnd"/>
      <w:r w:rsidR="00F30E85">
        <w:rPr>
          <w:bCs/>
          <w:sz w:val="28"/>
          <w:szCs w:val="28"/>
        </w:rPr>
        <w:t xml:space="preserve">, </w:t>
      </w:r>
      <w:proofErr w:type="spellStart"/>
      <w:r w:rsidR="00F30E85">
        <w:rPr>
          <w:bCs/>
          <w:sz w:val="28"/>
          <w:szCs w:val="28"/>
        </w:rPr>
        <w:t>пер.Силикатный</w:t>
      </w:r>
      <w:proofErr w:type="spellEnd"/>
      <w:r w:rsidR="00F30E85">
        <w:rPr>
          <w:bCs/>
          <w:sz w:val="28"/>
          <w:szCs w:val="28"/>
        </w:rPr>
        <w:t xml:space="preserve">, 11 на земельном участке с кадастровым номером </w:t>
      </w:r>
      <w:r w:rsidR="00F30E85" w:rsidRPr="00F30E85">
        <w:rPr>
          <w:sz w:val="28"/>
          <w:szCs w:val="28"/>
        </w:rPr>
        <w:t>57:25:0040202:61</w:t>
      </w:r>
      <w:r w:rsidR="00F30E85">
        <w:rPr>
          <w:sz w:val="28"/>
          <w:szCs w:val="28"/>
        </w:rPr>
        <w:t xml:space="preserve"> площадью 77 418 </w:t>
      </w:r>
      <w:proofErr w:type="spellStart"/>
      <w:r w:rsidR="00F30E85">
        <w:rPr>
          <w:sz w:val="28"/>
          <w:szCs w:val="28"/>
        </w:rPr>
        <w:t>кв.м</w:t>
      </w:r>
      <w:proofErr w:type="spellEnd"/>
      <w:r w:rsidR="00F30E85">
        <w:rPr>
          <w:sz w:val="28"/>
          <w:szCs w:val="28"/>
        </w:rPr>
        <w:t>.</w:t>
      </w:r>
    </w:p>
    <w:p w:rsidR="002242B5" w:rsidRDefault="002242B5" w:rsidP="00015794">
      <w:pPr>
        <w:pStyle w:val="31"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Для дальнейшего перераспределения данного земельного участка необходимо привести документы территориального планирования в соответствие с существую</w:t>
      </w:r>
      <w:r w:rsidR="00FD7193">
        <w:rPr>
          <w:sz w:val="28"/>
          <w:szCs w:val="28"/>
        </w:rPr>
        <w:t>щей градостроительной ситуацией в отношении территории площадью 0,5 га в юго-восточной части от земельного участка.</w:t>
      </w:r>
    </w:p>
    <w:p w:rsidR="00F30E85" w:rsidRDefault="00F30E85" w:rsidP="00015794">
      <w:pPr>
        <w:pStyle w:val="31"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F30E85" w:rsidRDefault="00F30E85" w:rsidP="00015794">
      <w:pPr>
        <w:pStyle w:val="31"/>
        <w:spacing w:line="360" w:lineRule="auto"/>
        <w:ind w:firstLine="709"/>
        <w:contextualSpacing/>
        <w:jc w:val="both"/>
        <w:rPr>
          <w:sz w:val="28"/>
          <w:szCs w:val="28"/>
        </w:rPr>
      </w:pPr>
    </w:p>
    <w:p w:rsidR="006C24DE" w:rsidRPr="00A175F1" w:rsidRDefault="006C24DE" w:rsidP="00015794">
      <w:pPr>
        <w:pStyle w:val="10"/>
        <w:suppressAutoHyphens/>
        <w:spacing w:before="0" w:after="0" w:line="360" w:lineRule="auto"/>
        <w:ind w:left="0" w:firstLine="567"/>
        <w:contextualSpacing/>
        <w:jc w:val="center"/>
        <w:rPr>
          <w:color w:val="000000" w:themeColor="text1"/>
          <w:sz w:val="28"/>
          <w:szCs w:val="28"/>
        </w:rPr>
      </w:pPr>
    </w:p>
    <w:p w:rsidR="00752BCC" w:rsidRPr="00A175F1" w:rsidRDefault="00297F00" w:rsidP="00015794">
      <w:pPr>
        <w:pStyle w:val="10"/>
        <w:suppressAutoHyphens/>
        <w:spacing w:before="0" w:after="0" w:line="360" w:lineRule="auto"/>
        <w:ind w:left="0" w:firstLine="567"/>
        <w:contextualSpacing/>
        <w:jc w:val="center"/>
        <w:rPr>
          <w:b/>
          <w:color w:val="000000" w:themeColor="text1"/>
          <w:sz w:val="32"/>
          <w:szCs w:val="32"/>
        </w:rPr>
      </w:pPr>
      <w:r w:rsidRPr="00A175F1">
        <w:rPr>
          <w:b/>
          <w:color w:val="000000" w:themeColor="text1"/>
          <w:sz w:val="32"/>
          <w:szCs w:val="32"/>
        </w:rPr>
        <w:t>Вносимые изменения:</w:t>
      </w:r>
    </w:p>
    <w:p w:rsidR="003B7B85" w:rsidRPr="00A20C3A" w:rsidRDefault="00A175F1" w:rsidP="003D2455">
      <w:pPr>
        <w:pStyle w:val="22"/>
        <w:spacing w:line="360" w:lineRule="auto"/>
        <w:ind w:firstLine="567"/>
        <w:contextualSpacing/>
        <w:rPr>
          <w:b/>
          <w:color w:val="FF0000"/>
          <w:sz w:val="28"/>
          <w:szCs w:val="28"/>
        </w:rPr>
      </w:pPr>
      <w:r w:rsidRPr="003D2455">
        <w:rPr>
          <w:b/>
          <w:sz w:val="28"/>
          <w:szCs w:val="28"/>
        </w:rPr>
        <w:t>1.</w:t>
      </w:r>
      <w:r w:rsidR="002B72C6" w:rsidRPr="003D2455">
        <w:rPr>
          <w:b/>
          <w:sz w:val="28"/>
          <w:szCs w:val="28"/>
        </w:rPr>
        <w:t xml:space="preserve">В </w:t>
      </w:r>
      <w:r w:rsidR="00A16DCF">
        <w:rPr>
          <w:b/>
          <w:sz w:val="28"/>
          <w:szCs w:val="28"/>
        </w:rPr>
        <w:t>«Материалы по обоснованию»</w:t>
      </w:r>
      <w:r w:rsidR="002B72C6" w:rsidRPr="003D2455">
        <w:rPr>
          <w:b/>
          <w:sz w:val="28"/>
          <w:szCs w:val="28"/>
        </w:rPr>
        <w:t>,</w:t>
      </w:r>
      <w:r w:rsidR="002B72C6" w:rsidRPr="00A20C3A">
        <w:rPr>
          <w:b/>
          <w:color w:val="FF0000"/>
          <w:sz w:val="28"/>
          <w:szCs w:val="28"/>
        </w:rPr>
        <w:t xml:space="preserve"> </w:t>
      </w:r>
      <w:r w:rsidR="00A16DCF" w:rsidRPr="00A16DCF">
        <w:rPr>
          <w:b/>
          <w:sz w:val="28"/>
          <w:szCs w:val="28"/>
        </w:rPr>
        <w:t xml:space="preserve">Обоснование выбранного варианта размещения объектов местного значения муниципального образования </w:t>
      </w:r>
      <w:r w:rsidR="002B72C6" w:rsidRPr="00A16DCF">
        <w:rPr>
          <w:b/>
          <w:sz w:val="28"/>
          <w:szCs w:val="28"/>
        </w:rPr>
        <w:t>(</w:t>
      </w:r>
      <w:r w:rsidR="00A16DCF" w:rsidRPr="00A16DCF">
        <w:rPr>
          <w:b/>
          <w:iCs/>
          <w:sz w:val="28"/>
          <w:szCs w:val="28"/>
        </w:rPr>
        <w:t>Раздел</w:t>
      </w:r>
      <w:r w:rsidR="002B72C6" w:rsidRPr="00A16DCF">
        <w:rPr>
          <w:b/>
          <w:sz w:val="28"/>
          <w:szCs w:val="28"/>
        </w:rPr>
        <w:t xml:space="preserve"> 1), </w:t>
      </w:r>
      <w:r w:rsidR="00A16DCF" w:rsidRPr="00A16DCF">
        <w:rPr>
          <w:b/>
          <w:iCs/>
          <w:sz w:val="28"/>
          <w:szCs w:val="28"/>
        </w:rPr>
        <w:t>Градостроительная концепция. Варианты территориального развития городского округа. Функциональное зонирование территории. Развитие системы озеленения.</w:t>
      </w:r>
      <w:r w:rsidR="002B72C6" w:rsidRPr="00A16DCF">
        <w:rPr>
          <w:b/>
          <w:iCs/>
          <w:sz w:val="28"/>
          <w:szCs w:val="28"/>
        </w:rPr>
        <w:t xml:space="preserve"> (</w:t>
      </w:r>
      <w:r w:rsidR="00A16DCF">
        <w:rPr>
          <w:b/>
          <w:iCs/>
          <w:sz w:val="28"/>
          <w:szCs w:val="28"/>
        </w:rPr>
        <w:t xml:space="preserve">подраздел </w:t>
      </w:r>
      <w:r w:rsidR="002B72C6" w:rsidRPr="00A16DCF">
        <w:rPr>
          <w:b/>
          <w:iCs/>
          <w:sz w:val="28"/>
          <w:szCs w:val="28"/>
        </w:rPr>
        <w:t>1.</w:t>
      </w:r>
      <w:r w:rsidR="00A16DCF" w:rsidRPr="00A16DCF">
        <w:rPr>
          <w:b/>
          <w:iCs/>
          <w:sz w:val="28"/>
          <w:szCs w:val="28"/>
        </w:rPr>
        <w:t>1</w:t>
      </w:r>
      <w:r w:rsidR="002B72C6" w:rsidRPr="00A16DCF">
        <w:rPr>
          <w:b/>
          <w:iCs/>
          <w:sz w:val="28"/>
          <w:szCs w:val="28"/>
        </w:rPr>
        <w:t>),</w:t>
      </w:r>
      <w:r w:rsidR="002B72C6" w:rsidRPr="00A20C3A">
        <w:rPr>
          <w:b/>
          <w:iCs/>
          <w:color w:val="FF0000"/>
          <w:sz w:val="28"/>
          <w:szCs w:val="28"/>
        </w:rPr>
        <w:t xml:space="preserve"> </w:t>
      </w:r>
      <w:r w:rsidR="002B72C6" w:rsidRPr="004A630A">
        <w:rPr>
          <w:b/>
          <w:iCs/>
          <w:sz w:val="28"/>
          <w:szCs w:val="28"/>
        </w:rPr>
        <w:t>стр.</w:t>
      </w:r>
      <w:r w:rsidR="004A630A" w:rsidRPr="004A630A">
        <w:rPr>
          <w:b/>
          <w:iCs/>
          <w:sz w:val="28"/>
          <w:szCs w:val="28"/>
        </w:rPr>
        <w:t>75</w:t>
      </w:r>
    </w:p>
    <w:p w:rsidR="00E356FF" w:rsidRPr="00E356FF" w:rsidRDefault="00E356FF" w:rsidP="00221958">
      <w:pPr>
        <w:pStyle w:val="31"/>
        <w:spacing w:line="360" w:lineRule="auto"/>
        <w:ind w:firstLine="425"/>
        <w:contextualSpacing/>
        <w:jc w:val="both"/>
        <w:rPr>
          <w:sz w:val="28"/>
          <w:szCs w:val="28"/>
        </w:rPr>
      </w:pPr>
      <w:r w:rsidRPr="00E356FF">
        <w:rPr>
          <w:sz w:val="28"/>
          <w:szCs w:val="28"/>
        </w:rPr>
        <w:t>Для перераспределения земельного участка с кадастровым номером 57:25:0040202:61 необходимо установить</w:t>
      </w:r>
      <w:r w:rsidR="00F31E5E">
        <w:rPr>
          <w:sz w:val="28"/>
          <w:szCs w:val="28"/>
        </w:rPr>
        <w:t xml:space="preserve"> единую</w:t>
      </w:r>
      <w:r w:rsidRPr="00E356FF">
        <w:rPr>
          <w:sz w:val="28"/>
          <w:szCs w:val="28"/>
        </w:rPr>
        <w:t xml:space="preserve"> функциональную зону производственно-коммунальных объектов на </w:t>
      </w:r>
      <w:r w:rsidR="00F31E5E">
        <w:rPr>
          <w:sz w:val="28"/>
          <w:szCs w:val="28"/>
        </w:rPr>
        <w:t xml:space="preserve">всей будущей </w:t>
      </w:r>
      <w:r w:rsidRPr="00E356FF">
        <w:rPr>
          <w:sz w:val="28"/>
          <w:szCs w:val="28"/>
        </w:rPr>
        <w:t xml:space="preserve">территории </w:t>
      </w:r>
      <w:r w:rsidR="00F31E5E">
        <w:rPr>
          <w:sz w:val="28"/>
          <w:szCs w:val="28"/>
        </w:rPr>
        <w:t>данного земельного участка, следовательно,</w:t>
      </w:r>
      <w:r w:rsidR="006C2B15">
        <w:rPr>
          <w:sz w:val="28"/>
          <w:szCs w:val="28"/>
        </w:rPr>
        <w:t xml:space="preserve"> на</w:t>
      </w:r>
      <w:r w:rsidR="00F31E5E">
        <w:rPr>
          <w:sz w:val="28"/>
          <w:szCs w:val="28"/>
        </w:rPr>
        <w:t xml:space="preserve"> территория </w:t>
      </w:r>
      <w:r w:rsidRPr="00E356FF">
        <w:rPr>
          <w:sz w:val="28"/>
          <w:szCs w:val="28"/>
        </w:rPr>
        <w:t>площадью 0,5 га в юго-восточной части от</w:t>
      </w:r>
      <w:r w:rsidR="00F31E5E">
        <w:rPr>
          <w:sz w:val="28"/>
          <w:szCs w:val="28"/>
        </w:rPr>
        <w:t xml:space="preserve"> земельного участка</w:t>
      </w:r>
      <w:r w:rsidR="006C2B15">
        <w:rPr>
          <w:sz w:val="28"/>
          <w:szCs w:val="28"/>
        </w:rPr>
        <w:t xml:space="preserve"> так же установлена зона производственно-коммунальных объектов.</w:t>
      </w:r>
    </w:p>
    <w:p w:rsidR="003B7B85" w:rsidRPr="00A20C3A" w:rsidRDefault="0091632C" w:rsidP="00015794">
      <w:pPr>
        <w:spacing w:line="360" w:lineRule="auto"/>
        <w:contextualSpacing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6191250" cy="9067800"/>
            <wp:effectExtent l="0" t="0" r="0" b="0"/>
            <wp:docPr id="2" name="Рисунок 2" descr="D:\Короткова\Орловский завод сил.кирп\ГП и ПЗЗ г.Орел\ПРОЕКТ\Исходные данные\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ороткова\Орловский завод сил.кирп\ГП и ПЗЗ г.Орел\ПРОЕКТ\Исходные данные\1 (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906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6191250" cy="8743950"/>
            <wp:effectExtent l="0" t="0" r="0" b="0"/>
            <wp:docPr id="3" name="Рисунок 3" descr="D:\Короткова\Орловский завод сил.кирп\ГП и ПЗЗ г.Орел\ПРОЕКТ\Исходные данные\2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Короткова\Орловский завод сил.кирп\ГП и ПЗЗ г.Орел\ПРОЕКТ\Исходные данные\2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874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6191250" cy="8905875"/>
            <wp:effectExtent l="0" t="0" r="0" b="0"/>
            <wp:docPr id="4" name="Рисунок 4" descr="D:\Короткова\Орловский завод сил.кирп\ГП и ПЗЗ г.Орел\ПРОЕКТ\Исходные данные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Короткова\Орловский завод сил.кирп\ГП и ПЗЗ г.Орел\ПРОЕКТ\Исходные данные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890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6191250" cy="8820150"/>
            <wp:effectExtent l="0" t="0" r="0" b="0"/>
            <wp:docPr id="5" name="Рисунок 5" descr="D:\Короткова\Орловский завод сил.кирп\ГП и ПЗЗ г.Орел\ПРОЕКТ\Исходные данные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Короткова\Орловский завод сил.кирп\ГП и ПЗЗ г.Орел\ПРОЕКТ\Исходные данные\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882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6191250" cy="8734425"/>
            <wp:effectExtent l="0" t="0" r="0" b="0"/>
            <wp:docPr id="6" name="Рисунок 6" descr="D:\Короткова\Орловский завод сил.кирп\ГП и ПЗЗ г.Орел\ПРОЕКТ\Исходные данные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Короткова\Орловский завод сил.кирп\ГП и ПЗЗ г.Орел\ПРОЕКТ\Исходные данные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873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6076950" cy="9505950"/>
            <wp:effectExtent l="0" t="0" r="0" b="0"/>
            <wp:docPr id="7" name="Рисунок 7" descr="D:\Короткова\Орловский завод сил.кирп\ГП и ПЗЗ г.Орел\ПРОЕКТ\Исходные данные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Короткова\Орловский завод сил.кирп\ГП и ПЗЗ г.Орел\ПРОЕКТ\Исходные данные\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950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B7B85" w:rsidRPr="00A20C3A" w:rsidSect="00A175F1">
      <w:pgSz w:w="11906" w:h="16838"/>
      <w:pgMar w:top="426" w:right="1077" w:bottom="1440" w:left="107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58D6D49"/>
    <w:multiLevelType w:val="hybridMultilevel"/>
    <w:tmpl w:val="C9CE95D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17C64841"/>
    <w:multiLevelType w:val="hybridMultilevel"/>
    <w:tmpl w:val="FA8686AE"/>
    <w:lvl w:ilvl="0" w:tplc="3C16797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21F73619"/>
    <w:multiLevelType w:val="hybridMultilevel"/>
    <w:tmpl w:val="44748AA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BC7D44"/>
    <w:multiLevelType w:val="hybridMultilevel"/>
    <w:tmpl w:val="B686A13E"/>
    <w:lvl w:ilvl="0" w:tplc="1D2439CA">
      <w:start w:val="1"/>
      <w:numFmt w:val="decimal"/>
      <w:lvlText w:val="%1."/>
      <w:lvlJc w:val="left"/>
      <w:pPr>
        <w:ind w:left="1429" w:hanging="360"/>
      </w:pPr>
    </w:lvl>
    <w:lvl w:ilvl="1" w:tplc="04190003" w:tentative="1">
      <w:start w:val="1"/>
      <w:numFmt w:val="lowerLetter"/>
      <w:lvlText w:val="%2."/>
      <w:lvlJc w:val="left"/>
      <w:pPr>
        <w:ind w:left="2149" w:hanging="360"/>
      </w:pPr>
    </w:lvl>
    <w:lvl w:ilvl="2" w:tplc="04190005" w:tentative="1">
      <w:start w:val="1"/>
      <w:numFmt w:val="lowerRoman"/>
      <w:lvlText w:val="%3."/>
      <w:lvlJc w:val="right"/>
      <w:pPr>
        <w:ind w:left="2869" w:hanging="180"/>
      </w:pPr>
    </w:lvl>
    <w:lvl w:ilvl="3" w:tplc="04190001" w:tentative="1">
      <w:start w:val="1"/>
      <w:numFmt w:val="decimal"/>
      <w:lvlText w:val="%4."/>
      <w:lvlJc w:val="left"/>
      <w:pPr>
        <w:ind w:left="3589" w:hanging="360"/>
      </w:pPr>
    </w:lvl>
    <w:lvl w:ilvl="4" w:tplc="04190003" w:tentative="1">
      <w:start w:val="1"/>
      <w:numFmt w:val="lowerLetter"/>
      <w:lvlText w:val="%5."/>
      <w:lvlJc w:val="left"/>
      <w:pPr>
        <w:ind w:left="4309" w:hanging="360"/>
      </w:pPr>
    </w:lvl>
    <w:lvl w:ilvl="5" w:tplc="04190005" w:tentative="1">
      <w:start w:val="1"/>
      <w:numFmt w:val="lowerRoman"/>
      <w:lvlText w:val="%6."/>
      <w:lvlJc w:val="right"/>
      <w:pPr>
        <w:ind w:left="5029" w:hanging="180"/>
      </w:pPr>
    </w:lvl>
    <w:lvl w:ilvl="6" w:tplc="04190001" w:tentative="1">
      <w:start w:val="1"/>
      <w:numFmt w:val="decimal"/>
      <w:lvlText w:val="%7."/>
      <w:lvlJc w:val="left"/>
      <w:pPr>
        <w:ind w:left="5749" w:hanging="360"/>
      </w:pPr>
    </w:lvl>
    <w:lvl w:ilvl="7" w:tplc="04190003" w:tentative="1">
      <w:start w:val="1"/>
      <w:numFmt w:val="lowerLetter"/>
      <w:lvlText w:val="%8."/>
      <w:lvlJc w:val="left"/>
      <w:pPr>
        <w:ind w:left="6469" w:hanging="360"/>
      </w:pPr>
    </w:lvl>
    <w:lvl w:ilvl="8" w:tplc="0419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3F6132D7"/>
    <w:multiLevelType w:val="hybridMultilevel"/>
    <w:tmpl w:val="D2384D74"/>
    <w:lvl w:ilvl="0" w:tplc="4C42F544">
      <w:start w:val="1"/>
      <w:numFmt w:val="decimal"/>
      <w:lvlText w:val="%1."/>
      <w:lvlJc w:val="left"/>
      <w:pPr>
        <w:ind w:left="1017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772D3E5F"/>
    <w:multiLevelType w:val="hybridMultilevel"/>
    <w:tmpl w:val="428C76D6"/>
    <w:lvl w:ilvl="0" w:tplc="C8944F08">
      <w:start w:val="3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7BA54275"/>
    <w:multiLevelType w:val="hybridMultilevel"/>
    <w:tmpl w:val="9F90E44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1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297F00"/>
    <w:rsid w:val="000036EA"/>
    <w:rsid w:val="00015794"/>
    <w:rsid w:val="00016DC0"/>
    <w:rsid w:val="00050903"/>
    <w:rsid w:val="00053CCD"/>
    <w:rsid w:val="0005596B"/>
    <w:rsid w:val="00064CA6"/>
    <w:rsid w:val="00071552"/>
    <w:rsid w:val="00072A8C"/>
    <w:rsid w:val="00073946"/>
    <w:rsid w:val="00075CE2"/>
    <w:rsid w:val="00086FB7"/>
    <w:rsid w:val="00097B1F"/>
    <w:rsid w:val="000A4C99"/>
    <w:rsid w:val="000A673E"/>
    <w:rsid w:val="000B7324"/>
    <w:rsid w:val="000E1EEA"/>
    <w:rsid w:val="000E623C"/>
    <w:rsid w:val="000E7848"/>
    <w:rsid w:val="000E7955"/>
    <w:rsid w:val="0011423E"/>
    <w:rsid w:val="00125F45"/>
    <w:rsid w:val="00135D8C"/>
    <w:rsid w:val="00144130"/>
    <w:rsid w:val="001528B3"/>
    <w:rsid w:val="001567CC"/>
    <w:rsid w:val="00163314"/>
    <w:rsid w:val="00190D26"/>
    <w:rsid w:val="001967AB"/>
    <w:rsid w:val="001A1DBB"/>
    <w:rsid w:val="001B1539"/>
    <w:rsid w:val="001C2BF8"/>
    <w:rsid w:val="001C681E"/>
    <w:rsid w:val="001E310A"/>
    <w:rsid w:val="001E5164"/>
    <w:rsid w:val="001E5F0B"/>
    <w:rsid w:val="001E76B8"/>
    <w:rsid w:val="001F1C24"/>
    <w:rsid w:val="0021420C"/>
    <w:rsid w:val="00221958"/>
    <w:rsid w:val="002242B5"/>
    <w:rsid w:val="00235C00"/>
    <w:rsid w:val="00250EA7"/>
    <w:rsid w:val="00251022"/>
    <w:rsid w:val="00265D4A"/>
    <w:rsid w:val="0027050F"/>
    <w:rsid w:val="002778F6"/>
    <w:rsid w:val="002836D7"/>
    <w:rsid w:val="002840BA"/>
    <w:rsid w:val="00297E4A"/>
    <w:rsid w:val="00297F00"/>
    <w:rsid w:val="002B5174"/>
    <w:rsid w:val="002B6F59"/>
    <w:rsid w:val="002B72C6"/>
    <w:rsid w:val="002C37B2"/>
    <w:rsid w:val="002C6D4F"/>
    <w:rsid w:val="002E2E6C"/>
    <w:rsid w:val="00310C75"/>
    <w:rsid w:val="00342350"/>
    <w:rsid w:val="0036381A"/>
    <w:rsid w:val="00365F29"/>
    <w:rsid w:val="0036625B"/>
    <w:rsid w:val="00372CC0"/>
    <w:rsid w:val="003809C3"/>
    <w:rsid w:val="00382F12"/>
    <w:rsid w:val="00387AC7"/>
    <w:rsid w:val="003910BD"/>
    <w:rsid w:val="0039368C"/>
    <w:rsid w:val="00393BC0"/>
    <w:rsid w:val="003A38BC"/>
    <w:rsid w:val="003B142D"/>
    <w:rsid w:val="003B7B85"/>
    <w:rsid w:val="003D2455"/>
    <w:rsid w:val="003D42DC"/>
    <w:rsid w:val="003E1A3D"/>
    <w:rsid w:val="003E35E5"/>
    <w:rsid w:val="003E7F32"/>
    <w:rsid w:val="003F32F5"/>
    <w:rsid w:val="00402852"/>
    <w:rsid w:val="00414EFE"/>
    <w:rsid w:val="00423EAD"/>
    <w:rsid w:val="004364C9"/>
    <w:rsid w:val="00470FA1"/>
    <w:rsid w:val="004A630A"/>
    <w:rsid w:val="004B16B4"/>
    <w:rsid w:val="004B33FB"/>
    <w:rsid w:val="004C7C56"/>
    <w:rsid w:val="004D409F"/>
    <w:rsid w:val="004D53F0"/>
    <w:rsid w:val="004F627E"/>
    <w:rsid w:val="0050348D"/>
    <w:rsid w:val="00504126"/>
    <w:rsid w:val="0050781D"/>
    <w:rsid w:val="00511B97"/>
    <w:rsid w:val="005211F2"/>
    <w:rsid w:val="00521772"/>
    <w:rsid w:val="005233B0"/>
    <w:rsid w:val="00525AB4"/>
    <w:rsid w:val="0054224F"/>
    <w:rsid w:val="00553532"/>
    <w:rsid w:val="00557DE7"/>
    <w:rsid w:val="005666E6"/>
    <w:rsid w:val="005704D5"/>
    <w:rsid w:val="0057187A"/>
    <w:rsid w:val="00575EB4"/>
    <w:rsid w:val="00582861"/>
    <w:rsid w:val="00592D42"/>
    <w:rsid w:val="005A0918"/>
    <w:rsid w:val="005A1D70"/>
    <w:rsid w:val="005A5D4A"/>
    <w:rsid w:val="005B48C5"/>
    <w:rsid w:val="005C4C0B"/>
    <w:rsid w:val="005C6F6D"/>
    <w:rsid w:val="005D67E7"/>
    <w:rsid w:val="005E6F08"/>
    <w:rsid w:val="005F1D85"/>
    <w:rsid w:val="0060466A"/>
    <w:rsid w:val="00604943"/>
    <w:rsid w:val="00650F08"/>
    <w:rsid w:val="00654CDB"/>
    <w:rsid w:val="006A50FA"/>
    <w:rsid w:val="006C200A"/>
    <w:rsid w:val="006C24DE"/>
    <w:rsid w:val="006C2B15"/>
    <w:rsid w:val="006C5247"/>
    <w:rsid w:val="006D5888"/>
    <w:rsid w:val="006E0674"/>
    <w:rsid w:val="006E792F"/>
    <w:rsid w:val="006F16CE"/>
    <w:rsid w:val="00703992"/>
    <w:rsid w:val="00710A6E"/>
    <w:rsid w:val="00722E50"/>
    <w:rsid w:val="00733A34"/>
    <w:rsid w:val="00741423"/>
    <w:rsid w:val="007427EC"/>
    <w:rsid w:val="00742FA4"/>
    <w:rsid w:val="007448C7"/>
    <w:rsid w:val="00747309"/>
    <w:rsid w:val="007475DA"/>
    <w:rsid w:val="00747B55"/>
    <w:rsid w:val="00752BCC"/>
    <w:rsid w:val="0075588F"/>
    <w:rsid w:val="00755CC3"/>
    <w:rsid w:val="00763D40"/>
    <w:rsid w:val="00773427"/>
    <w:rsid w:val="00790E7C"/>
    <w:rsid w:val="00792B75"/>
    <w:rsid w:val="007A0110"/>
    <w:rsid w:val="007A2151"/>
    <w:rsid w:val="007B0534"/>
    <w:rsid w:val="007B1F03"/>
    <w:rsid w:val="007B2CE7"/>
    <w:rsid w:val="007C05DD"/>
    <w:rsid w:val="007D329E"/>
    <w:rsid w:val="007E0CBF"/>
    <w:rsid w:val="007E1585"/>
    <w:rsid w:val="007F1C17"/>
    <w:rsid w:val="007F2101"/>
    <w:rsid w:val="00801748"/>
    <w:rsid w:val="00805AA1"/>
    <w:rsid w:val="0080662C"/>
    <w:rsid w:val="00813E53"/>
    <w:rsid w:val="00814D21"/>
    <w:rsid w:val="00825B25"/>
    <w:rsid w:val="00840087"/>
    <w:rsid w:val="0084642F"/>
    <w:rsid w:val="00847389"/>
    <w:rsid w:val="008501F3"/>
    <w:rsid w:val="00855EB5"/>
    <w:rsid w:val="00856F5D"/>
    <w:rsid w:val="00867B97"/>
    <w:rsid w:val="00881D4E"/>
    <w:rsid w:val="00886A3E"/>
    <w:rsid w:val="008916C5"/>
    <w:rsid w:val="008A0265"/>
    <w:rsid w:val="008D316E"/>
    <w:rsid w:val="008E2103"/>
    <w:rsid w:val="008E33B5"/>
    <w:rsid w:val="008E5CBE"/>
    <w:rsid w:val="008F56CF"/>
    <w:rsid w:val="00900191"/>
    <w:rsid w:val="0091632C"/>
    <w:rsid w:val="00931662"/>
    <w:rsid w:val="009339CC"/>
    <w:rsid w:val="009413B5"/>
    <w:rsid w:val="009459BF"/>
    <w:rsid w:val="00946126"/>
    <w:rsid w:val="00946498"/>
    <w:rsid w:val="009616EC"/>
    <w:rsid w:val="009651A8"/>
    <w:rsid w:val="009705C4"/>
    <w:rsid w:val="00983494"/>
    <w:rsid w:val="009A308C"/>
    <w:rsid w:val="009A6C9B"/>
    <w:rsid w:val="009B3F05"/>
    <w:rsid w:val="009C0A27"/>
    <w:rsid w:val="009D21A5"/>
    <w:rsid w:val="009D270C"/>
    <w:rsid w:val="009F09E7"/>
    <w:rsid w:val="009F371F"/>
    <w:rsid w:val="00A16DCF"/>
    <w:rsid w:val="00A175F1"/>
    <w:rsid w:val="00A20258"/>
    <w:rsid w:val="00A20C3A"/>
    <w:rsid w:val="00A24770"/>
    <w:rsid w:val="00A25CDD"/>
    <w:rsid w:val="00A25CE2"/>
    <w:rsid w:val="00A4366A"/>
    <w:rsid w:val="00A63D95"/>
    <w:rsid w:val="00A807EC"/>
    <w:rsid w:val="00A83A55"/>
    <w:rsid w:val="00AA0DBB"/>
    <w:rsid w:val="00AB1E16"/>
    <w:rsid w:val="00AC2E81"/>
    <w:rsid w:val="00AD779E"/>
    <w:rsid w:val="00AE6766"/>
    <w:rsid w:val="00AE7A5B"/>
    <w:rsid w:val="00AF5475"/>
    <w:rsid w:val="00B031A7"/>
    <w:rsid w:val="00B0389F"/>
    <w:rsid w:val="00B07AB9"/>
    <w:rsid w:val="00B13BC4"/>
    <w:rsid w:val="00B205AE"/>
    <w:rsid w:val="00B224DE"/>
    <w:rsid w:val="00B3511B"/>
    <w:rsid w:val="00B40309"/>
    <w:rsid w:val="00B41A81"/>
    <w:rsid w:val="00B52D1C"/>
    <w:rsid w:val="00B60162"/>
    <w:rsid w:val="00B647F6"/>
    <w:rsid w:val="00B7072C"/>
    <w:rsid w:val="00B90C2A"/>
    <w:rsid w:val="00B96A6C"/>
    <w:rsid w:val="00BA01F6"/>
    <w:rsid w:val="00BB0730"/>
    <w:rsid w:val="00BB3377"/>
    <w:rsid w:val="00BB647B"/>
    <w:rsid w:val="00BC30BF"/>
    <w:rsid w:val="00BF53CD"/>
    <w:rsid w:val="00C11187"/>
    <w:rsid w:val="00C1700E"/>
    <w:rsid w:val="00C177E4"/>
    <w:rsid w:val="00C323A0"/>
    <w:rsid w:val="00C3381B"/>
    <w:rsid w:val="00C45ECD"/>
    <w:rsid w:val="00C46EBD"/>
    <w:rsid w:val="00C52F41"/>
    <w:rsid w:val="00C545AF"/>
    <w:rsid w:val="00C54F47"/>
    <w:rsid w:val="00C57653"/>
    <w:rsid w:val="00C6496A"/>
    <w:rsid w:val="00C67119"/>
    <w:rsid w:val="00C74212"/>
    <w:rsid w:val="00C81929"/>
    <w:rsid w:val="00CB0BA4"/>
    <w:rsid w:val="00CB1510"/>
    <w:rsid w:val="00CB7DB1"/>
    <w:rsid w:val="00CD0FEF"/>
    <w:rsid w:val="00CD793D"/>
    <w:rsid w:val="00CE6A1B"/>
    <w:rsid w:val="00CE7BEC"/>
    <w:rsid w:val="00CF36EA"/>
    <w:rsid w:val="00D07DA4"/>
    <w:rsid w:val="00D15A29"/>
    <w:rsid w:val="00D2148B"/>
    <w:rsid w:val="00D358D5"/>
    <w:rsid w:val="00D444A3"/>
    <w:rsid w:val="00D56A1D"/>
    <w:rsid w:val="00D80C78"/>
    <w:rsid w:val="00D80E5B"/>
    <w:rsid w:val="00D8273F"/>
    <w:rsid w:val="00D8796C"/>
    <w:rsid w:val="00D910DE"/>
    <w:rsid w:val="00DB4141"/>
    <w:rsid w:val="00DB69E1"/>
    <w:rsid w:val="00DC1624"/>
    <w:rsid w:val="00DC4943"/>
    <w:rsid w:val="00DD02F4"/>
    <w:rsid w:val="00DD05B6"/>
    <w:rsid w:val="00DD1038"/>
    <w:rsid w:val="00DD3068"/>
    <w:rsid w:val="00DD78B3"/>
    <w:rsid w:val="00DE2857"/>
    <w:rsid w:val="00DF3523"/>
    <w:rsid w:val="00E20A0F"/>
    <w:rsid w:val="00E356FF"/>
    <w:rsid w:val="00E3736D"/>
    <w:rsid w:val="00E5231A"/>
    <w:rsid w:val="00E54818"/>
    <w:rsid w:val="00E842E3"/>
    <w:rsid w:val="00EA2B14"/>
    <w:rsid w:val="00EB29A3"/>
    <w:rsid w:val="00EB6360"/>
    <w:rsid w:val="00EB6821"/>
    <w:rsid w:val="00EB7E87"/>
    <w:rsid w:val="00EC027B"/>
    <w:rsid w:val="00EC1D85"/>
    <w:rsid w:val="00EE7D69"/>
    <w:rsid w:val="00EF2AFF"/>
    <w:rsid w:val="00EF67EE"/>
    <w:rsid w:val="00F002B3"/>
    <w:rsid w:val="00F14588"/>
    <w:rsid w:val="00F26204"/>
    <w:rsid w:val="00F270B5"/>
    <w:rsid w:val="00F30E85"/>
    <w:rsid w:val="00F31E5E"/>
    <w:rsid w:val="00F37A05"/>
    <w:rsid w:val="00F73345"/>
    <w:rsid w:val="00F75842"/>
    <w:rsid w:val="00F76741"/>
    <w:rsid w:val="00F769DF"/>
    <w:rsid w:val="00F8581E"/>
    <w:rsid w:val="00FA071D"/>
    <w:rsid w:val="00FA620A"/>
    <w:rsid w:val="00FB0A27"/>
    <w:rsid w:val="00FB2254"/>
    <w:rsid w:val="00FC27A6"/>
    <w:rsid w:val="00FC6A10"/>
    <w:rsid w:val="00FD7193"/>
    <w:rsid w:val="00FD7D8A"/>
    <w:rsid w:val="00FF1B30"/>
    <w:rsid w:val="00FF63B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43EF3656-ED7F-4A28-AFCE-027AD9AE82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7848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5090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97F00"/>
    <w:pPr>
      <w:keepNext/>
      <w:keepLines/>
      <w:widowControl w:val="0"/>
      <w:suppressAutoHyphens/>
      <w:spacing w:before="200" w:after="0" w:line="240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kern w:val="1"/>
      <w:sz w:val="24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297F00"/>
    <w:rPr>
      <w:rFonts w:asciiTheme="majorHAnsi" w:eastAsiaTheme="majorEastAsia" w:hAnsiTheme="majorHAnsi" w:cstheme="majorBidi"/>
      <w:b/>
      <w:bCs/>
      <w:color w:val="4F81BD" w:themeColor="accent1"/>
      <w:kern w:val="1"/>
      <w:sz w:val="24"/>
      <w:szCs w:val="24"/>
      <w:lang w:eastAsia="en-US"/>
    </w:rPr>
  </w:style>
  <w:style w:type="paragraph" w:customStyle="1" w:styleId="ConsPlusNormal">
    <w:name w:val="ConsPlusNormal"/>
    <w:rsid w:val="00297F00"/>
    <w:pPr>
      <w:widowControl w:val="0"/>
      <w:suppressAutoHyphens/>
      <w:autoSpaceDE w:val="0"/>
      <w:spacing w:after="0" w:line="240" w:lineRule="auto"/>
      <w:ind w:firstLine="720"/>
    </w:pPr>
    <w:rPr>
      <w:rFonts w:ascii="Arial" w:eastAsia="Arial" w:hAnsi="Arial" w:cs="Arial"/>
      <w:kern w:val="1"/>
      <w:sz w:val="20"/>
      <w:szCs w:val="20"/>
      <w:lang w:eastAsia="ar-SA"/>
    </w:rPr>
  </w:style>
  <w:style w:type="paragraph" w:customStyle="1" w:styleId="1">
    <w:name w:val="Текст1"/>
    <w:basedOn w:val="a"/>
    <w:rsid w:val="00297F00"/>
    <w:pPr>
      <w:widowControl w:val="0"/>
      <w:suppressAutoHyphens/>
      <w:spacing w:after="0" w:line="240" w:lineRule="auto"/>
    </w:pPr>
    <w:rPr>
      <w:rFonts w:ascii="Courier New" w:eastAsia="Lucida Sans Unicode" w:hAnsi="Courier New" w:cs="Courier New"/>
      <w:kern w:val="1"/>
      <w:sz w:val="20"/>
      <w:szCs w:val="20"/>
      <w:lang w:eastAsia="en-US"/>
    </w:rPr>
  </w:style>
  <w:style w:type="paragraph" w:customStyle="1" w:styleId="21">
    <w:name w:val="Текст2"/>
    <w:basedOn w:val="a"/>
    <w:rsid w:val="00297F00"/>
    <w:pPr>
      <w:widowControl w:val="0"/>
      <w:suppressAutoHyphens/>
      <w:spacing w:after="0" w:line="240" w:lineRule="auto"/>
    </w:pPr>
    <w:rPr>
      <w:rFonts w:ascii="Courier New" w:eastAsia="Lucida Sans Unicode" w:hAnsi="Courier New" w:cs="Courier New"/>
      <w:kern w:val="1"/>
      <w:sz w:val="20"/>
      <w:szCs w:val="20"/>
      <w:lang w:eastAsia="en-US"/>
    </w:rPr>
  </w:style>
  <w:style w:type="character" w:customStyle="1" w:styleId="a3">
    <w:name w:val="Текст_Обычный"/>
    <w:uiPriority w:val="99"/>
    <w:rsid w:val="00297F00"/>
  </w:style>
  <w:style w:type="paragraph" w:customStyle="1" w:styleId="10">
    <w:name w:val="Список_маркерный_1_уровень"/>
    <w:link w:val="11"/>
    <w:uiPriority w:val="99"/>
    <w:rsid w:val="00297F00"/>
    <w:pPr>
      <w:spacing w:before="60" w:after="100"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1">
    <w:name w:val="Список_маркерный_1_уровень Знак"/>
    <w:link w:val="10"/>
    <w:uiPriority w:val="99"/>
    <w:locked/>
    <w:rsid w:val="00297F00"/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55">
    <w:name w:val="Font Style55"/>
    <w:basedOn w:val="a0"/>
    <w:uiPriority w:val="99"/>
    <w:rsid w:val="00297F00"/>
    <w:rPr>
      <w:rFonts w:ascii="Arial" w:hAnsi="Arial" w:cs="Arial"/>
      <w:sz w:val="20"/>
      <w:szCs w:val="20"/>
    </w:rPr>
  </w:style>
  <w:style w:type="paragraph" w:styleId="22">
    <w:name w:val="Body Text 2"/>
    <w:basedOn w:val="a"/>
    <w:link w:val="23"/>
    <w:rsid w:val="00297F00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23">
    <w:name w:val="Основной текст 2 Знак"/>
    <w:basedOn w:val="a0"/>
    <w:link w:val="22"/>
    <w:rsid w:val="00297F00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a4">
    <w:name w:val="отчет"/>
    <w:basedOn w:val="a"/>
    <w:link w:val="a5"/>
    <w:qFormat/>
    <w:rsid w:val="00297F00"/>
    <w:pPr>
      <w:spacing w:after="0" w:line="360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5">
    <w:name w:val="отчет Знак"/>
    <w:basedOn w:val="a0"/>
    <w:link w:val="a4"/>
    <w:rsid w:val="00297F00"/>
    <w:rPr>
      <w:rFonts w:ascii="Times New Roman" w:hAnsi="Times New Roman" w:cs="Times New Roman"/>
      <w:sz w:val="28"/>
      <w:szCs w:val="28"/>
    </w:rPr>
  </w:style>
  <w:style w:type="paragraph" w:styleId="a6">
    <w:name w:val="Balloon Text"/>
    <w:basedOn w:val="a"/>
    <w:link w:val="a7"/>
    <w:uiPriority w:val="99"/>
    <w:semiHidden/>
    <w:unhideWhenUsed/>
    <w:rsid w:val="00297F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97F00"/>
    <w:rPr>
      <w:rFonts w:ascii="Tahoma" w:hAnsi="Tahoma" w:cs="Tahoma"/>
      <w:sz w:val="16"/>
      <w:szCs w:val="16"/>
    </w:rPr>
  </w:style>
  <w:style w:type="paragraph" w:styleId="a8">
    <w:name w:val="List Paragraph"/>
    <w:basedOn w:val="a"/>
    <w:qFormat/>
    <w:rsid w:val="000A673E"/>
    <w:pPr>
      <w:ind w:left="720"/>
      <w:contextualSpacing/>
    </w:pPr>
    <w:rPr>
      <w:rFonts w:eastAsiaTheme="minorHAnsi"/>
      <w:lang w:eastAsia="en-US"/>
    </w:rPr>
  </w:style>
  <w:style w:type="character" w:customStyle="1" w:styleId="20">
    <w:name w:val="Заголовок 2 Знак"/>
    <w:basedOn w:val="a0"/>
    <w:link w:val="2"/>
    <w:uiPriority w:val="9"/>
    <w:semiHidden/>
    <w:rsid w:val="0005090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a9">
    <w:name w:val="Table Grid"/>
    <w:basedOn w:val="a1"/>
    <w:uiPriority w:val="59"/>
    <w:rsid w:val="00053C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504126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ahoma"/>
      <w:kern w:val="3"/>
      <w:sz w:val="24"/>
      <w:szCs w:val="24"/>
    </w:rPr>
  </w:style>
  <w:style w:type="paragraph" w:customStyle="1" w:styleId="aa">
    <w:name w:val="Содержимое таблицы"/>
    <w:basedOn w:val="a"/>
    <w:rsid w:val="002B6F59"/>
    <w:pPr>
      <w:widowControl w:val="0"/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styleId="ab">
    <w:name w:val="Body Text Indent"/>
    <w:basedOn w:val="a"/>
    <w:link w:val="ac"/>
    <w:rsid w:val="00365F29"/>
    <w:pPr>
      <w:widowControl w:val="0"/>
      <w:suppressAutoHyphens/>
      <w:spacing w:after="120" w:line="240" w:lineRule="auto"/>
      <w:ind w:left="283"/>
    </w:pPr>
    <w:rPr>
      <w:rFonts w:ascii="Times New Roman" w:eastAsia="Arial Unicode MS" w:hAnsi="Times New Roman" w:cs="Times New Roman"/>
      <w:kern w:val="1"/>
      <w:sz w:val="24"/>
      <w:szCs w:val="24"/>
      <w:lang w:val="x-none" w:eastAsia="ar-SA"/>
    </w:rPr>
  </w:style>
  <w:style w:type="character" w:customStyle="1" w:styleId="ac">
    <w:name w:val="Основной текст с отступом Знак"/>
    <w:basedOn w:val="a0"/>
    <w:link w:val="ab"/>
    <w:rsid w:val="00365F29"/>
    <w:rPr>
      <w:rFonts w:ascii="Times New Roman" w:eastAsia="Arial Unicode MS" w:hAnsi="Times New Roman" w:cs="Times New Roman"/>
      <w:kern w:val="1"/>
      <w:sz w:val="24"/>
      <w:szCs w:val="24"/>
      <w:lang w:val="x-none" w:eastAsia="ar-SA"/>
    </w:rPr>
  </w:style>
  <w:style w:type="paragraph" w:customStyle="1" w:styleId="31">
    <w:name w:val="Основной текст 31"/>
    <w:basedOn w:val="a"/>
    <w:rsid w:val="00D56A1D"/>
    <w:pPr>
      <w:overflowPunct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Calibri" w:hAnsi="Times New Roman" w:cs="Times New Roman"/>
      <w:sz w:val="24"/>
      <w:szCs w:val="20"/>
    </w:rPr>
  </w:style>
  <w:style w:type="paragraph" w:styleId="ad">
    <w:name w:val="Body Text"/>
    <w:basedOn w:val="a"/>
    <w:link w:val="ae"/>
    <w:uiPriority w:val="99"/>
    <w:unhideWhenUsed/>
    <w:rsid w:val="00C54F47"/>
    <w:pPr>
      <w:spacing w:after="120"/>
    </w:pPr>
  </w:style>
  <w:style w:type="character" w:customStyle="1" w:styleId="ae">
    <w:name w:val="Основной текст Знак"/>
    <w:basedOn w:val="a0"/>
    <w:link w:val="ad"/>
    <w:uiPriority w:val="99"/>
    <w:rsid w:val="00C54F47"/>
  </w:style>
  <w:style w:type="paragraph" w:customStyle="1" w:styleId="210">
    <w:name w:val="Основной текст 21"/>
    <w:basedOn w:val="a"/>
    <w:rsid w:val="00C54F47"/>
    <w:pPr>
      <w:overflowPunct w:val="0"/>
      <w:autoSpaceDE w:val="0"/>
      <w:autoSpaceDN w:val="0"/>
      <w:adjustRightInd w:val="0"/>
      <w:spacing w:after="0" w:line="360" w:lineRule="auto"/>
      <w:ind w:firstLine="851"/>
      <w:jc w:val="both"/>
      <w:textAlignment w:val="baseline"/>
    </w:pPr>
    <w:rPr>
      <w:rFonts w:ascii="Times New Roman" w:eastAsia="Times New Roman" w:hAnsi="Times New Roman" w:cs="Times New Roman"/>
      <w:sz w:val="28"/>
      <w:szCs w:val="20"/>
    </w:rPr>
  </w:style>
  <w:style w:type="paragraph" w:styleId="24">
    <w:name w:val="Body Text Indent 2"/>
    <w:basedOn w:val="a"/>
    <w:link w:val="25"/>
    <w:uiPriority w:val="99"/>
    <w:semiHidden/>
    <w:unhideWhenUsed/>
    <w:rsid w:val="00FB0A27"/>
    <w:pPr>
      <w:spacing w:after="120" w:line="480" w:lineRule="auto"/>
      <w:ind w:left="283"/>
    </w:pPr>
  </w:style>
  <w:style w:type="character" w:customStyle="1" w:styleId="25">
    <w:name w:val="Основной текст с отступом 2 Знак"/>
    <w:basedOn w:val="a0"/>
    <w:link w:val="24"/>
    <w:uiPriority w:val="99"/>
    <w:semiHidden/>
    <w:rsid w:val="00FB0A27"/>
  </w:style>
  <w:style w:type="paragraph" w:styleId="32">
    <w:name w:val="Body Text 3"/>
    <w:basedOn w:val="a"/>
    <w:link w:val="33"/>
    <w:uiPriority w:val="99"/>
    <w:semiHidden/>
    <w:unhideWhenUsed/>
    <w:rsid w:val="00FB0A27"/>
    <w:pPr>
      <w:spacing w:after="120"/>
    </w:pPr>
    <w:rPr>
      <w:sz w:val="16"/>
      <w:szCs w:val="16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FB0A27"/>
    <w:rPr>
      <w:sz w:val="16"/>
      <w:szCs w:val="16"/>
    </w:rPr>
  </w:style>
  <w:style w:type="paragraph" w:styleId="34">
    <w:name w:val="Body Text Indent 3"/>
    <w:basedOn w:val="a"/>
    <w:link w:val="35"/>
    <w:uiPriority w:val="99"/>
    <w:unhideWhenUsed/>
    <w:rsid w:val="00FB0A27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rsid w:val="00FB0A27"/>
    <w:rPr>
      <w:sz w:val="16"/>
      <w:szCs w:val="16"/>
    </w:rPr>
  </w:style>
  <w:style w:type="paragraph" w:customStyle="1" w:styleId="8">
    <w:name w:val="заголовок 8"/>
    <w:basedOn w:val="a"/>
    <w:next w:val="a"/>
    <w:rsid w:val="002B72C6"/>
    <w:pPr>
      <w:keepNext/>
      <w:autoSpaceDE w:val="0"/>
      <w:autoSpaceDN w:val="0"/>
      <w:spacing w:after="0" w:line="240" w:lineRule="auto"/>
      <w:ind w:left="570"/>
    </w:pPr>
    <w:rPr>
      <w:rFonts w:ascii="Times New Roman" w:eastAsia="Times New Roman" w:hAnsi="Times New Roman" w:cs="Times New Roman"/>
      <w:noProof/>
      <w:sz w:val="28"/>
      <w:szCs w:val="2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C09F8A-8642-4560-BDB9-F0106DBAB5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2811</TotalTime>
  <Pages>11</Pages>
  <Words>812</Words>
  <Characters>4635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5437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Plotter</cp:lastModifiedBy>
  <cp:revision>152</cp:revision>
  <cp:lastPrinted>2017-10-27T12:43:00Z</cp:lastPrinted>
  <dcterms:created xsi:type="dcterms:W3CDTF">2016-10-21T09:23:00Z</dcterms:created>
  <dcterms:modified xsi:type="dcterms:W3CDTF">2018-05-21T11:12:00Z</dcterms:modified>
</cp:coreProperties>
</file>