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37" w:rsidRPr="00B66C37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Прокуратура Заводского района </w:t>
      </w:r>
      <w:proofErr w:type="spellStart"/>
      <w:r w:rsidRPr="00B66C37">
        <w:rPr>
          <w:rFonts w:ascii="Times New Roman" w:hAnsi="Times New Roman" w:cs="Times New Roman"/>
          <w:sz w:val="28"/>
          <w:szCs w:val="28"/>
        </w:rPr>
        <w:t>г.Орла</w:t>
      </w:r>
      <w:proofErr w:type="spellEnd"/>
    </w:p>
    <w:p w:rsidR="00BC55D1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 разъясняет:</w:t>
      </w:r>
    </w:p>
    <w:p w:rsidR="00B66C37" w:rsidRDefault="00B66C37" w:rsidP="00B66C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07EB3" w:rsidRDefault="00741AFD" w:rsidP="00731F2A">
      <w:pPr>
        <w:contextualSpacing/>
        <w:jc w:val="center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1AFD">
        <w:rPr>
          <w:rFonts w:ascii="Times New Roman" w:hAnsi="Times New Roman" w:cs="Times New Roman"/>
          <w:b/>
          <w:sz w:val="28"/>
          <w:szCs w:val="28"/>
        </w:rPr>
        <w:t>Ответственность за фикт</w:t>
      </w:r>
      <w:bookmarkStart w:id="0" w:name="_GoBack"/>
      <w:bookmarkEnd w:id="0"/>
      <w:r w:rsidRPr="00741AFD">
        <w:rPr>
          <w:rFonts w:ascii="Times New Roman" w:hAnsi="Times New Roman" w:cs="Times New Roman"/>
          <w:b/>
          <w:sz w:val="28"/>
          <w:szCs w:val="28"/>
        </w:rPr>
        <w:t>ивное или преднамеренное банкротство</w:t>
      </w:r>
    </w:p>
    <w:p w:rsidR="0046249A" w:rsidRDefault="0046249A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41AFD" w:rsidRDefault="00741AFD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Отношения, связанные с несостоятельностью (банкротством) граждан, в том числе индивидуальных предпринимателей, регулируются Федеральным законом от 26.10.2002 № 127-ФЗ «О несостоятельности (банкротстве)».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Законом предусмотрена возможность признания несостоятельным (банкротом) гражданина (физического лица), не способного исполнить требования кредиторов по денежным обязательствам или обязанность по уплате обязательных платежей.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деле о банкротстве гражданина принимает участие финансовый управляющий, который обязан выявлять признаки фиктивного или преднамеренного банкротства в действиях гражданина.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Ключевое различие преднамеренного банкротства от фиктивного состоит в том, что в случае когда банкротство носит преднамеренный характер неспособность гражданина удовлетворить действия кредитора становится следствием его сознательных действий, при этом фиктивное банкротство предполагает заведомо ложное объявление статуса банкрота с целью избежать исполнения обязательств и сохранить капитал.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выявлении в действиях гражданина признаков преднамеренного или фиктивного банкротства финансовый управляющий направляет заключение в органы, уполномоченные составлять протоколы об административных правонарушениях, предусмотренных ст. 14.12 КоАП РФ (фиктивное или преднамеренное банкротство).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Санкцией указанной нормы предусмотрено наказание для граждан в виде административного штрафа от 1 до 3 тыс. рублей.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Уголовная ответственность за преднамеренное банкротство, в случае когда эти действия повлекли причинение крупного ущерба (более 2 млн 250 </w:t>
      </w:r>
      <w:proofErr w:type="spellStart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</w:t>
      </w:r>
      <w:proofErr w:type="spellEnd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рублей) предусмотрена статьей 196 УК РФ, санкция которой предусматривает наказание от штрафа в размере от 200 </w:t>
      </w:r>
      <w:proofErr w:type="spellStart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</w:t>
      </w:r>
      <w:proofErr w:type="spellEnd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рублей и вплоть до лишения свободы на срок до 6 лет.</w:t>
      </w:r>
    </w:p>
    <w:p w:rsid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фиктивное банкротство, в случае, если оно повлекло причинение крупного ущерба в (более 2 млн 250 </w:t>
      </w:r>
      <w:proofErr w:type="spellStart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</w:t>
      </w:r>
      <w:proofErr w:type="spellEnd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рублей) уголовная ответственность предусмотрена статьей 197 УК РФ.</w:t>
      </w:r>
    </w:p>
    <w:p w:rsidR="00741AFD" w:rsidRPr="00741AFD" w:rsidRDefault="00741AFD" w:rsidP="00741AFD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Санкция статьи предусматривает наказание от штрафа в размере от 100 </w:t>
      </w:r>
      <w:proofErr w:type="spellStart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</w:t>
      </w:r>
      <w:proofErr w:type="spellEnd"/>
      <w:r w:rsidRPr="00741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рублей до лишения свободы на срок до 6 лет.</w:t>
      </w:r>
    </w:p>
    <w:sectPr w:rsidR="00741AFD" w:rsidRPr="0074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A"/>
    <w:rsid w:val="004252B1"/>
    <w:rsid w:val="0046249A"/>
    <w:rsid w:val="00492261"/>
    <w:rsid w:val="00731F2A"/>
    <w:rsid w:val="00741AFD"/>
    <w:rsid w:val="008058FA"/>
    <w:rsid w:val="00971875"/>
    <w:rsid w:val="00B66C37"/>
    <w:rsid w:val="00BC55D1"/>
    <w:rsid w:val="00C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BBB5-D98E-4CE4-9DAC-E9572D2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Трахинина Жанна Викторовна</cp:lastModifiedBy>
  <cp:revision>9</cp:revision>
  <dcterms:created xsi:type="dcterms:W3CDTF">2022-05-30T08:18:00Z</dcterms:created>
  <dcterms:modified xsi:type="dcterms:W3CDTF">2022-05-30T11:15:00Z</dcterms:modified>
</cp:coreProperties>
</file>