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6E" w:rsidRPr="00C7396E" w:rsidRDefault="00C7396E" w:rsidP="00C7396E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96E">
        <w:rPr>
          <w:rFonts w:ascii="Times New Roman" w:hAnsi="Times New Roman" w:cs="Times New Roman"/>
          <w:b/>
          <w:sz w:val="28"/>
          <w:szCs w:val="28"/>
        </w:rPr>
        <w:t xml:space="preserve">Прокуратура Заводского района </w:t>
      </w:r>
      <w:proofErr w:type="spellStart"/>
      <w:r w:rsidRPr="00C7396E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C7396E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C7396E">
        <w:rPr>
          <w:rFonts w:ascii="Times New Roman" w:hAnsi="Times New Roman" w:cs="Times New Roman"/>
          <w:b/>
          <w:sz w:val="28"/>
          <w:szCs w:val="28"/>
        </w:rPr>
        <w:t>рла</w:t>
      </w:r>
      <w:proofErr w:type="spellEnd"/>
      <w:r w:rsidRPr="00C7396E">
        <w:rPr>
          <w:rFonts w:ascii="Times New Roman" w:hAnsi="Times New Roman" w:cs="Times New Roman"/>
          <w:b/>
          <w:sz w:val="28"/>
          <w:szCs w:val="28"/>
        </w:rPr>
        <w:t xml:space="preserve"> разъясняет:</w:t>
      </w:r>
    </w:p>
    <w:p w:rsidR="00E45C8C" w:rsidRDefault="00E45C8C" w:rsidP="003B7E78">
      <w:pPr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B7E78" w:rsidRPr="003B7E78" w:rsidRDefault="00E45C8C" w:rsidP="003B7E78">
      <w:pPr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5C8C">
        <w:rPr>
          <w:rFonts w:ascii="Times New Roman" w:hAnsi="Times New Roman" w:cs="Times New Roman"/>
          <w:i/>
          <w:sz w:val="28"/>
          <w:szCs w:val="28"/>
        </w:rPr>
        <w:t xml:space="preserve">Об </w:t>
      </w:r>
      <w:r w:rsidR="003B7E78">
        <w:rPr>
          <w:rFonts w:ascii="Times New Roman" w:hAnsi="Times New Roman" w:cs="Times New Roman"/>
          <w:i/>
          <w:sz w:val="28"/>
          <w:szCs w:val="28"/>
        </w:rPr>
        <w:t>охране</w:t>
      </w:r>
      <w:r w:rsidR="003B7E78" w:rsidRPr="003B7E78">
        <w:rPr>
          <w:rFonts w:ascii="Times New Roman" w:hAnsi="Times New Roman" w:cs="Times New Roman"/>
          <w:i/>
          <w:sz w:val="28"/>
          <w:szCs w:val="28"/>
        </w:rPr>
        <w:t xml:space="preserve"> объектов животного мира</w:t>
      </w:r>
    </w:p>
    <w:p w:rsidR="003B7E78" w:rsidRPr="003B7E78" w:rsidRDefault="003B7E78" w:rsidP="003B7E78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Законом установлено, что животный мир является достоянием народов РФ, неотъемлемым элементом природной среды и биологического разнообразия земли, возобновляющимся природным ресурсом, важным регулирующим и стабилизирующим компонентом биосферы, всемерно охраняемым и рационально используемым для удовлетворения духовных и материальных потребностей граждан России.</w:t>
      </w:r>
    </w:p>
    <w:p w:rsidR="003B7E78" w:rsidRPr="003B7E78" w:rsidRDefault="003B7E78" w:rsidP="003B7E78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особой охраной находятся животные, занесённые в Красную книгу Российской Федерации и Красные книги субъектов РФ. Действия, которые могут привести к гибели, сокращению численности или нарушению среды обитания объектов животного мира, занесенных в Красные книги, не допускается. В соответствии с законодательством граждане могут осуществлять пользование животным миром в целях изучения, исследования и иного использования животного мира в научных, культурно-просветительных, воспитательных, рекреационных, эстетических целях без изъятия их из среды обитания.</w:t>
      </w:r>
    </w:p>
    <w:p w:rsidR="003B7E78" w:rsidRPr="003B7E78" w:rsidRDefault="003B7E78" w:rsidP="003B7E78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B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Добывание объектов животного мира, принадлежащих к видам, занесенным в Красную книгу РФ, допускается в исключительных случаях в целях сохранения объектов животного мира, осуществления мониторинга состояния их популяций, регулирования их численности, охраны здоровья населения, устранения угрозы для жизни человека, предохранения от массовых заболеваний сельскохозяйственных и других домашних животных, обеспечения традиционных нужд коренных малочисленных народов.</w:t>
      </w:r>
      <w:proofErr w:type="gramEnd"/>
    </w:p>
    <w:p w:rsidR="003B7E78" w:rsidRPr="003B7E78" w:rsidRDefault="003B7E78" w:rsidP="003B7E78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Выдача разрешений на добывание данных объектов животного мира осуществляется в соответствии с административным регламентом </w:t>
      </w:r>
      <w:proofErr w:type="spellStart"/>
      <w:r w:rsidRPr="003B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Росприроднадзора</w:t>
      </w:r>
      <w:proofErr w:type="spellEnd"/>
      <w:r w:rsidRPr="003B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утвержденным приказом Минприроды России от 18.02.2013 №60.</w:t>
      </w:r>
    </w:p>
    <w:p w:rsidR="003B7E78" w:rsidRPr="003B7E78" w:rsidRDefault="003B7E78" w:rsidP="003B7E78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B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добычу, хранение, перевозку, сбор, содержание, приобретение, продажу либо пересылку редких и находящихся под угрозой исчезновения видов животных, занесенных в Красную книгу Российской Федерации либо охраняемых международными договорами, их продуктов, частей либо дериватов без надлежащего на то разрешения или с нарушением условий, предусмотренных разрешением, либо с нарушением иного установленного порядка ст. 8.35 КоАП РФ предусмотрена административная ответственность в виде административного</w:t>
      </w:r>
      <w:proofErr w:type="gramEnd"/>
      <w:r w:rsidRPr="003B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штрафа:</w:t>
      </w:r>
    </w:p>
    <w:p w:rsidR="003B7E78" w:rsidRPr="003B7E78" w:rsidRDefault="003B7E78" w:rsidP="003B7E78">
      <w:pPr>
        <w:shd w:val="clear" w:color="auto" w:fill="FFFFFF"/>
        <w:spacing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граждан до 5,0 тысяч рублей;</w:t>
      </w:r>
    </w:p>
    <w:p w:rsidR="003B7E78" w:rsidRPr="003B7E78" w:rsidRDefault="003B7E78" w:rsidP="003B7E78">
      <w:pPr>
        <w:shd w:val="clear" w:color="auto" w:fill="FFFFFF"/>
        <w:spacing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на должностных лиц до 20,0 тысяч рублей;</w:t>
      </w:r>
    </w:p>
    <w:p w:rsidR="003B7E78" w:rsidRPr="003B7E78" w:rsidRDefault="003B7E78" w:rsidP="003B7E78">
      <w:pPr>
        <w:shd w:val="clear" w:color="auto" w:fill="FFFFFF"/>
        <w:spacing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юридических лиц до 1,0 миллиона рублей.</w:t>
      </w:r>
    </w:p>
    <w:p w:rsidR="003B7E78" w:rsidRDefault="003B7E78" w:rsidP="003B7E78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Возможна конфискация орудий добычи животных или растений, а также самих животных или растений, их продуктов, частей либо дериватов. </w:t>
      </w:r>
    </w:p>
    <w:p w:rsidR="00C7396E" w:rsidRPr="003B7E78" w:rsidRDefault="003B7E78" w:rsidP="003B7E78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3B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этого, за незаконную добычу объектов животного мира предусмотрена уголовная ответственность.</w:t>
      </w:r>
    </w:p>
    <w:sectPr w:rsidR="00C7396E" w:rsidRPr="003B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AA"/>
    <w:rsid w:val="003B7E78"/>
    <w:rsid w:val="00B258AA"/>
    <w:rsid w:val="00C7396E"/>
    <w:rsid w:val="00D33836"/>
    <w:rsid w:val="00E4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02E8C-69E0-4BF0-9F3B-BAC142967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Чаусова</dc:creator>
  <cp:keywords/>
  <dc:description/>
  <cp:lastModifiedBy>Чаусова</cp:lastModifiedBy>
  <cp:revision>4</cp:revision>
  <dcterms:created xsi:type="dcterms:W3CDTF">2021-06-27T22:36:00Z</dcterms:created>
  <dcterms:modified xsi:type="dcterms:W3CDTF">2021-06-27T22:53:00Z</dcterms:modified>
</cp:coreProperties>
</file>