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FC7" w:rsidRDefault="00314FC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14FC7" w:rsidRDefault="00314FC7">
      <w:pPr>
        <w:pStyle w:val="ConsPlusNormal"/>
        <w:ind w:firstLine="540"/>
        <w:jc w:val="both"/>
        <w:outlineLvl w:val="0"/>
      </w:pPr>
    </w:p>
    <w:p w:rsidR="00314FC7" w:rsidRDefault="00314FC7">
      <w:pPr>
        <w:pStyle w:val="ConsPlusTitle"/>
        <w:jc w:val="center"/>
        <w:outlineLvl w:val="0"/>
      </w:pPr>
      <w:r>
        <w:t>АДМИНИСТРАЦИЯ ГОРОДА ОРЛА</w:t>
      </w:r>
    </w:p>
    <w:p w:rsidR="00314FC7" w:rsidRDefault="00314FC7">
      <w:pPr>
        <w:pStyle w:val="ConsPlusTitle"/>
        <w:jc w:val="center"/>
      </w:pPr>
    </w:p>
    <w:p w:rsidR="00314FC7" w:rsidRDefault="00314FC7">
      <w:pPr>
        <w:pStyle w:val="ConsPlusTitle"/>
        <w:jc w:val="center"/>
      </w:pPr>
      <w:r>
        <w:t>ПОСТАНОВЛЕНИЕ</w:t>
      </w:r>
    </w:p>
    <w:p w:rsidR="00314FC7" w:rsidRDefault="00314FC7">
      <w:pPr>
        <w:pStyle w:val="ConsPlusTitle"/>
        <w:jc w:val="center"/>
      </w:pPr>
      <w:r>
        <w:t>от 14 апреля 2021 г. N 1416</w:t>
      </w:r>
    </w:p>
    <w:p w:rsidR="00314FC7" w:rsidRDefault="00314FC7">
      <w:pPr>
        <w:pStyle w:val="ConsPlusTitle"/>
        <w:jc w:val="center"/>
      </w:pPr>
    </w:p>
    <w:p w:rsidR="00314FC7" w:rsidRDefault="00314FC7">
      <w:pPr>
        <w:pStyle w:val="ConsPlusTitle"/>
        <w:jc w:val="center"/>
      </w:pPr>
      <w:r>
        <w:t>ОБ УТВЕРЖДЕНИИ</w:t>
      </w:r>
    </w:p>
    <w:p w:rsidR="00314FC7" w:rsidRDefault="00314FC7">
      <w:pPr>
        <w:pStyle w:val="ConsPlusTitle"/>
        <w:jc w:val="center"/>
      </w:pPr>
      <w:r>
        <w:t>ВЕДОМСТВЕННОЙ ЦЕЛЕВОЙ ПРОГРАММЫ ГОРОДА ОРЛА</w:t>
      </w:r>
    </w:p>
    <w:p w:rsidR="00314FC7" w:rsidRDefault="00314FC7">
      <w:pPr>
        <w:pStyle w:val="ConsPlusTitle"/>
        <w:jc w:val="center"/>
      </w:pPr>
      <w:r>
        <w:t>"МУНИЦИПАЛЬНАЯ АДРЕСНАЯ ИНВЕСТИЦИОННАЯ ПРОГРАММА</w:t>
      </w:r>
    </w:p>
    <w:p w:rsidR="00314FC7" w:rsidRDefault="00314FC7">
      <w:pPr>
        <w:pStyle w:val="ConsPlusTitle"/>
        <w:jc w:val="center"/>
      </w:pPr>
      <w:r>
        <w:t>НА 2022 - 2026 ГОДЫ"</w:t>
      </w:r>
    </w:p>
    <w:p w:rsidR="00314FC7" w:rsidRDefault="00314F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14F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FC7" w:rsidRDefault="00314F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FC7" w:rsidRDefault="00314F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4FC7" w:rsidRDefault="00314F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4FC7" w:rsidRDefault="00314FC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Орла</w:t>
            </w:r>
          </w:p>
          <w:p w:rsidR="00314FC7" w:rsidRDefault="00314F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29.04.2021 </w:t>
            </w:r>
            <w:hyperlink r:id="rId5">
              <w:r>
                <w:rPr>
                  <w:color w:val="0000FF"/>
                </w:rPr>
                <w:t>N 1714</w:t>
              </w:r>
            </w:hyperlink>
            <w:r>
              <w:rPr>
                <w:color w:val="392C69"/>
              </w:rPr>
              <w:t xml:space="preserve">, от 13.10.2021 </w:t>
            </w:r>
            <w:hyperlink r:id="rId6">
              <w:r>
                <w:rPr>
                  <w:color w:val="0000FF"/>
                </w:rPr>
                <w:t>N 4300</w:t>
              </w:r>
            </w:hyperlink>
            <w:r>
              <w:rPr>
                <w:color w:val="392C69"/>
              </w:rPr>
              <w:t xml:space="preserve">, от 02.12.2021 </w:t>
            </w:r>
            <w:hyperlink r:id="rId7">
              <w:r>
                <w:rPr>
                  <w:color w:val="0000FF"/>
                </w:rPr>
                <w:t>N 5088</w:t>
              </w:r>
            </w:hyperlink>
            <w:r>
              <w:rPr>
                <w:color w:val="392C69"/>
              </w:rPr>
              <w:t>,</w:t>
            </w:r>
          </w:p>
          <w:p w:rsidR="00314FC7" w:rsidRDefault="00314F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10.02.2022 </w:t>
            </w:r>
            <w:hyperlink r:id="rId8">
              <w:r>
                <w:rPr>
                  <w:color w:val="0000FF"/>
                </w:rPr>
                <w:t>N 549</w:t>
              </w:r>
            </w:hyperlink>
            <w:r>
              <w:rPr>
                <w:color w:val="392C69"/>
              </w:rPr>
              <w:t xml:space="preserve">, от 22.04.2022 </w:t>
            </w:r>
            <w:hyperlink r:id="rId9">
              <w:r>
                <w:rPr>
                  <w:color w:val="0000FF"/>
                </w:rPr>
                <w:t>N 2282</w:t>
              </w:r>
            </w:hyperlink>
            <w:r>
              <w:rPr>
                <w:color w:val="392C69"/>
              </w:rPr>
              <w:t xml:space="preserve">, от 23.05.2022 </w:t>
            </w:r>
            <w:hyperlink r:id="rId10">
              <w:r>
                <w:rPr>
                  <w:color w:val="0000FF"/>
                </w:rPr>
                <w:t>N 2842</w:t>
              </w:r>
            </w:hyperlink>
            <w:r>
              <w:rPr>
                <w:color w:val="392C69"/>
              </w:rPr>
              <w:t>,</w:t>
            </w:r>
          </w:p>
          <w:p w:rsidR="00314FC7" w:rsidRDefault="00314F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10.06.2022 </w:t>
            </w:r>
            <w:hyperlink r:id="rId11">
              <w:r>
                <w:rPr>
                  <w:color w:val="0000FF"/>
                </w:rPr>
                <w:t>N 3288</w:t>
              </w:r>
            </w:hyperlink>
            <w:r>
              <w:rPr>
                <w:color w:val="392C69"/>
              </w:rPr>
              <w:t xml:space="preserve">, от 21.06.2022 </w:t>
            </w:r>
            <w:hyperlink r:id="rId12">
              <w:r>
                <w:rPr>
                  <w:color w:val="0000FF"/>
                </w:rPr>
                <w:t>N 3468</w:t>
              </w:r>
            </w:hyperlink>
            <w:r>
              <w:rPr>
                <w:color w:val="392C69"/>
              </w:rPr>
              <w:t xml:space="preserve">, от 30.06.2022 </w:t>
            </w:r>
            <w:hyperlink r:id="rId13">
              <w:r>
                <w:rPr>
                  <w:color w:val="0000FF"/>
                </w:rPr>
                <w:t>N 3696</w:t>
              </w:r>
            </w:hyperlink>
            <w:r>
              <w:rPr>
                <w:color w:val="392C69"/>
              </w:rPr>
              <w:t>,</w:t>
            </w:r>
          </w:p>
          <w:p w:rsidR="00314FC7" w:rsidRDefault="00314F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29.07.2022 </w:t>
            </w:r>
            <w:hyperlink r:id="rId14">
              <w:r>
                <w:rPr>
                  <w:color w:val="0000FF"/>
                </w:rPr>
                <w:t>N 4269</w:t>
              </w:r>
            </w:hyperlink>
            <w:r>
              <w:rPr>
                <w:color w:val="392C69"/>
              </w:rPr>
              <w:t xml:space="preserve">, от 08.09.2022 </w:t>
            </w:r>
            <w:hyperlink r:id="rId15">
              <w:r>
                <w:rPr>
                  <w:color w:val="0000FF"/>
                </w:rPr>
                <w:t>N 5014</w:t>
              </w:r>
            </w:hyperlink>
            <w:r>
              <w:rPr>
                <w:color w:val="392C69"/>
              </w:rPr>
              <w:t xml:space="preserve">, от 13.09.2022 </w:t>
            </w:r>
            <w:hyperlink r:id="rId16">
              <w:r>
                <w:rPr>
                  <w:color w:val="0000FF"/>
                </w:rPr>
                <w:t>N 5129</w:t>
              </w:r>
            </w:hyperlink>
            <w:r>
              <w:rPr>
                <w:color w:val="392C69"/>
              </w:rPr>
              <w:t>,</w:t>
            </w:r>
          </w:p>
          <w:p w:rsidR="00314FC7" w:rsidRDefault="00314F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24.10.2022 </w:t>
            </w:r>
            <w:hyperlink r:id="rId17">
              <w:r>
                <w:rPr>
                  <w:color w:val="0000FF"/>
                </w:rPr>
                <w:t>N 5970</w:t>
              </w:r>
            </w:hyperlink>
            <w:r>
              <w:rPr>
                <w:color w:val="392C69"/>
              </w:rPr>
              <w:t xml:space="preserve">, от 16.11.2022 </w:t>
            </w:r>
            <w:hyperlink r:id="rId18">
              <w:r>
                <w:rPr>
                  <w:color w:val="0000FF"/>
                </w:rPr>
                <w:t>N 6448</w:t>
              </w:r>
            </w:hyperlink>
            <w:r>
              <w:rPr>
                <w:color w:val="392C69"/>
              </w:rPr>
              <w:t xml:space="preserve">, от 18.11.2022 </w:t>
            </w:r>
            <w:hyperlink r:id="rId19">
              <w:r>
                <w:rPr>
                  <w:color w:val="0000FF"/>
                </w:rPr>
                <w:t>N 6555</w:t>
              </w:r>
            </w:hyperlink>
            <w:r>
              <w:rPr>
                <w:color w:val="392C69"/>
              </w:rPr>
              <w:t>,</w:t>
            </w:r>
          </w:p>
          <w:p w:rsidR="00314FC7" w:rsidRDefault="00314F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30.01.2023 </w:t>
            </w:r>
            <w:hyperlink r:id="rId20">
              <w:r>
                <w:rPr>
                  <w:color w:val="0000FF"/>
                </w:rPr>
                <w:t>N 327</w:t>
              </w:r>
            </w:hyperlink>
            <w:r>
              <w:rPr>
                <w:color w:val="392C69"/>
              </w:rPr>
              <w:t xml:space="preserve">, от 02.02.2023 </w:t>
            </w:r>
            <w:hyperlink r:id="rId21">
              <w:r>
                <w:rPr>
                  <w:color w:val="0000FF"/>
                </w:rPr>
                <w:t>N 422</w:t>
              </w:r>
            </w:hyperlink>
            <w:r>
              <w:rPr>
                <w:color w:val="392C69"/>
              </w:rPr>
              <w:t xml:space="preserve">, от 24.04.2023 </w:t>
            </w:r>
            <w:hyperlink r:id="rId22">
              <w:r>
                <w:rPr>
                  <w:color w:val="0000FF"/>
                </w:rPr>
                <w:t>N 1965</w:t>
              </w:r>
            </w:hyperlink>
            <w:r>
              <w:rPr>
                <w:color w:val="392C69"/>
              </w:rPr>
              <w:t>,</w:t>
            </w:r>
          </w:p>
          <w:p w:rsidR="00314FC7" w:rsidRDefault="00314F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31.07.2023 </w:t>
            </w:r>
            <w:hyperlink r:id="rId23">
              <w:r>
                <w:rPr>
                  <w:color w:val="0000FF"/>
                </w:rPr>
                <w:t>N 3918</w:t>
              </w:r>
            </w:hyperlink>
            <w:r>
              <w:rPr>
                <w:color w:val="392C69"/>
              </w:rPr>
              <w:t xml:space="preserve">, от 17.08.2023 </w:t>
            </w:r>
            <w:hyperlink r:id="rId24">
              <w:r>
                <w:rPr>
                  <w:color w:val="0000FF"/>
                </w:rPr>
                <w:t>N 4200</w:t>
              </w:r>
            </w:hyperlink>
            <w:r>
              <w:rPr>
                <w:color w:val="392C69"/>
              </w:rPr>
              <w:t xml:space="preserve">, от 19.09.2023 </w:t>
            </w:r>
            <w:hyperlink r:id="rId25">
              <w:r>
                <w:rPr>
                  <w:color w:val="0000FF"/>
                </w:rPr>
                <w:t>N 4858</w:t>
              </w:r>
            </w:hyperlink>
            <w:r>
              <w:rPr>
                <w:color w:val="392C69"/>
              </w:rPr>
              <w:t>,</w:t>
            </w:r>
          </w:p>
          <w:p w:rsidR="00314FC7" w:rsidRDefault="00314F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04.10.2023 </w:t>
            </w:r>
            <w:hyperlink r:id="rId26">
              <w:r>
                <w:rPr>
                  <w:color w:val="0000FF"/>
                </w:rPr>
                <w:t>N 5170</w:t>
              </w:r>
            </w:hyperlink>
            <w:r>
              <w:rPr>
                <w:color w:val="392C69"/>
              </w:rPr>
              <w:t xml:space="preserve">, от 25.10.2023 </w:t>
            </w:r>
            <w:hyperlink r:id="rId27">
              <w:r>
                <w:rPr>
                  <w:color w:val="0000FF"/>
                </w:rPr>
                <w:t>N 5596</w:t>
              </w:r>
            </w:hyperlink>
            <w:r>
              <w:rPr>
                <w:color w:val="392C69"/>
              </w:rPr>
              <w:t xml:space="preserve">, от 31.10.2023 </w:t>
            </w:r>
            <w:hyperlink r:id="rId28">
              <w:r>
                <w:rPr>
                  <w:color w:val="0000FF"/>
                </w:rPr>
                <w:t>N 5755</w:t>
              </w:r>
            </w:hyperlink>
            <w:r>
              <w:rPr>
                <w:color w:val="392C69"/>
              </w:rPr>
              <w:t>,</w:t>
            </w:r>
          </w:p>
          <w:p w:rsidR="00314FC7" w:rsidRDefault="00314F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30.11.2023 </w:t>
            </w:r>
            <w:hyperlink r:id="rId29">
              <w:r>
                <w:rPr>
                  <w:color w:val="0000FF"/>
                </w:rPr>
                <w:t>N 6368</w:t>
              </w:r>
            </w:hyperlink>
            <w:r>
              <w:rPr>
                <w:color w:val="392C69"/>
              </w:rPr>
              <w:t xml:space="preserve">, от 30.11.2023 </w:t>
            </w:r>
            <w:hyperlink r:id="rId30">
              <w:r>
                <w:rPr>
                  <w:color w:val="0000FF"/>
                </w:rPr>
                <w:t>N 6372</w:t>
              </w:r>
            </w:hyperlink>
            <w:r>
              <w:rPr>
                <w:color w:val="392C69"/>
              </w:rPr>
              <w:t xml:space="preserve">, от 19.12.2023 </w:t>
            </w:r>
            <w:hyperlink r:id="rId31">
              <w:r>
                <w:rPr>
                  <w:color w:val="0000FF"/>
                </w:rPr>
                <w:t>N 6777</w:t>
              </w:r>
            </w:hyperlink>
            <w:r>
              <w:rPr>
                <w:color w:val="392C69"/>
              </w:rPr>
              <w:t>,</w:t>
            </w:r>
          </w:p>
          <w:p w:rsidR="00314FC7" w:rsidRDefault="00314F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22.12.2023 </w:t>
            </w:r>
            <w:hyperlink r:id="rId32">
              <w:r>
                <w:rPr>
                  <w:color w:val="0000FF"/>
                </w:rPr>
                <w:t>N 6887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FC7" w:rsidRDefault="00314FC7">
            <w:pPr>
              <w:pStyle w:val="ConsPlusNormal"/>
            </w:pPr>
          </w:p>
        </w:tc>
      </w:tr>
    </w:tbl>
    <w:p w:rsidR="00314FC7" w:rsidRDefault="00314FC7">
      <w:pPr>
        <w:pStyle w:val="ConsPlusNormal"/>
        <w:ind w:firstLine="540"/>
        <w:jc w:val="both"/>
      </w:pPr>
    </w:p>
    <w:p w:rsidR="00314FC7" w:rsidRDefault="00314FC7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33">
        <w:r>
          <w:rPr>
            <w:color w:val="0000FF"/>
          </w:rPr>
          <w:t>кодексом</w:t>
        </w:r>
      </w:hyperlink>
      <w:r>
        <w:t xml:space="preserve"> Российской Федерации, во исполнение </w:t>
      </w:r>
      <w:hyperlink r:id="rId34">
        <w:r>
          <w:rPr>
            <w:color w:val="0000FF"/>
          </w:rPr>
          <w:t>указа</w:t>
        </w:r>
      </w:hyperlink>
      <w: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 (в редакции указа Президента Российской от 21 июля 2020 года N 474 "О национальных целях развития Российской Федерации на период до 2030 года"), на основании </w:t>
      </w:r>
      <w:hyperlink r:id="rId35">
        <w:r>
          <w:rPr>
            <w:color w:val="0000FF"/>
          </w:rPr>
          <w:t>постановления</w:t>
        </w:r>
      </w:hyperlink>
      <w:r>
        <w:t xml:space="preserve"> Администрации города Орла от 25 октября 2010 года N 3493 (в редакции от 22 июня 2016 года) "О Порядке разработки, утверждения, реализации и мониторинга реализации ведомственных целевых программ города Орла", </w:t>
      </w:r>
      <w:hyperlink r:id="rId36">
        <w:r>
          <w:rPr>
            <w:color w:val="0000FF"/>
          </w:rPr>
          <w:t>постановления</w:t>
        </w:r>
      </w:hyperlink>
      <w:r>
        <w:t xml:space="preserve"> Администрации города Орла от 29 октября 2020 года N 4210 "Об утверждении Правил принятия решений о подготовке и реализации бюджетных инвестиций в форме капитальных вложений, осуществляемых за счет средств бюджета муниципального образования "Город Орел" администрация города Орла постановляет:</w:t>
      </w:r>
    </w:p>
    <w:p w:rsidR="00314FC7" w:rsidRDefault="00314FC7">
      <w:pPr>
        <w:pStyle w:val="ConsPlusNormal"/>
        <w:ind w:firstLine="540"/>
        <w:jc w:val="both"/>
      </w:pPr>
    </w:p>
    <w:p w:rsidR="00314FC7" w:rsidRDefault="00314FC7">
      <w:pPr>
        <w:pStyle w:val="ConsPlusNormal"/>
        <w:ind w:firstLine="540"/>
        <w:jc w:val="both"/>
      </w:pPr>
      <w:r>
        <w:t xml:space="preserve">1. Утвердить ведомственную целевую </w:t>
      </w:r>
      <w:hyperlink w:anchor="P91">
        <w:r>
          <w:rPr>
            <w:color w:val="0000FF"/>
          </w:rPr>
          <w:t>программу</w:t>
        </w:r>
      </w:hyperlink>
      <w:r>
        <w:t xml:space="preserve"> города Орла "Муниципальная адресная инвестиционная программа на 2022 - 2026 годы".</w:t>
      </w:r>
    </w:p>
    <w:p w:rsidR="00314FC7" w:rsidRDefault="00314FC7">
      <w:pPr>
        <w:pStyle w:val="ConsPlusNormal"/>
        <w:spacing w:before="220"/>
        <w:ind w:firstLine="540"/>
        <w:jc w:val="both"/>
      </w:pPr>
      <w:r>
        <w:t xml:space="preserve">2. Финансово-экономическому управлению администрации города Орла (И.Н. Краличев) осуществлять финансирование мероприятий ведомственной целевой </w:t>
      </w:r>
      <w:hyperlink w:anchor="P91">
        <w:r>
          <w:rPr>
            <w:color w:val="0000FF"/>
          </w:rPr>
          <w:t>программы</w:t>
        </w:r>
      </w:hyperlink>
      <w:r>
        <w:t xml:space="preserve"> города Орла "Муниципальная адресная инвестиционная программа на 2022 - 2026 годы" за счет ассигнований, предусмотренных в бюджете города Орла.</w:t>
      </w:r>
    </w:p>
    <w:p w:rsidR="00314FC7" w:rsidRDefault="00314FC7">
      <w:pPr>
        <w:pStyle w:val="ConsPlusNormal"/>
        <w:spacing w:before="220"/>
        <w:ind w:firstLine="540"/>
        <w:jc w:val="both"/>
      </w:pPr>
      <w:r>
        <w:t>3. Управлению документационной работы и информационных технологий аппарата администрации города Орла (О.Н. Трифонова)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314FC7" w:rsidRDefault="00314FC7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первого заместителя главы администрации города Орла О.В. Минкина.</w:t>
      </w:r>
    </w:p>
    <w:p w:rsidR="00314FC7" w:rsidRDefault="00314FC7">
      <w:pPr>
        <w:pStyle w:val="ConsPlusNormal"/>
        <w:ind w:firstLine="540"/>
        <w:jc w:val="both"/>
      </w:pPr>
    </w:p>
    <w:p w:rsidR="00314FC7" w:rsidRDefault="00314FC7">
      <w:pPr>
        <w:pStyle w:val="ConsPlusNormal"/>
        <w:jc w:val="right"/>
      </w:pPr>
      <w:r>
        <w:lastRenderedPageBreak/>
        <w:t>Мэр города Орла</w:t>
      </w:r>
    </w:p>
    <w:p w:rsidR="00314FC7" w:rsidRDefault="00314FC7">
      <w:pPr>
        <w:pStyle w:val="ConsPlusNormal"/>
        <w:jc w:val="right"/>
      </w:pPr>
      <w:r>
        <w:t>Ю.Н.ПАРАХИН</w:t>
      </w:r>
    </w:p>
    <w:p w:rsidR="00314FC7" w:rsidRDefault="00314FC7">
      <w:pPr>
        <w:pStyle w:val="ConsPlusNormal"/>
        <w:ind w:firstLine="540"/>
        <w:jc w:val="both"/>
      </w:pPr>
    </w:p>
    <w:p w:rsidR="00314FC7" w:rsidRDefault="00314FC7">
      <w:pPr>
        <w:pStyle w:val="ConsPlusNormal"/>
        <w:ind w:firstLine="540"/>
        <w:jc w:val="both"/>
      </w:pPr>
    </w:p>
    <w:p w:rsidR="00314FC7" w:rsidRDefault="00314FC7">
      <w:pPr>
        <w:pStyle w:val="ConsPlusNormal"/>
        <w:ind w:firstLine="540"/>
        <w:jc w:val="both"/>
      </w:pPr>
    </w:p>
    <w:p w:rsidR="00314FC7" w:rsidRDefault="00314FC7">
      <w:pPr>
        <w:pStyle w:val="ConsPlusNormal"/>
        <w:ind w:firstLine="540"/>
        <w:jc w:val="both"/>
      </w:pPr>
    </w:p>
    <w:p w:rsidR="00314FC7" w:rsidRDefault="00314FC7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14F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FC7" w:rsidRDefault="00314F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FC7" w:rsidRDefault="00314F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4FC7" w:rsidRDefault="00314FC7">
            <w:pPr>
              <w:pStyle w:val="ConsPlusNormal"/>
              <w:jc w:val="both"/>
            </w:pPr>
            <w:hyperlink r:id="rId3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Орла от 13.10.2021 N 4300 в разделе V Программы слова "Общий объем финансирования за 2022 - 2026 годы прогнозируется в сумме 11870655,49 тыс. рублей, в том числе: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- за счет средств федерального бюджета (прогнозируемый объем) - 9723089,91 тыс. рублей;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- за счет средств бюджета Орловской области (прогнозируемый объем) - 1777709,8 тыс. рублей;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- за счет средств бюджета города Орла - 369855,78 тыс. рублей.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В 2022 году объем финансирования - в сумме 2840854,94 тыс. рублей, в том числе: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- за счет средств федерального бюджета - 1737788,00 тыс. рублей;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- за счет средств бюджета Орловской области - 1025085,76 тыс. рублей;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- за счет средств бюджета города Орла - 77981,18 тыс. рублей.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В 2023 году объем финансирования - в сумме 3280207,50 тыс. рублей, в том числе: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- за счет средств федерального бюджета - 2718256,27 тыс. рублей;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- за счет средств бюджета Орловской области - 454162,6 тыс. рублей;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- за счет средств бюджета города Орла - 107788,63 тыс. рублей.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В 2024 году объем финансирования - в сумме 2859642,95 тыс. рублей, в том числе: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- за счет средств федерального бюджета - 2553070,14 тыс. рублей;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- за счет средств бюджета Орловской области - 212485,03 тыс. рублей"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заменены словами "Общий объем финансирования за 2022 - 2026 годы прогнозируется в сумме 15764925,15 тыс. рублей, в том числе: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- за счет средств федерального бюджета (прогнозируемый объем) - 12989748,70 тыс. рублей;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- за счет средств бюджета Орловской области (прогнозируемый объем) - 2476299,56 тыс. рублей;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- за счет средств бюджета города Орла - 298876,89 тыс. рублей.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В 2022 году объем финансирования - в сумме 2634582,83 тыс. рублей, в том числе: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- за счет средств федерального бюджета - 1506899,27 тыс. рублей;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- за счет средств бюджета Орловской области - 1049023,63 тыс. рублей;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- за счет средств бюджета города Орла - 78659,93 тыс. рублей.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В 2023 году объем финансирования - в сумме 5501959,73 тыс. рублей, в том числе: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- за счет средств федерального бюджета - 4593906,75 тыс. рублей;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- за счет средств бюджета Орловской области - 806578,85 тыс. рублей;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- за счет средств бюджета города Орла - 101474,13 тыс. рублей.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В 2024 году объем финансирования - в сумме 4289580,55 тыс. рублей, в том числе: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- за счет средств федерального бюджета - 3620053,52 тыс. рублей;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- за счет средств бюджета Орловской области - 587475,98 тыс. рублей;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- за счет средств бюджета города Орла - 82051,05 тыс. рублей.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В 2025 году объем финансирования - в сумме 1916244,04 тыс. рублей, в том числе: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- за счет средств федерального бюджета - 1875240,03 тыс. рублей;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- за счет средств бюджета Орловской области - 18840,81 тыс. рублей;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- за счет средств бюджета города Орла - 22163,2 тыс. рублей.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В 2026 году объем финансирования - в сумме 1422558,00 тыс. рублей, в том числе: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- за счет средств федерального бюджета - 1393649,13 тыс. рублей;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- за счет средств бюджета Орловской области - 14380,29 тыс. рублей;</w:t>
            </w:r>
          </w:p>
          <w:p w:rsidR="00314FC7" w:rsidRDefault="00314FC7">
            <w:pPr>
              <w:pStyle w:val="ConsPlusNormal"/>
              <w:jc w:val="both"/>
            </w:pPr>
            <w:r>
              <w:rPr>
                <w:color w:val="392C69"/>
              </w:rPr>
              <w:t>- за счет средств бюджета города Орла - 14528,58 тыс. рублей.".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FC7" w:rsidRDefault="00314FC7">
            <w:pPr>
              <w:pStyle w:val="ConsPlusNormal"/>
            </w:pPr>
          </w:p>
        </w:tc>
      </w:tr>
    </w:tbl>
    <w:p w:rsidR="00314FC7" w:rsidRDefault="00314FC7">
      <w:pPr>
        <w:pStyle w:val="ConsPlusNormal"/>
        <w:spacing w:before="280"/>
        <w:jc w:val="right"/>
        <w:outlineLvl w:val="0"/>
      </w:pPr>
      <w:r>
        <w:t>Приложение 1</w:t>
      </w:r>
    </w:p>
    <w:p w:rsidR="00314FC7" w:rsidRDefault="00314FC7">
      <w:pPr>
        <w:pStyle w:val="ConsPlusNormal"/>
        <w:jc w:val="right"/>
      </w:pPr>
      <w:r>
        <w:t>к постановлению</w:t>
      </w:r>
    </w:p>
    <w:p w:rsidR="00314FC7" w:rsidRDefault="00314FC7">
      <w:pPr>
        <w:pStyle w:val="ConsPlusNormal"/>
        <w:jc w:val="right"/>
      </w:pPr>
      <w:r>
        <w:t>Администрации города Орла</w:t>
      </w:r>
    </w:p>
    <w:p w:rsidR="00314FC7" w:rsidRDefault="00314FC7">
      <w:pPr>
        <w:pStyle w:val="ConsPlusNormal"/>
        <w:jc w:val="right"/>
      </w:pPr>
      <w:r>
        <w:lastRenderedPageBreak/>
        <w:t>от 14 апреля 2021 г. N 1416</w:t>
      </w:r>
    </w:p>
    <w:p w:rsidR="00314FC7" w:rsidRDefault="00314F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14F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FC7" w:rsidRDefault="00314F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FC7" w:rsidRDefault="00314F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4FC7" w:rsidRDefault="00314F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4FC7" w:rsidRDefault="00314FC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Орла</w:t>
            </w:r>
          </w:p>
          <w:p w:rsidR="00314FC7" w:rsidRDefault="00314F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13.10.2021 </w:t>
            </w:r>
            <w:hyperlink r:id="rId38">
              <w:r>
                <w:rPr>
                  <w:color w:val="0000FF"/>
                </w:rPr>
                <w:t>N 4300</w:t>
              </w:r>
            </w:hyperlink>
            <w:r>
              <w:rPr>
                <w:color w:val="392C69"/>
              </w:rPr>
              <w:t xml:space="preserve">, от 02.12.2021 </w:t>
            </w:r>
            <w:hyperlink r:id="rId39">
              <w:r>
                <w:rPr>
                  <w:color w:val="0000FF"/>
                </w:rPr>
                <w:t>N 5088</w:t>
              </w:r>
            </w:hyperlink>
            <w:r>
              <w:rPr>
                <w:color w:val="392C69"/>
              </w:rPr>
              <w:t xml:space="preserve">, от 10.02.2022 </w:t>
            </w:r>
            <w:hyperlink r:id="rId40">
              <w:r>
                <w:rPr>
                  <w:color w:val="0000FF"/>
                </w:rPr>
                <w:t>N 549</w:t>
              </w:r>
            </w:hyperlink>
            <w:r>
              <w:rPr>
                <w:color w:val="392C69"/>
              </w:rPr>
              <w:t>,</w:t>
            </w:r>
          </w:p>
          <w:p w:rsidR="00314FC7" w:rsidRDefault="00314F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22.04.2022 </w:t>
            </w:r>
            <w:hyperlink r:id="rId41">
              <w:r>
                <w:rPr>
                  <w:color w:val="0000FF"/>
                </w:rPr>
                <w:t>N 2282</w:t>
              </w:r>
            </w:hyperlink>
            <w:r>
              <w:rPr>
                <w:color w:val="392C69"/>
              </w:rPr>
              <w:t xml:space="preserve">, от 23.05.2022 </w:t>
            </w:r>
            <w:hyperlink r:id="rId42">
              <w:r>
                <w:rPr>
                  <w:color w:val="0000FF"/>
                </w:rPr>
                <w:t>N 2842</w:t>
              </w:r>
            </w:hyperlink>
            <w:r>
              <w:rPr>
                <w:color w:val="392C69"/>
              </w:rPr>
              <w:t xml:space="preserve">, от 10.06.2022 </w:t>
            </w:r>
            <w:hyperlink r:id="rId43">
              <w:r>
                <w:rPr>
                  <w:color w:val="0000FF"/>
                </w:rPr>
                <w:t>N 3288</w:t>
              </w:r>
            </w:hyperlink>
            <w:r>
              <w:rPr>
                <w:color w:val="392C69"/>
              </w:rPr>
              <w:t>,</w:t>
            </w:r>
          </w:p>
          <w:p w:rsidR="00314FC7" w:rsidRDefault="00314F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21.06.2022 </w:t>
            </w:r>
            <w:hyperlink r:id="rId44">
              <w:r>
                <w:rPr>
                  <w:color w:val="0000FF"/>
                </w:rPr>
                <w:t>N 3468</w:t>
              </w:r>
            </w:hyperlink>
            <w:r>
              <w:rPr>
                <w:color w:val="392C69"/>
              </w:rPr>
              <w:t xml:space="preserve">, от 30.06.2022 </w:t>
            </w:r>
            <w:hyperlink r:id="rId45">
              <w:r>
                <w:rPr>
                  <w:color w:val="0000FF"/>
                </w:rPr>
                <w:t>N 3696</w:t>
              </w:r>
            </w:hyperlink>
            <w:r>
              <w:rPr>
                <w:color w:val="392C69"/>
              </w:rPr>
              <w:t xml:space="preserve">, от 29.07.2022 </w:t>
            </w:r>
            <w:hyperlink r:id="rId46">
              <w:r>
                <w:rPr>
                  <w:color w:val="0000FF"/>
                </w:rPr>
                <w:t>N 4269</w:t>
              </w:r>
            </w:hyperlink>
            <w:r>
              <w:rPr>
                <w:color w:val="392C69"/>
              </w:rPr>
              <w:t>,</w:t>
            </w:r>
          </w:p>
          <w:p w:rsidR="00314FC7" w:rsidRDefault="00314F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08.09.2022 </w:t>
            </w:r>
            <w:hyperlink r:id="rId47">
              <w:r>
                <w:rPr>
                  <w:color w:val="0000FF"/>
                </w:rPr>
                <w:t>N 5014</w:t>
              </w:r>
            </w:hyperlink>
            <w:r>
              <w:rPr>
                <w:color w:val="392C69"/>
              </w:rPr>
              <w:t xml:space="preserve">, от 13.09.2022 </w:t>
            </w:r>
            <w:hyperlink r:id="rId48">
              <w:r>
                <w:rPr>
                  <w:color w:val="0000FF"/>
                </w:rPr>
                <w:t>N 5129</w:t>
              </w:r>
            </w:hyperlink>
            <w:r>
              <w:rPr>
                <w:color w:val="392C69"/>
              </w:rPr>
              <w:t xml:space="preserve">, от 24.10.2022 </w:t>
            </w:r>
            <w:hyperlink r:id="rId49">
              <w:r>
                <w:rPr>
                  <w:color w:val="0000FF"/>
                </w:rPr>
                <w:t>N 5970</w:t>
              </w:r>
            </w:hyperlink>
            <w:r>
              <w:rPr>
                <w:color w:val="392C69"/>
              </w:rPr>
              <w:t>,</w:t>
            </w:r>
          </w:p>
          <w:p w:rsidR="00314FC7" w:rsidRDefault="00314F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18.11.2022 </w:t>
            </w:r>
            <w:hyperlink r:id="rId50">
              <w:r>
                <w:rPr>
                  <w:color w:val="0000FF"/>
                </w:rPr>
                <w:t>N 6555</w:t>
              </w:r>
            </w:hyperlink>
            <w:r>
              <w:rPr>
                <w:color w:val="392C69"/>
              </w:rPr>
              <w:t xml:space="preserve">, от 30.01.2023 </w:t>
            </w:r>
            <w:hyperlink r:id="rId51">
              <w:r>
                <w:rPr>
                  <w:color w:val="0000FF"/>
                </w:rPr>
                <w:t>N 327</w:t>
              </w:r>
            </w:hyperlink>
            <w:r>
              <w:rPr>
                <w:color w:val="392C69"/>
              </w:rPr>
              <w:t xml:space="preserve">, от 02.02.2023 </w:t>
            </w:r>
            <w:hyperlink r:id="rId52">
              <w:r>
                <w:rPr>
                  <w:color w:val="0000FF"/>
                </w:rPr>
                <w:t>N 422</w:t>
              </w:r>
            </w:hyperlink>
            <w:r>
              <w:rPr>
                <w:color w:val="392C69"/>
              </w:rPr>
              <w:t>,</w:t>
            </w:r>
          </w:p>
          <w:p w:rsidR="00314FC7" w:rsidRDefault="00314F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24.04.2023 </w:t>
            </w:r>
            <w:hyperlink r:id="rId53">
              <w:r>
                <w:rPr>
                  <w:color w:val="0000FF"/>
                </w:rPr>
                <w:t>N 1965</w:t>
              </w:r>
            </w:hyperlink>
            <w:r>
              <w:rPr>
                <w:color w:val="392C69"/>
              </w:rPr>
              <w:t xml:space="preserve">, от 31.07.2023 </w:t>
            </w:r>
            <w:hyperlink r:id="rId54">
              <w:r>
                <w:rPr>
                  <w:color w:val="0000FF"/>
                </w:rPr>
                <w:t>N 3918</w:t>
              </w:r>
            </w:hyperlink>
            <w:r>
              <w:rPr>
                <w:color w:val="392C69"/>
              </w:rPr>
              <w:t xml:space="preserve">, от 17.08.2023 </w:t>
            </w:r>
            <w:hyperlink r:id="rId55">
              <w:r>
                <w:rPr>
                  <w:color w:val="0000FF"/>
                </w:rPr>
                <w:t>N 4200</w:t>
              </w:r>
            </w:hyperlink>
            <w:r>
              <w:rPr>
                <w:color w:val="392C69"/>
              </w:rPr>
              <w:t>,</w:t>
            </w:r>
          </w:p>
          <w:p w:rsidR="00314FC7" w:rsidRDefault="00314F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19.09.2023 </w:t>
            </w:r>
            <w:hyperlink r:id="rId56">
              <w:r>
                <w:rPr>
                  <w:color w:val="0000FF"/>
                </w:rPr>
                <w:t>N 4858</w:t>
              </w:r>
            </w:hyperlink>
            <w:r>
              <w:rPr>
                <w:color w:val="392C69"/>
              </w:rPr>
              <w:t xml:space="preserve">, от 04.10.2023 </w:t>
            </w:r>
            <w:hyperlink r:id="rId57">
              <w:r>
                <w:rPr>
                  <w:color w:val="0000FF"/>
                </w:rPr>
                <w:t>N 5170</w:t>
              </w:r>
            </w:hyperlink>
            <w:r>
              <w:rPr>
                <w:color w:val="392C69"/>
              </w:rPr>
              <w:t xml:space="preserve">, от 31.10.2023 </w:t>
            </w:r>
            <w:hyperlink r:id="rId58">
              <w:r>
                <w:rPr>
                  <w:color w:val="0000FF"/>
                </w:rPr>
                <w:t>N 5755</w:t>
              </w:r>
            </w:hyperlink>
            <w:r>
              <w:rPr>
                <w:color w:val="392C69"/>
              </w:rPr>
              <w:t>,</w:t>
            </w:r>
          </w:p>
          <w:p w:rsidR="00314FC7" w:rsidRDefault="00314F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30.11.2023 </w:t>
            </w:r>
            <w:hyperlink r:id="rId59">
              <w:r>
                <w:rPr>
                  <w:color w:val="0000FF"/>
                </w:rPr>
                <w:t>N 6372</w:t>
              </w:r>
            </w:hyperlink>
            <w:r>
              <w:rPr>
                <w:color w:val="392C69"/>
              </w:rPr>
              <w:t xml:space="preserve">, от 19.12.2023 </w:t>
            </w:r>
            <w:hyperlink r:id="rId60">
              <w:r>
                <w:rPr>
                  <w:color w:val="0000FF"/>
                </w:rPr>
                <w:t>N 6777</w:t>
              </w:r>
            </w:hyperlink>
            <w:r>
              <w:rPr>
                <w:color w:val="392C69"/>
              </w:rPr>
              <w:t xml:space="preserve">, от 22.12.2023 </w:t>
            </w:r>
            <w:hyperlink r:id="rId61">
              <w:r>
                <w:rPr>
                  <w:color w:val="0000FF"/>
                </w:rPr>
                <w:t>N 6887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FC7" w:rsidRDefault="00314FC7">
            <w:pPr>
              <w:pStyle w:val="ConsPlusNormal"/>
            </w:pPr>
          </w:p>
        </w:tc>
      </w:tr>
    </w:tbl>
    <w:p w:rsidR="00314FC7" w:rsidRDefault="00314FC7">
      <w:pPr>
        <w:pStyle w:val="ConsPlusNormal"/>
        <w:ind w:firstLine="540"/>
        <w:jc w:val="both"/>
      </w:pPr>
    </w:p>
    <w:p w:rsidR="00314FC7" w:rsidRDefault="00314FC7">
      <w:pPr>
        <w:pStyle w:val="ConsPlusTitle"/>
        <w:jc w:val="center"/>
        <w:outlineLvl w:val="1"/>
      </w:pPr>
      <w:bookmarkStart w:id="0" w:name="P91"/>
      <w:bookmarkEnd w:id="0"/>
      <w:r>
        <w:t>ПАСПОРТ</w:t>
      </w:r>
    </w:p>
    <w:p w:rsidR="00314FC7" w:rsidRDefault="00314FC7">
      <w:pPr>
        <w:pStyle w:val="ConsPlusTitle"/>
        <w:jc w:val="center"/>
      </w:pPr>
      <w:r>
        <w:t>ведомственной целевой программы города Орла</w:t>
      </w:r>
    </w:p>
    <w:p w:rsidR="00314FC7" w:rsidRDefault="00314FC7">
      <w:pPr>
        <w:pStyle w:val="ConsPlusTitle"/>
        <w:jc w:val="center"/>
      </w:pPr>
      <w:r>
        <w:t>"Муниципальная адресная инвестиционная программа"</w:t>
      </w:r>
    </w:p>
    <w:p w:rsidR="00314FC7" w:rsidRDefault="00314FC7">
      <w:pPr>
        <w:pStyle w:val="ConsPlusNormal"/>
        <w:jc w:val="center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Администрации города Орла</w:t>
      </w:r>
    </w:p>
    <w:p w:rsidR="00314FC7" w:rsidRDefault="00314FC7">
      <w:pPr>
        <w:pStyle w:val="ConsPlusNormal"/>
        <w:jc w:val="center"/>
      </w:pPr>
      <w:r>
        <w:t>от 22.12.2023 N 6887)</w:t>
      </w:r>
    </w:p>
    <w:p w:rsidR="00314FC7" w:rsidRDefault="00314FC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6066"/>
      </w:tblGrid>
      <w:tr w:rsidR="00314FC7">
        <w:tc>
          <w:tcPr>
            <w:tcW w:w="3005" w:type="dxa"/>
          </w:tcPr>
          <w:p w:rsidR="00314FC7" w:rsidRDefault="00314FC7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6066" w:type="dxa"/>
          </w:tcPr>
          <w:p w:rsidR="00314FC7" w:rsidRDefault="00314FC7">
            <w:pPr>
              <w:pStyle w:val="ConsPlusNormal"/>
              <w:ind w:firstLine="283"/>
            </w:pPr>
            <w:r>
              <w:t>Муниципальная адресная инвестиционная программа</w:t>
            </w:r>
          </w:p>
        </w:tc>
      </w:tr>
      <w:tr w:rsidR="00314FC7">
        <w:tc>
          <w:tcPr>
            <w:tcW w:w="3005" w:type="dxa"/>
          </w:tcPr>
          <w:p w:rsidR="00314FC7" w:rsidRDefault="00314FC7">
            <w:pPr>
              <w:pStyle w:val="ConsPlusNormal"/>
            </w:pPr>
            <w:r>
              <w:t>Главный распорядитель бюджетных средств</w:t>
            </w:r>
          </w:p>
        </w:tc>
        <w:tc>
          <w:tcPr>
            <w:tcW w:w="6066" w:type="dxa"/>
          </w:tcPr>
          <w:p w:rsidR="00314FC7" w:rsidRDefault="00314FC7">
            <w:pPr>
              <w:pStyle w:val="ConsPlusNormal"/>
              <w:ind w:firstLine="283"/>
            </w:pPr>
            <w:r>
              <w:t>Управление строительства, дорожного хозяйства и благоустройства администрации города Орла</w:t>
            </w:r>
          </w:p>
        </w:tc>
      </w:tr>
      <w:tr w:rsidR="00314FC7">
        <w:tc>
          <w:tcPr>
            <w:tcW w:w="3005" w:type="dxa"/>
          </w:tcPr>
          <w:p w:rsidR="00314FC7" w:rsidRDefault="00314FC7">
            <w:pPr>
              <w:pStyle w:val="ConsPlusNormal"/>
            </w:pPr>
            <w:r>
              <w:t>Цели Программы</w:t>
            </w:r>
          </w:p>
        </w:tc>
        <w:tc>
          <w:tcPr>
            <w:tcW w:w="6066" w:type="dxa"/>
          </w:tcPr>
          <w:p w:rsidR="00314FC7" w:rsidRDefault="00314FC7">
            <w:pPr>
              <w:pStyle w:val="ConsPlusNormal"/>
              <w:ind w:firstLine="283"/>
            </w:pPr>
            <w:r>
              <w:t>Социально-экономическое развитие муниципального образования "Город Орел", повышение уровня и качества жизни населения, создание комфортных условий для проживания во взаимосвязи со сложившейся экономической ситуацией, с приоритетными направлениями бюджетной и социальной политики посредством осуществления бюджетных инвестиций в объекты капитального строительства (социально-культурного, коммунального, дорожного, инженерного характера), находящиеся в муниципальной собственности, а также реализации социально значимых инвестиционных проектов и мероприятий (укрупненных инвестиционных проектов) в отношении строительства, реконструкции, реставрации, модернизации объектов капитального строительства, осуществления капитального ремонта и благоустройства</w:t>
            </w:r>
          </w:p>
        </w:tc>
      </w:tr>
      <w:tr w:rsidR="00314FC7">
        <w:tc>
          <w:tcPr>
            <w:tcW w:w="3005" w:type="dxa"/>
          </w:tcPr>
          <w:p w:rsidR="00314FC7" w:rsidRDefault="00314FC7">
            <w:pPr>
              <w:pStyle w:val="ConsPlusNormal"/>
            </w:pPr>
            <w:r>
              <w:t>Сроки реализации Программы</w:t>
            </w:r>
          </w:p>
        </w:tc>
        <w:tc>
          <w:tcPr>
            <w:tcW w:w="6066" w:type="dxa"/>
          </w:tcPr>
          <w:p w:rsidR="00314FC7" w:rsidRDefault="00314FC7">
            <w:pPr>
              <w:pStyle w:val="ConsPlusNormal"/>
              <w:ind w:firstLine="283"/>
            </w:pPr>
            <w:r>
              <w:t>2022 - 2026 годы</w:t>
            </w:r>
          </w:p>
        </w:tc>
      </w:tr>
      <w:tr w:rsidR="00314FC7">
        <w:tc>
          <w:tcPr>
            <w:tcW w:w="3005" w:type="dxa"/>
          </w:tcPr>
          <w:p w:rsidR="00314FC7" w:rsidRDefault="00314FC7">
            <w:pPr>
              <w:pStyle w:val="ConsPlusNormal"/>
            </w:pPr>
            <w:r>
              <w:t>Ответственный исполнитель Программы</w:t>
            </w:r>
          </w:p>
        </w:tc>
        <w:tc>
          <w:tcPr>
            <w:tcW w:w="6066" w:type="dxa"/>
          </w:tcPr>
          <w:p w:rsidR="00314FC7" w:rsidRDefault="00314FC7">
            <w:pPr>
              <w:pStyle w:val="ConsPlusNormal"/>
              <w:ind w:firstLine="283"/>
            </w:pPr>
            <w:r>
              <w:t>Управление строительства, дорожного хозяйства и благоустройства администрации города Орла;</w:t>
            </w:r>
          </w:p>
          <w:p w:rsidR="00314FC7" w:rsidRDefault="00314FC7">
            <w:pPr>
              <w:pStyle w:val="ConsPlusNormal"/>
              <w:ind w:firstLine="283"/>
            </w:pPr>
            <w:r>
              <w:t>Муниципальное казенное учреждение "Объединенный муниципальный заказчик г. Орла" (Заказчик)</w:t>
            </w:r>
          </w:p>
        </w:tc>
      </w:tr>
      <w:tr w:rsidR="00314FC7">
        <w:tc>
          <w:tcPr>
            <w:tcW w:w="3005" w:type="dxa"/>
          </w:tcPr>
          <w:p w:rsidR="00314FC7" w:rsidRDefault="00314FC7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6066" w:type="dxa"/>
          </w:tcPr>
          <w:p w:rsidR="00314FC7" w:rsidRDefault="00314FC7">
            <w:pPr>
              <w:pStyle w:val="ConsPlusNormal"/>
              <w:ind w:firstLine="283"/>
            </w:pPr>
            <w:r>
              <w:t>- Формирование комплексной городской среды и обеспечение архитектурно-пространственной выразительности, социального, психологического и экологического комфорта и функциональной достаточности районов;</w:t>
            </w:r>
          </w:p>
          <w:p w:rsidR="00314FC7" w:rsidRDefault="00314FC7">
            <w:pPr>
              <w:pStyle w:val="ConsPlusNormal"/>
              <w:ind w:firstLine="283"/>
            </w:pPr>
            <w:r>
              <w:lastRenderedPageBreak/>
              <w:t>- повышение эффективности использования городских территорий;</w:t>
            </w:r>
          </w:p>
          <w:p w:rsidR="00314FC7" w:rsidRDefault="00314FC7">
            <w:pPr>
              <w:pStyle w:val="ConsPlusNormal"/>
              <w:ind w:firstLine="283"/>
            </w:pPr>
            <w:r>
              <w:t>- строительство, реконструкция, реставрация, модернизация объектов капитального строительства, осуществление капитального ремонта и благоустройства объектов капитального строительства;</w:t>
            </w:r>
          </w:p>
          <w:p w:rsidR="00314FC7" w:rsidRDefault="00314FC7">
            <w:pPr>
              <w:pStyle w:val="ConsPlusNormal"/>
              <w:ind w:firstLine="283"/>
            </w:pPr>
            <w:r>
              <w:t>- сохранение и увеличение многообразия городской среды и застройки, отвечающих запросам различных групп населения, улучшение потребительских и эксплуатационных характеристик объектов капитального строительства;</w:t>
            </w:r>
          </w:p>
          <w:p w:rsidR="00314FC7" w:rsidRDefault="00314FC7">
            <w:pPr>
              <w:pStyle w:val="ConsPlusNormal"/>
              <w:ind w:firstLine="283"/>
            </w:pPr>
            <w:r>
              <w:t>- уменьшение доли физически амортизированных и морально устаревших объектов;</w:t>
            </w:r>
          </w:p>
          <w:p w:rsidR="00314FC7" w:rsidRDefault="00314FC7">
            <w:pPr>
              <w:pStyle w:val="ConsPlusNormal"/>
              <w:ind w:firstLine="283"/>
            </w:pPr>
            <w:r>
              <w:t>- обеспечение сохранности и увеличение сроков эксплуатации объектов капитального строительства;</w:t>
            </w:r>
          </w:p>
          <w:p w:rsidR="00314FC7" w:rsidRDefault="00314FC7">
            <w:pPr>
              <w:pStyle w:val="ConsPlusNormal"/>
              <w:ind w:firstLine="283"/>
            </w:pPr>
            <w:r>
              <w:t>- обеспечение условий для снижения издержек и повышения качества предоставления жилищно-коммунальных услуг;</w:t>
            </w:r>
          </w:p>
          <w:p w:rsidR="00314FC7" w:rsidRDefault="00314FC7">
            <w:pPr>
              <w:pStyle w:val="ConsPlusNormal"/>
              <w:ind w:firstLine="283"/>
            </w:pPr>
            <w:r>
              <w:t>- обеспечение инвестиционной привлекательности города Орла.</w:t>
            </w:r>
          </w:p>
          <w:p w:rsidR="00314FC7" w:rsidRDefault="00314FC7">
            <w:pPr>
              <w:pStyle w:val="ConsPlusNormal"/>
              <w:ind w:firstLine="283"/>
            </w:pPr>
            <w:r>
              <w:t>В рамках участия в национальном проекте "Демография":</w:t>
            </w:r>
          </w:p>
          <w:p w:rsidR="00314FC7" w:rsidRDefault="00314FC7">
            <w:pPr>
              <w:pStyle w:val="ConsPlusNormal"/>
              <w:ind w:firstLine="283"/>
            </w:pPr>
            <w:r>
              <w:t>- создание условий для осуществления трудовой деятельности женщин, имеющих детей, включая увеличение доступности дошкольного образования для детей в возрасте от 2 месяцев до 3 лет;</w:t>
            </w:r>
          </w:p>
          <w:p w:rsidR="00314FC7" w:rsidRDefault="00314FC7">
            <w:pPr>
              <w:pStyle w:val="ConsPlusNormal"/>
              <w:ind w:firstLine="283"/>
            </w:pPr>
            <w:r>
              <w:t>- на реализацию мероприятий по оснащению объектов спортивной инфраструктуры спортивно-технологическим оборудованием для создания физкультурно-оздоровительных комплексов открытого типа для развития внешнего спорта.</w:t>
            </w:r>
          </w:p>
          <w:p w:rsidR="00314FC7" w:rsidRDefault="00314FC7">
            <w:pPr>
              <w:pStyle w:val="ConsPlusNormal"/>
              <w:ind w:firstLine="283"/>
            </w:pPr>
            <w:r>
              <w:t>В рамках участия в национальном проекте "Образование":</w:t>
            </w:r>
          </w:p>
          <w:p w:rsidR="00314FC7" w:rsidRDefault="00314FC7">
            <w:pPr>
              <w:pStyle w:val="ConsPlusNormal"/>
              <w:ind w:firstLine="283"/>
            </w:pPr>
            <w:r>
              <w:t>- создание современной и безопасной образовательной среды, обеспечивающей высокое качество и доступность образования;</w:t>
            </w:r>
          </w:p>
          <w:p w:rsidR="00314FC7" w:rsidRDefault="00314FC7">
            <w:pPr>
              <w:pStyle w:val="ConsPlusNormal"/>
              <w:ind w:firstLine="283"/>
            </w:pPr>
            <w:r>
              <w:t>- ликвидация 2-сменного режима образовательного процесса.</w:t>
            </w:r>
          </w:p>
          <w:p w:rsidR="00314FC7" w:rsidRDefault="00314FC7">
            <w:pPr>
              <w:pStyle w:val="ConsPlusNormal"/>
              <w:ind w:firstLine="283"/>
            </w:pPr>
            <w:r>
              <w:t>В рамках участия в национальном проекте "Жилье и городская среда":</w:t>
            </w:r>
          </w:p>
          <w:p w:rsidR="00314FC7" w:rsidRDefault="00314FC7">
            <w:pPr>
              <w:pStyle w:val="ConsPlusNormal"/>
              <w:ind w:firstLine="283"/>
            </w:pPr>
            <w:r>
              <w:t>- повышение качества питьевой воды для населения посредством строительства, реконструкции и модернизации систем водоснабжения и водоотведения с использованием перспективных технологий водоподготовки;</w:t>
            </w:r>
          </w:p>
          <w:p w:rsidR="00314FC7" w:rsidRDefault="00314FC7">
            <w:pPr>
              <w:pStyle w:val="ConsPlusNormal"/>
              <w:ind w:firstLine="283"/>
            </w:pPr>
            <w:r>
              <w:t>- строительство инженерной и коммунальной инфраструктуры в проектах комплексного освоения территории.</w:t>
            </w:r>
          </w:p>
          <w:p w:rsidR="00314FC7" w:rsidRDefault="00314FC7">
            <w:pPr>
              <w:pStyle w:val="ConsPlusNormal"/>
              <w:ind w:firstLine="283"/>
            </w:pPr>
            <w:r>
              <w:t>В рамках участия в национальном проекте "Безопасные и качественные автомобильные дороги":</w:t>
            </w:r>
          </w:p>
          <w:p w:rsidR="00314FC7" w:rsidRDefault="00314FC7">
            <w:pPr>
              <w:pStyle w:val="ConsPlusNormal"/>
              <w:ind w:firstLine="283"/>
            </w:pPr>
            <w:r>
              <w:t>- увеличение доли автомобильных дорог и искусственных сооружений на них, соответствующих нормативным требованиям;</w:t>
            </w:r>
          </w:p>
          <w:p w:rsidR="00314FC7" w:rsidRDefault="00314FC7">
            <w:pPr>
              <w:pStyle w:val="ConsPlusNormal"/>
              <w:ind w:firstLine="283"/>
            </w:pPr>
            <w:r>
              <w:t>- снижение количества мест концентрации дорожно-транспортных происшествий (аварийно-опасных участков).</w:t>
            </w:r>
          </w:p>
          <w:p w:rsidR="00314FC7" w:rsidRDefault="00314FC7">
            <w:pPr>
              <w:pStyle w:val="ConsPlusNormal"/>
              <w:ind w:firstLine="283"/>
            </w:pPr>
            <w:r>
              <w:t>В рамках участия в национальном проекте "Экология":</w:t>
            </w:r>
          </w:p>
          <w:p w:rsidR="00314FC7" w:rsidRDefault="00314FC7">
            <w:pPr>
              <w:pStyle w:val="ConsPlusNormal"/>
              <w:ind w:firstLine="283"/>
            </w:pPr>
            <w:r>
              <w:t xml:space="preserve">- повышение качества питьевой воды для населения посредством строительства, реконструкции и модернизации </w:t>
            </w:r>
            <w:r>
              <w:lastRenderedPageBreak/>
              <w:t>систем водоснабжения и водоотведения с использованием перспективных технологий водоподготовки;</w:t>
            </w:r>
          </w:p>
          <w:p w:rsidR="00314FC7" w:rsidRDefault="00314FC7">
            <w:pPr>
              <w:pStyle w:val="ConsPlusNormal"/>
              <w:ind w:firstLine="283"/>
            </w:pPr>
            <w:r>
              <w:t>- строительство и реконструкция очистных сооружений для сточных вод</w:t>
            </w:r>
          </w:p>
        </w:tc>
      </w:tr>
      <w:tr w:rsidR="00314FC7">
        <w:tc>
          <w:tcPr>
            <w:tcW w:w="3005" w:type="dxa"/>
          </w:tcPr>
          <w:p w:rsidR="00314FC7" w:rsidRDefault="00314FC7">
            <w:pPr>
              <w:pStyle w:val="ConsPlusNormal"/>
            </w:pPr>
            <w:r>
              <w:lastRenderedPageBreak/>
              <w:t>Целевые индикаторы и показатели</w:t>
            </w:r>
          </w:p>
        </w:tc>
        <w:tc>
          <w:tcPr>
            <w:tcW w:w="6066" w:type="dxa"/>
          </w:tcPr>
          <w:p w:rsidR="00314FC7" w:rsidRDefault="00314FC7">
            <w:pPr>
              <w:pStyle w:val="ConsPlusNormal"/>
              <w:ind w:firstLine="283"/>
            </w:pPr>
            <w:r>
              <w:t>- наличие заключения технологического и ценового аудита обоснований инвестиций по проектированию, строительству и вводу объектов в эксплуатацию;</w:t>
            </w:r>
          </w:p>
          <w:p w:rsidR="00314FC7" w:rsidRDefault="00314FC7">
            <w:pPr>
              <w:pStyle w:val="ConsPlusNormal"/>
              <w:ind w:firstLine="283"/>
            </w:pPr>
            <w:r>
              <w:t>- наличие разработанной проектно-сметной документации, получившей положительные заключения государственной экспертизы;</w:t>
            </w:r>
          </w:p>
          <w:p w:rsidR="00314FC7" w:rsidRDefault="00314FC7">
            <w:pPr>
              <w:pStyle w:val="ConsPlusNormal"/>
              <w:ind w:firstLine="283"/>
            </w:pPr>
            <w:r>
              <w:t>- ввод запланированных объектов в эксплуатацию (принятие работ по благоустройству территории)</w:t>
            </w:r>
          </w:p>
        </w:tc>
      </w:tr>
      <w:tr w:rsidR="00314FC7">
        <w:tc>
          <w:tcPr>
            <w:tcW w:w="3005" w:type="dxa"/>
          </w:tcPr>
          <w:p w:rsidR="00314FC7" w:rsidRDefault="00314FC7">
            <w:pPr>
              <w:pStyle w:val="ConsPlusNormal"/>
            </w:pPr>
            <w:r>
              <w:t>Объемы и источники финансирования</w:t>
            </w:r>
          </w:p>
        </w:tc>
        <w:tc>
          <w:tcPr>
            <w:tcW w:w="6066" w:type="dxa"/>
          </w:tcPr>
          <w:p w:rsidR="00314FC7" w:rsidRDefault="00314FC7">
            <w:pPr>
              <w:pStyle w:val="ConsPlusNormal"/>
              <w:ind w:firstLine="283"/>
            </w:pPr>
            <w:r>
              <w:t>Общий объем финансирования за 2022 - 2026 годы прогнозируется в сумме 22441661,81 тыс. рублей, в том числе:</w:t>
            </w:r>
          </w:p>
          <w:p w:rsidR="00314FC7" w:rsidRDefault="00314FC7">
            <w:pPr>
              <w:pStyle w:val="ConsPlusNormal"/>
              <w:ind w:firstLine="283"/>
            </w:pPr>
            <w:r>
              <w:t>- за счет средств федерального бюджета (прогнозируемый объем) - 17788719,74 тыс. рублей;</w:t>
            </w:r>
          </w:p>
          <w:p w:rsidR="00314FC7" w:rsidRDefault="00314FC7">
            <w:pPr>
              <w:pStyle w:val="ConsPlusNormal"/>
              <w:ind w:firstLine="283"/>
            </w:pPr>
            <w:r>
              <w:t>- за счет средств бюджета Орловской области (прогнозируемый объем) - 3813254,31 тыс. рублей;</w:t>
            </w:r>
          </w:p>
          <w:p w:rsidR="00314FC7" w:rsidRDefault="00314FC7">
            <w:pPr>
              <w:pStyle w:val="ConsPlusNormal"/>
              <w:ind w:firstLine="283"/>
            </w:pPr>
            <w:r>
              <w:t>- за счет средств бюджета города Орла - 839687,76 тыс. рублей.</w:t>
            </w:r>
          </w:p>
          <w:p w:rsidR="00314FC7" w:rsidRDefault="00314FC7">
            <w:pPr>
              <w:pStyle w:val="ConsPlusNormal"/>
              <w:ind w:firstLine="283"/>
            </w:pPr>
            <w:r>
              <w:t>В 2022 году объем финансирования - в сумме 1257889,08 тыс. рублей, в том числе:</w:t>
            </w:r>
          </w:p>
          <w:p w:rsidR="00314FC7" w:rsidRDefault="00314FC7">
            <w:pPr>
              <w:pStyle w:val="ConsPlusNormal"/>
              <w:ind w:firstLine="283"/>
            </w:pPr>
            <w:r>
              <w:t>- за счет средств федерального бюджета - 865610,01 тыс. рублей;</w:t>
            </w:r>
          </w:p>
          <w:p w:rsidR="00314FC7" w:rsidRDefault="00314FC7">
            <w:pPr>
              <w:pStyle w:val="ConsPlusNormal"/>
              <w:ind w:firstLine="283"/>
            </w:pPr>
            <w:r>
              <w:t>- за счет средств бюджета Орловской области - 357098,73 тыс. рублей;</w:t>
            </w:r>
          </w:p>
          <w:p w:rsidR="00314FC7" w:rsidRDefault="00314FC7">
            <w:pPr>
              <w:pStyle w:val="ConsPlusNormal"/>
              <w:ind w:firstLine="283"/>
            </w:pPr>
            <w:r>
              <w:t>- за счет средств бюджета города Орла - 35180,34 тыс. рублей.</w:t>
            </w:r>
          </w:p>
          <w:p w:rsidR="00314FC7" w:rsidRDefault="00314FC7">
            <w:pPr>
              <w:pStyle w:val="ConsPlusNormal"/>
              <w:ind w:firstLine="283"/>
            </w:pPr>
            <w:r>
              <w:t>В 2023 году объем финансирования - в сумме 3837026,41 тыс. рублей, в том числе:</w:t>
            </w:r>
          </w:p>
          <w:p w:rsidR="00314FC7" w:rsidRDefault="00314FC7">
            <w:pPr>
              <w:pStyle w:val="ConsPlusNormal"/>
              <w:ind w:firstLine="283"/>
            </w:pPr>
            <w:r>
              <w:t>- за счет средств федерального бюджета - 3447798,24 тыс. рублей;</w:t>
            </w:r>
          </w:p>
          <w:p w:rsidR="00314FC7" w:rsidRDefault="00314FC7">
            <w:pPr>
              <w:pStyle w:val="ConsPlusNormal"/>
              <w:ind w:firstLine="283"/>
            </w:pPr>
            <w:r>
              <w:t>- за счет средств бюджета Орловской области - 273221,93 тыс. рублей;</w:t>
            </w:r>
          </w:p>
          <w:p w:rsidR="00314FC7" w:rsidRDefault="00314FC7">
            <w:pPr>
              <w:pStyle w:val="ConsPlusNormal"/>
              <w:ind w:firstLine="283"/>
            </w:pPr>
            <w:r>
              <w:t>- за счет средств бюджета города Орла - 116006,25 тыс. рублей.</w:t>
            </w:r>
          </w:p>
          <w:p w:rsidR="00314FC7" w:rsidRDefault="00314FC7">
            <w:pPr>
              <w:pStyle w:val="ConsPlusNormal"/>
              <w:ind w:firstLine="283"/>
            </w:pPr>
            <w:r>
              <w:t>В 2024 году объем финансирования - в сумме 6916883,14 тыс. рублей, в том числе:</w:t>
            </w:r>
          </w:p>
          <w:p w:rsidR="00314FC7" w:rsidRDefault="00314FC7">
            <w:pPr>
              <w:pStyle w:val="ConsPlusNormal"/>
              <w:ind w:firstLine="283"/>
            </w:pPr>
            <w:r>
              <w:t>- за счет средств федерального бюджета -5357273,34 тыс. рублей;</w:t>
            </w:r>
          </w:p>
          <w:p w:rsidR="00314FC7" w:rsidRDefault="00314FC7">
            <w:pPr>
              <w:pStyle w:val="ConsPlusNormal"/>
              <w:ind w:firstLine="283"/>
            </w:pPr>
            <w:r>
              <w:t>- за счет средств бюджета Орловской области - 1401522,25 тыс. рублей;</w:t>
            </w:r>
          </w:p>
          <w:p w:rsidR="00314FC7" w:rsidRDefault="00314FC7">
            <w:pPr>
              <w:pStyle w:val="ConsPlusNormal"/>
              <w:ind w:firstLine="283"/>
            </w:pPr>
            <w:r>
              <w:t>- за счет средств бюджета города Орла - 158087,54,96 тыс. рублей.</w:t>
            </w:r>
          </w:p>
          <w:p w:rsidR="00314FC7" w:rsidRDefault="00314FC7">
            <w:pPr>
              <w:pStyle w:val="ConsPlusNormal"/>
              <w:ind w:firstLine="283"/>
            </w:pPr>
            <w:r>
              <w:t>В 2025 году объем финансирования - в сумме 5927207,07 тыс. рублей, в том числе:</w:t>
            </w:r>
          </w:p>
          <w:p w:rsidR="00314FC7" w:rsidRDefault="00314FC7">
            <w:pPr>
              <w:pStyle w:val="ConsPlusNormal"/>
              <w:ind w:firstLine="283"/>
            </w:pPr>
            <w:r>
              <w:t>- за счет средств федерального бюджета - 4109958,36 тыс. рублей;</w:t>
            </w:r>
          </w:p>
          <w:p w:rsidR="00314FC7" w:rsidRDefault="00314FC7">
            <w:pPr>
              <w:pStyle w:val="ConsPlusNormal"/>
              <w:ind w:firstLine="283"/>
            </w:pPr>
            <w:r>
              <w:t>- за счет средств бюджета Орловской области - 1706351,95 тыс. рублей;</w:t>
            </w:r>
          </w:p>
          <w:p w:rsidR="00314FC7" w:rsidRDefault="00314FC7">
            <w:pPr>
              <w:pStyle w:val="ConsPlusNormal"/>
              <w:ind w:firstLine="283"/>
            </w:pPr>
            <w:r>
              <w:t xml:space="preserve">- за счет средств бюджета города Орла - 110896,76 тыс. </w:t>
            </w:r>
            <w:r>
              <w:lastRenderedPageBreak/>
              <w:t>рублей.</w:t>
            </w:r>
          </w:p>
          <w:p w:rsidR="00314FC7" w:rsidRDefault="00314FC7">
            <w:pPr>
              <w:pStyle w:val="ConsPlusNormal"/>
              <w:ind w:firstLine="283"/>
            </w:pPr>
            <w:r>
              <w:t>В 2026 году объем финансирования - в сумме 4502656,10 тыс. рублей, в том числе:</w:t>
            </w:r>
          </w:p>
          <w:p w:rsidR="00314FC7" w:rsidRDefault="00314FC7">
            <w:pPr>
              <w:pStyle w:val="ConsPlusNormal"/>
              <w:ind w:firstLine="283"/>
            </w:pPr>
            <w:r>
              <w:t>- за счет средств федерального бюджета - 4008079,79 тыс. рублей;</w:t>
            </w:r>
          </w:p>
          <w:p w:rsidR="00314FC7" w:rsidRDefault="00314FC7">
            <w:pPr>
              <w:pStyle w:val="ConsPlusNormal"/>
              <w:ind w:firstLine="283"/>
            </w:pPr>
            <w:r>
              <w:t>- за счет средств бюджета Орловской области - 75059,44 тыс. рублей;</w:t>
            </w:r>
          </w:p>
          <w:p w:rsidR="00314FC7" w:rsidRDefault="00314FC7">
            <w:pPr>
              <w:pStyle w:val="ConsPlusNormal"/>
              <w:ind w:firstLine="283"/>
            </w:pPr>
            <w:r>
              <w:t>- за счет средств бюджета города Орла - 419516,87 тыс. рублей</w:t>
            </w:r>
          </w:p>
        </w:tc>
      </w:tr>
    </w:tbl>
    <w:p w:rsidR="00314FC7" w:rsidRDefault="00314FC7">
      <w:pPr>
        <w:pStyle w:val="ConsPlusNormal"/>
        <w:ind w:firstLine="540"/>
        <w:jc w:val="both"/>
      </w:pPr>
    </w:p>
    <w:p w:rsidR="00314FC7" w:rsidRDefault="00314FC7">
      <w:pPr>
        <w:pStyle w:val="ConsPlusNormal"/>
        <w:ind w:firstLine="540"/>
        <w:jc w:val="both"/>
      </w:pPr>
    </w:p>
    <w:p w:rsidR="00314FC7" w:rsidRDefault="00314FC7">
      <w:pPr>
        <w:pStyle w:val="ConsPlusNormal"/>
        <w:ind w:firstLine="540"/>
        <w:jc w:val="both"/>
      </w:pPr>
    </w:p>
    <w:p w:rsidR="00314FC7" w:rsidRDefault="00314FC7">
      <w:pPr>
        <w:pStyle w:val="ConsPlusNormal"/>
        <w:ind w:firstLine="540"/>
        <w:jc w:val="both"/>
      </w:pPr>
    </w:p>
    <w:p w:rsidR="00314FC7" w:rsidRDefault="00314FC7">
      <w:pPr>
        <w:pStyle w:val="ConsPlusNormal"/>
        <w:ind w:firstLine="540"/>
        <w:jc w:val="both"/>
      </w:pPr>
    </w:p>
    <w:p w:rsidR="00314FC7" w:rsidRDefault="00314FC7">
      <w:pPr>
        <w:pStyle w:val="ConsPlusNormal"/>
        <w:jc w:val="right"/>
        <w:outlineLvl w:val="0"/>
      </w:pPr>
      <w:r>
        <w:t>Приложение 2</w:t>
      </w:r>
    </w:p>
    <w:p w:rsidR="00314FC7" w:rsidRDefault="00314FC7">
      <w:pPr>
        <w:pStyle w:val="ConsPlusNormal"/>
        <w:jc w:val="right"/>
      </w:pPr>
      <w:r>
        <w:t>к постановлению</w:t>
      </w:r>
    </w:p>
    <w:p w:rsidR="00314FC7" w:rsidRDefault="00314FC7">
      <w:pPr>
        <w:pStyle w:val="ConsPlusNormal"/>
        <w:jc w:val="right"/>
      </w:pPr>
      <w:r>
        <w:t>Администрации города Орла</w:t>
      </w:r>
    </w:p>
    <w:p w:rsidR="00314FC7" w:rsidRDefault="00314FC7">
      <w:pPr>
        <w:pStyle w:val="ConsPlusNormal"/>
        <w:jc w:val="right"/>
      </w:pPr>
      <w:r>
        <w:t>от 14 апреля 2021 г. N 1416</w:t>
      </w:r>
    </w:p>
    <w:p w:rsidR="00314FC7" w:rsidRDefault="00314F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14F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FC7" w:rsidRDefault="00314F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FC7" w:rsidRDefault="00314F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4FC7" w:rsidRDefault="00314F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4FC7" w:rsidRDefault="00314FC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Орла</w:t>
            </w:r>
          </w:p>
          <w:p w:rsidR="00314FC7" w:rsidRDefault="00314FC7">
            <w:pPr>
              <w:pStyle w:val="ConsPlusNormal"/>
              <w:jc w:val="center"/>
            </w:pPr>
            <w:r>
              <w:rPr>
                <w:color w:val="392C69"/>
              </w:rPr>
              <w:t>от 22.12.2023 N 6887)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FC7" w:rsidRDefault="00314FC7">
            <w:pPr>
              <w:pStyle w:val="ConsPlusNormal"/>
            </w:pPr>
          </w:p>
        </w:tc>
      </w:tr>
    </w:tbl>
    <w:p w:rsidR="00314FC7" w:rsidRDefault="00314FC7">
      <w:pPr>
        <w:pStyle w:val="ConsPlusNormal"/>
        <w:ind w:firstLine="540"/>
        <w:jc w:val="both"/>
      </w:pPr>
    </w:p>
    <w:p w:rsidR="00314FC7" w:rsidRDefault="00314FC7">
      <w:pPr>
        <w:pStyle w:val="ConsPlusTitle"/>
        <w:jc w:val="center"/>
        <w:outlineLvl w:val="1"/>
      </w:pPr>
      <w:r>
        <w:t>Раздел VI. Мероприятия ведомственной целевой программы</w:t>
      </w:r>
    </w:p>
    <w:p w:rsidR="00314FC7" w:rsidRDefault="00314FC7">
      <w:pPr>
        <w:pStyle w:val="ConsPlusTitle"/>
        <w:jc w:val="center"/>
      </w:pPr>
      <w:r>
        <w:t>и показатели результата их выполнения</w:t>
      </w:r>
    </w:p>
    <w:p w:rsidR="00314FC7" w:rsidRDefault="00314FC7">
      <w:pPr>
        <w:pStyle w:val="ConsPlusNormal"/>
        <w:ind w:firstLine="540"/>
        <w:jc w:val="both"/>
      </w:pPr>
    </w:p>
    <w:p w:rsidR="00314FC7" w:rsidRDefault="00314FC7">
      <w:pPr>
        <w:pStyle w:val="ConsPlusNormal"/>
        <w:sectPr w:rsidR="00314FC7" w:rsidSect="00844D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568"/>
        <w:gridCol w:w="1701"/>
        <w:gridCol w:w="1960"/>
        <w:gridCol w:w="850"/>
        <w:gridCol w:w="1264"/>
        <w:gridCol w:w="1264"/>
        <w:gridCol w:w="1264"/>
        <w:gridCol w:w="1264"/>
        <w:gridCol w:w="1264"/>
        <w:gridCol w:w="1077"/>
        <w:gridCol w:w="680"/>
      </w:tblGrid>
      <w:tr w:rsidR="00314FC7">
        <w:tc>
          <w:tcPr>
            <w:tcW w:w="2494" w:type="dxa"/>
            <w:vMerge w:val="restart"/>
          </w:tcPr>
          <w:p w:rsidR="00314FC7" w:rsidRDefault="00314FC7">
            <w:pPr>
              <w:pStyle w:val="ConsPlusNormal"/>
              <w:jc w:val="center"/>
            </w:pPr>
            <w:r>
              <w:lastRenderedPageBreak/>
              <w:t>Цели, задачи, мероприятия, показатели</w:t>
            </w:r>
          </w:p>
        </w:tc>
        <w:tc>
          <w:tcPr>
            <w:tcW w:w="568" w:type="dxa"/>
            <w:vMerge w:val="restart"/>
          </w:tcPr>
          <w:p w:rsidR="00314FC7" w:rsidRDefault="00314FC7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701" w:type="dxa"/>
            <w:vMerge w:val="restart"/>
          </w:tcPr>
          <w:p w:rsidR="00314FC7" w:rsidRDefault="00314FC7">
            <w:pPr>
              <w:pStyle w:val="ConsPlusNormal"/>
              <w:jc w:val="center"/>
            </w:pPr>
            <w:r>
              <w:t>Методика расчета</w:t>
            </w:r>
          </w:p>
        </w:tc>
        <w:tc>
          <w:tcPr>
            <w:tcW w:w="1960" w:type="dxa"/>
            <w:vMerge w:val="restart"/>
          </w:tcPr>
          <w:p w:rsidR="00314FC7" w:rsidRDefault="00314FC7">
            <w:pPr>
              <w:pStyle w:val="ConsPlusNormal"/>
              <w:jc w:val="center"/>
            </w:pPr>
            <w:r>
              <w:t>Источник информации</w:t>
            </w:r>
          </w:p>
        </w:tc>
        <w:tc>
          <w:tcPr>
            <w:tcW w:w="850" w:type="dxa"/>
            <w:vMerge w:val="restart"/>
          </w:tcPr>
          <w:p w:rsidR="00314FC7" w:rsidRDefault="00314FC7">
            <w:pPr>
              <w:pStyle w:val="ConsPlusNormal"/>
              <w:jc w:val="center"/>
            </w:pPr>
            <w:r>
              <w:t>Коэф-т значимости цели/задачи/мероприятия (0 - 1)</w:t>
            </w:r>
          </w:p>
        </w:tc>
        <w:tc>
          <w:tcPr>
            <w:tcW w:w="1264" w:type="dxa"/>
            <w:vMerge w:val="restart"/>
          </w:tcPr>
          <w:p w:rsidR="00314FC7" w:rsidRDefault="00314FC7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264" w:type="dxa"/>
            <w:vMerge w:val="restart"/>
          </w:tcPr>
          <w:p w:rsidR="00314FC7" w:rsidRDefault="00314FC7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264" w:type="dxa"/>
            <w:vMerge w:val="restart"/>
          </w:tcPr>
          <w:p w:rsidR="00314FC7" w:rsidRDefault="00314FC7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264" w:type="dxa"/>
            <w:vMerge w:val="restart"/>
          </w:tcPr>
          <w:p w:rsidR="00314FC7" w:rsidRDefault="00314FC7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264" w:type="dxa"/>
            <w:vMerge w:val="restart"/>
          </w:tcPr>
          <w:p w:rsidR="00314FC7" w:rsidRDefault="00314FC7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57" w:type="dxa"/>
            <w:gridSpan w:val="2"/>
          </w:tcPr>
          <w:p w:rsidR="00314FC7" w:rsidRDefault="00314FC7">
            <w:pPr>
              <w:pStyle w:val="ConsPlusNormal"/>
              <w:jc w:val="center"/>
            </w:pPr>
            <w:r>
              <w:t>Целевое значение</w:t>
            </w:r>
          </w:p>
        </w:tc>
      </w:tr>
      <w:tr w:rsidR="00314FC7">
        <w:tc>
          <w:tcPr>
            <w:tcW w:w="2494" w:type="dxa"/>
            <w:vMerge/>
          </w:tcPr>
          <w:p w:rsidR="00314FC7" w:rsidRDefault="00314FC7">
            <w:pPr>
              <w:pStyle w:val="ConsPlusNormal"/>
            </w:pPr>
          </w:p>
        </w:tc>
        <w:tc>
          <w:tcPr>
            <w:tcW w:w="568" w:type="dxa"/>
            <w:vMerge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  <w:vMerge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  <w:vMerge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  <w:vMerge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  <w:vMerge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  <w:vMerge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  <w:vMerge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  <w:vMerge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  <w:vMerge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  <w:jc w:val="center"/>
            </w:pPr>
            <w:r>
              <w:t>Год достижения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  <w:jc w:val="center"/>
            </w:pPr>
            <w:r>
              <w:t>12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Программная составляющая, всего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1257889,08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3837026,41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6916883,14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5927207,07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4502656,10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865610,01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3447798,24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5357273,34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4109958,36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4008079,79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357098,73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273221,93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1401522,25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1706351,95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75059,44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35180,34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116006,25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158087,54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110896,76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419516,87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 xml:space="preserve">Цель 1 - Развитие транспортной инфраструктуры, поэтапное проектирование, строительство, реконструкция, капитальный ремонт автомобильных дорог и мостовых сооружений </w:t>
            </w:r>
            <w:r>
              <w:lastRenderedPageBreak/>
              <w:t>(дорожное хозяйство)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36642,94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87492,68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1468552,00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1382331,11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2582900,00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21162,80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48834,30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311350,44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30000,00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2170823,49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14870,10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26431,21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1140474,98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1330982,39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21927,51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610,04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12227,17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16726,59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21348,72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390149,00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Наличие разработанной проектно-сметной документации, получившей положительные заключения государственной экспертизы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шт.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Абсолютный показатель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Положительные заключения государственной экспертизы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Ввод запланированных объектов в эксплуатацию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шт.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Абсолютный показатель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Разрешение на ввод объекта в эксплуатацию, выданное уполномоченным органом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 xml:space="preserve">1.1. Проектирование строительства объекта "Улично-дорожная сеть местного значения и сети инженерно-технического обеспечения для объектов </w:t>
            </w:r>
            <w:r>
              <w:lastRenderedPageBreak/>
              <w:t>индивидуальной жилой застройки в Северном районе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lastRenderedPageBreak/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3112,20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3229,00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3112,20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3067,55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161,45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1.2. Строительство объекта "Улично-дорожная сеть местного значения и сети инженерно-технического обеспечения для объектов индивидуальной жилой застройки в Северном районе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500000,00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600000,00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11,0 км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2025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495000,00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594000,00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6000,00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 xml:space="preserve">1.3. Проектирование строительства объекта </w:t>
            </w:r>
            <w:r>
              <w:lastRenderedPageBreak/>
              <w:t>"Улично-дорожная сеть (I этап строительства) и сети газораспределения для объектов индивидуальной жилой застройки в Северном районе г. Орла (территория, ограниченная ул. Михалицына, пер. Керамический, полосой отчуждения железной дороги и ул. Раздольная)"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lastRenderedPageBreak/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Сборник базовых цен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3800,00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 xml:space="preserve">1.4. Строительство объекта "Улично-дорожная сеть (I этап строительства) и сети газораспределения для объектов индивидуальной жилой застройки в Северном районе г. Орла (территория, ограниченная ул. </w:t>
            </w:r>
            <w:r>
              <w:lastRenderedPageBreak/>
              <w:t>Михалицына, пер. Керамический, полосой отчуждения железной дороги и ул. Раздольная)"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lastRenderedPageBreak/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246489,85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144625,60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3,33127 км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2025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244024,95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143179,34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2464,90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1446,26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1.5. Строительство объекта "Улица Николая Сенина на участке от ул. Зеленина до ул. Аркадия Узловского в г. Орле"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22211,56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0,26 км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2022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21162,80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801,88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246,88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1.6. Проектирование строительства объекта "Улица Кузнецова на участке от Московского шоссе до ул. Раздольная в г. Орле"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2463,16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7436,84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2340,00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7065,00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123,16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371,84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1.7. Строительство объекта "Улица Кузнецова на участке от Московского шоссе до ул. Раздольная в г. Орле"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183000,00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427000,00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1,672 км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2025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181170,00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422730,00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1830,00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4270,00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1.8. Проектирование строительства объекта "Улица Витольда Почернина на участке от ул. Зеленина в микрорайоне "Зареченский" г. Орла до ул. Царев брод в п. Орлик Образцовского с/п Орловского района"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1231,26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1993,94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lastRenderedPageBreak/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1231,26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1993,94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1.9. Строительство объекта "Улица Витольда Почернина на участке от ул. Зеленина в микрорайоне "Зареченский" г. Орла до ул. Царев брод в п. Орлик Образцовского с/п Орловского района"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49835,90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30306,12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138088,48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0,855 км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2024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48834,30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498,26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30000,00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136693,78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503,34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306,12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1394,69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1.10. Проектирование строительства объекта "Улица Орловских партизан на участке от Московского шоссе до ул. Космонавтов в г. Орле"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4800,00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2022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lastRenderedPageBreak/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4560,00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240,00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1.11. Строительство объекта "Улица Орловских партизан на участке от Московского шоссе до ул. Космонавтов в г. Орле"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57821,74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55967,03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0,764 км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56659,20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30000,00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578,10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25401,77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584,00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565,27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1.12. Выполнение проектно-изыскательских работ по капитальному ремонту объекта "Автомобильная дорога с кадастровым номером 57:25:0000000:5986 по пер. Артельный в г. Орле"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lastRenderedPageBreak/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2850,00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150,00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1.13. Капитальный ремонт объекта "Автомобильная дорога с кадастровым номером 57:25:0000000:5986 по пер. Артельный в г. Орле"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187022,24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1,831 км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2024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183281,80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3740,44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1.14. Выполнение проектно-изыскательских работ по объекту "Капитальный ремонт улично-дорожной сети города Орла: ул. Карачевская, ул. Гостиная, ул. Пушкина"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8365,00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lastRenderedPageBreak/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8365,00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1.15. Выполнение проектно-изыскательских работ по объекту "Капитальный ремонт улично-дорожной сети города Орла: ул. Привокзальная, ул. Грузовая, ул. Старо-Московская, ул. 1-я Курская, ул. Абрамова и Соколова"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4050,00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9450,00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2025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3847,50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8977,50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202,50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472,50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 xml:space="preserve">1.16. Капитальный ремонт улично-дорожной сети города Орла: ул. Привокзальная, ул. Грузовая, ул. Старо-Московская, ул. 1-я Курская, ул. Абрамова и </w:t>
            </w:r>
            <w:r>
              <w:lastRenderedPageBreak/>
              <w:t>Соколова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lastRenderedPageBreak/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2069400,00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5,3 км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2026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2028218,94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20487,06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20694,00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1.17. Выполнение проектно-изыскательских работ по реконструкции объекта "Улица Авиационная на участке от Карачевского ш. до ул. Спивака в г. Орле"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1895,25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4655,00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1895,25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4422,25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232,75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1.18. Реконструкция объекта "Улица Авиационная на участке от Карачевского ш. до ул. Спивака в г. Орле"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368000,00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1,25 км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2026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lastRenderedPageBreak/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368000,00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1.19. Выполнение проектно-изыскательских работ по реконструкции объекта "Мост через реку Орлик в створе ул. Колхозная в г. Орле"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929,51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4977,00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929,51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4728,15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248,85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1.20. Реконструкция объекта "Мост через реку Орлик в створе ул. Колхозная в г. Орле"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259862,50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71,26 м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2024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254691,24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2572,64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lastRenderedPageBreak/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2598,63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1.21. Проектирование строительства объекта "Улично-дорожная сеть для объектов индивидуальной жилой застройки в Северном районе г. Орла (территория, ограниченная ул. Михалицына, пер. Керамический, полосой отчуждения железной дороги и ул. Раздольная) (II этап строительства)"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7200,00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2025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7200,00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 xml:space="preserve">1.22. Строительство объекта "Улично-дорожная сеть для объектов индивидуальной жилой застройки в Северном районе г. Орла (территория, ограниченная ул. </w:t>
            </w:r>
            <w:r>
              <w:lastRenderedPageBreak/>
              <w:t>Михалицына, пер. Керамический, полосой отчуждения железной дороги и ул. Раздольная) (II этап строительства)"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lastRenderedPageBreak/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145500,00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1,4 км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2026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142604,55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1440,45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1455,00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Цель 2 - Поэтапное проектирование, строительство, реконструкция и капитальный ремонт объектов жилищно-коммунального хозяйства, модернизация инженерно-технических сооружений и коммунальных сетей города Орла (коммунальное хозяйство)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95081,58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3491675,40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3024196,55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1522689,49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1358233,31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88209,00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3398963,94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2841085,73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1203117,82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1331204,46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lastRenderedPageBreak/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891,00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46686,76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134371,07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301514,69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13446,51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5981,58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46024,70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48739,75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18056,98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13582,34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Наличие разработанной проектно-сметной документации, получившей положительные заключения государственной экспертизы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шт.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Абсолютный показатель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Положительные заключения государственной экспертизы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Ввод запланированных объектов в эксплуатацию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шт.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Абсолютный показатель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Разрешение на ввод объекта в эксплуатацию, выданное уполномоченным органом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2.1. Проектирование объекта "Строительство очистных сооружений с целью эксплуатации коллектора дождевой канализации в микрорайоне "Веселая слобода". Вариант 2"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2280,00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2022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 xml:space="preserve">бюджет Орловской </w:t>
            </w:r>
            <w:r>
              <w:lastRenderedPageBreak/>
              <w:t>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2280,00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2.2. Строительство очистных сооружений с целью эксплуатации коллектора дождевой канализации в микрорайоне "Веселая слобода". Вариант 2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30046,10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8193,58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324 м</w:t>
            </w:r>
            <w:r>
              <w:rPr>
                <w:vertAlign w:val="superscript"/>
              </w:rPr>
              <w:t>3</w:t>
            </w:r>
            <w:r>
              <w:t>/сут.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29442,20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300,43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8110,83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303,47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82,76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2.3. Строительство объекта "Станция умягчения Окского ВЗУ"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90000,00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147921,72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5500 м</w:t>
            </w:r>
            <w:r>
              <w:rPr>
                <w:vertAlign w:val="superscript"/>
              </w:rPr>
              <w:t>3</w:t>
            </w:r>
            <w:r>
              <w:t>/сут.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88209,00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141311,83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891,00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1427,39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900,00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5182,50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 xml:space="preserve">2.4. Строительство объекта "Станция </w:t>
            </w:r>
            <w:r>
              <w:lastRenderedPageBreak/>
              <w:t>умягчения на Комсомольском ВЗУ"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lastRenderedPageBreak/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175368,05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93899,57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18000 м</w:t>
            </w:r>
            <w:r>
              <w:rPr>
                <w:vertAlign w:val="superscript"/>
              </w:rPr>
              <w:t>3</w:t>
            </w:r>
            <w:r>
              <w:t>/сут.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2025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171878,24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92030,96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1736,11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929,61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1753,70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939,00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2.5. Проектирование строительства объекта "Улично-дорожная сеть местного значения и сети инженерно-технического обеспечения для объектов индивидуальной жилой застройки в Северном районе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4415,00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4415,00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 xml:space="preserve">2.6. Строительство объекта "Улично-дорожная сеть местного </w:t>
            </w:r>
            <w:r>
              <w:lastRenderedPageBreak/>
              <w:t>значения и сети инженерно-технического обеспечения для объектов индивидуальной жилой застройки в Северном районе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lastRenderedPageBreak/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59446,74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13 км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2024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58852,27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594,47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2.7. Строительство водопроводных сетей земельных участков, предоставленных многодетным семьям, имеющих трех и более детей (район д. Овсянникова)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21060,00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22013,66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5,16 км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2024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14138,80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1060,00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7874,86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lastRenderedPageBreak/>
              <w:t>2.8. Проектирование строительства объекта "Улично-дорожная сеть (I этап строительства) и сети газораспределения для объектов индивидуальной жилой застройки в Северном районе г. Орла (территория, ограниченная ул. Михалицына, пер. Керамический, полосой отчуждения железной дороги и ул. Раздольная)" (сети газораспределения)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Сборник базовых цен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3712,68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3712,68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 xml:space="preserve">2.9. Строительство объекта "Улично-дорожная сеть (I этап строительства) и сети газораспределения для объектов индивидуальной жилой застройки в Северном </w:t>
            </w:r>
            <w:r>
              <w:lastRenderedPageBreak/>
              <w:t>районе г. Орла (территория, ограниченная ул. Михалицына, пер. Керамический, полосой отчуждения железной дороги и ул. Раздольная)" (сети газораспределения)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lastRenderedPageBreak/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37082,00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70736,84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4,1555 км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2025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35227,90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67200,00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1854,10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3536,84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2.10. Модернизация очистных (МР N 13 "Московский")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500000,00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566020,87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240 л/с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2025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490050,00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554757,26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4950,00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5603,61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5660,00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 xml:space="preserve">2.11. Строительство 2-й нитки самотечного канализационного коллектора по Правому </w:t>
            </w:r>
            <w:r>
              <w:lastRenderedPageBreak/>
              <w:t>берегу р. Ока от камер гашения в районе ул. Молодежной до приемной камеры КНС N 8. 1-й этап строительства - от точки врезки коллектора микрорайона "Болховский" до приемной камеры КНС N 8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lastRenderedPageBreak/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415446,34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623169,52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2,5507 км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2026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407178,96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610768,44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4112,92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6169,38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4154,46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6231,70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2.12. Строительство 2-й нитки самотечного канализационного коллектора по Правому берегу р. Ока от камер гашения в районе ул. Молодежной до приемной камеры КНС N 8. 2-й этап строительства - от камеры гашения по ул. Молодежная до врезки МР Болховский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735063,79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lastRenderedPageBreak/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720436,02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7277,13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7350,64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2.13. Строительство объекта "Блочная котельная по ул. Высоковольтная в городе Орле"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2801,58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12000,00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0,16 МВт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2024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2801,58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12000,00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2.14. Разработка проектной документации и инженерных изысканий на строительство объекта: "Очистные сооружения ливневой канализации, расположенной по ул. Болховская"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lastRenderedPageBreak/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2.15. Разработка проектной документации и инженерных изысканий на строительство объекта: "Очистные сооружения ливневой канализации, расположенной по ул. Энергетиков"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2.16. Разработка проектной документации и инженерных изысканий на строительство объекта: "Очистные сооружения ливневой канализации, расположенной по ул. 5-й Орловской дивизии"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2.17. Реконструкция объекта "Очистные сооружения канализации (ОСК) г. Орла Орловский район, Платоновское сельское поселение, д. Вязки, "Станция аэрации"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2551452,00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1935915,00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152179,00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133 тыс. м</w:t>
            </w:r>
            <w:r>
              <w:rPr>
                <w:vertAlign w:val="superscript"/>
              </w:rPr>
              <w:t>3</w:t>
            </w:r>
            <w:r>
              <w:t>/сут.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2025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2500678,11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1897390,29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149150,64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25259,37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19165,56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1506,57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25514,52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19359,15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1521,79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 xml:space="preserve">2.18. Разработка проектно-сметной документации на реконструкцию объекта: "Надземный газопровод низкого давления диаметром 60 мм, расположенного на ул. </w:t>
            </w:r>
            <w:r>
              <w:lastRenderedPageBreak/>
              <w:t>Партизанская в районе д. 20 в г. Орле"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lastRenderedPageBreak/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140,00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0,2 км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140,00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2.19. Строительство водовода от ул. Машиностроительная до Карачевского шоссе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756974,00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252325,00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8,1 км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2024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756974,00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252325,00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2.20. Реконструкция Левобережного канализационного коллектора Ду - 1000 мм, участок за ж/д мостом через ул. Городская до проходного канала на пер. Воскресенский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216213,29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1,62 км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2025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214051,16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2162,13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Цель 3 - Поэтапное проектирование, строительство, реконструкция и капитальный ремонт объектов дошкольного образования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165153,30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7000,00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207816,76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124410,12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52539,70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192930,17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116707,72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104355,93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1948,79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1178,86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8257,67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7000,00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12937,80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6523,54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Наличие разработанной проектно-сметной документации, получившей положительные заключения государственной экспертизы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шт.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Абсолютный показатель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Положительные заключения государственной экспертизы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 xml:space="preserve">Ввод запланированных </w:t>
            </w:r>
            <w:r>
              <w:lastRenderedPageBreak/>
              <w:t>объектов в эксплуатацию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lastRenderedPageBreak/>
              <w:t>шт.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 xml:space="preserve">Абсолютный </w:t>
            </w:r>
            <w:r>
              <w:lastRenderedPageBreak/>
              <w:t>показатель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lastRenderedPageBreak/>
              <w:t xml:space="preserve">Разрешение на </w:t>
            </w:r>
            <w:r>
              <w:lastRenderedPageBreak/>
              <w:t>ввод объекта в эксплуатацию, выданное уполномоченным органом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3.1. Проектирование строительства объекта "Детский сад (ясли) по пер. Керамический в г. Орле"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2024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3.2. Строительство объекта "Детский сада (ясли) по пер. Керамический в г. Орле"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63636,36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62205,06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80 мест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2026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60000,00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58353,86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606,06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589,43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3030,30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3261,77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 xml:space="preserve">3.3. Проектирование </w:t>
            </w:r>
            <w:r>
              <w:lastRenderedPageBreak/>
              <w:t>строительства объекта "Детский сад (ясли) по ул. Грановского в г. Орле"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lastRenderedPageBreak/>
              <w:t xml:space="preserve">тыс. </w:t>
            </w:r>
            <w:r>
              <w:lastRenderedPageBreak/>
              <w:t>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lastRenderedPageBreak/>
              <w:t xml:space="preserve">Метод </w:t>
            </w:r>
            <w:r>
              <w:lastRenderedPageBreak/>
              <w:t>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lastRenderedPageBreak/>
              <w:t xml:space="preserve">Коммерческие </w:t>
            </w:r>
            <w:r>
              <w:lastRenderedPageBreak/>
              <w:t>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2025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3.4. Строительство объекта "Детский сад (ясли) по ул. Грановского в г. Орле"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63636,36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62205,06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80 мест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2026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60000,00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58353,86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606,06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589,43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3030,30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3261,77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3.5. Проектирование, строительство и ввод в эксплуатацию объекта капитального строительства "Детский сад (ясли) по ул. Ливенская в г. Орле" (I этап строительства)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Заключения технологического и ценового аудита обоснования инвестиций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165153,30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Проектирование 160 мест, стр-во 105 ясельных мест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2022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52539,70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104355,93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8257,67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3.6. Проектирование, строительство и ввод в эксплуатацию объекта капитального строительства "Детский сад (ясли) по ул. Ливенская в г. Орле" (II этап строительства)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Заключения технологического и ценового аудита обоснования инвестиций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77544,04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55 мест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2025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72930,17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736,67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3877,20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 xml:space="preserve">3.7. Выполнение проектных работ по капитальному ремонту объекта "Муниципальное бюджетное дошкольное образовательное учреждение - детский </w:t>
            </w:r>
            <w:r>
              <w:lastRenderedPageBreak/>
              <w:t>сад N 45 общеразвивающего вида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lastRenderedPageBreak/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2024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3.8. Выполнение проектных работ по капитальному ремонту объекта "Муниципальное бюджетное дошкольное образовательное учреждение - центр развития ребенка - детский сад N 56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2024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 xml:space="preserve">3.9. Выполнение проектных работ по </w:t>
            </w:r>
            <w:r>
              <w:lastRenderedPageBreak/>
              <w:t>капитальному ремонту объекта "Муниципальное бюджетное дошкольное образовательное учреждение "Детский сад N 5 комбинированного вида" г. Орла" (корпус 1)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lastRenderedPageBreak/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 xml:space="preserve">Метод сопоставимых </w:t>
            </w:r>
            <w:r>
              <w:lastRenderedPageBreak/>
              <w:t>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lastRenderedPageBreak/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2024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3.10. Выполнение проектных работ по капитальному ремонту объекта "Муниципальное бюджетное дошкольное образовательное учреждение Центр развития ребенка - детский сад N 60 "Березка"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2300,00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2024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lastRenderedPageBreak/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2300,00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3.11. Выполнение проектных работ по капитальному ремонту объекта "Муниципальное бюджетное дошкольное образовательное учреждение - детский сад N 71 комбинированного вида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2024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Цель 4 - Поэтапное проектирование, строительство, реконструкция и капитальный ремонт объектов общего образования (общее образование)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925486,76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228017,83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2417134,59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2531362,63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437112,67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692371,90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2204837,18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2418165,59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389344,12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216687,96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200103,96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126676,20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61013,63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38506,56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16426,90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27913,87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85621,21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52183,41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9261,99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Наличие разработанной проектно-сметной документации, получившей положительные заключения государственной экспертизы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шт.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Абсолютный показатель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Положительные заключения государственной экспертизы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Ввод запланированных объектов в эксплуатацию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шт.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Абсолютный показатель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Разрешение на ввод объекта в эксплуатацию, выданное уполномоченным органом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4.1. Строительство объекта "Школа на 1225 учащихся по ул. Зеленина в г. Орле"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918242,27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202125,21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1225 учащихся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692371,90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 xml:space="preserve">бюджет Орловской </w:t>
            </w:r>
            <w:r>
              <w:lastRenderedPageBreak/>
              <w:t>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216687,96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200103,96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9182,40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2021,25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4.2. Проектирование объекта "Строительство здания начальной школы в составе МБОУ лицей N 40 в г. Орле"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Сборник базовых цен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10805,86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10805,86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4.3. Строительство здания начальной школы в составе МБОУ лицей N 40 в г. Орле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300000,00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900000,00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500 учащихся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2025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294030,00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882090,00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2970,00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8910,00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9000,00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 xml:space="preserve">4.4. Выполнение работ по разработке проектной и рабочей </w:t>
            </w:r>
            <w:r>
              <w:lastRenderedPageBreak/>
              <w:t>документации на реконструкцию объекта "МБОУ СОШ N 50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lastRenderedPageBreak/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 xml:space="preserve">Метод сопоставимых рыночных цен </w:t>
            </w:r>
            <w:r>
              <w:lastRenderedPageBreak/>
              <w:t>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lastRenderedPageBreak/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2080,50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4854,50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2025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2080,50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4854,50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4.5. Реконструкция объекта "МБОУ СОШ N 50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350000,00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723875,00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550 учащихся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2025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343035,00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709469,89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3465,00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7166,36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3500,00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7238,75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4.6. Проектирование строительства объекта "Школа в 795 квартале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2151,75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5020,75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lastRenderedPageBreak/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2151,75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5020,75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4.7. Строительство объекта "Школа в 795 квартале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400000,00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423000,00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480 учащихся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2025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392040,00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414582,30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3960,00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4187,70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4230,00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4.8. Выполнение проектных работ по капитальному ремонту объекта: "МБОУ средняя общеобразовательная школа N 15 имени М.В. Гордеева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1894,75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2022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1894,75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 xml:space="preserve">4.9. Капитальный </w:t>
            </w:r>
            <w:r>
              <w:lastRenderedPageBreak/>
              <w:t>ремонт объекта: "МБОУ средняя общеобразовательная школа N 15 имени М.В. Гордеева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lastRenderedPageBreak/>
              <w:t xml:space="preserve">тыс. </w:t>
            </w:r>
            <w:r>
              <w:lastRenderedPageBreak/>
              <w:t>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lastRenderedPageBreak/>
              <w:t>Проектно-</w:t>
            </w:r>
            <w:r>
              <w:lastRenderedPageBreak/>
              <w:t>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lastRenderedPageBreak/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277087,04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7036,3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2024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239541,75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23690,94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13854,35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4.10. Выполнение проектных работ по капитальному ремонту объекта: "МБОУ лицей N 32 имени И.М. Воробьева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1682,00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2022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1682,00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4.11. Капитальный ремонт объекта: "МБОУ лицей N 32 имени И.М. Воробьева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289164,91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6897,1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2024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249983,06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24723,60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14458,25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4.12. Выполнение проектных работ по капитальному ремонту объекта: "МБОУ гимназия N 39 имени Фридриха Шиллера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1516,00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2022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1516,00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4.13. Выполнение проектных работ по капитальному ремонту объекта: "МБОУ гимназия N 39 имени Фридриха Шиллера г. Орла" (в части здания бассейна и перехода)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598,00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lastRenderedPageBreak/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598,00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4.14. Капитальный ремонт объекта: "МБОУ гимназия N 39 имени Фридриха Шиллера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287680,58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10499,1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2024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248699,86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24596,69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14384,03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4.15. Выполнение проектных работ по капитальному ремонту объекта: "МБОУ гимназия N 16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1223,75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1223,75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lastRenderedPageBreak/>
              <w:t>4.16. Капитальный ремонт объекта: "МБОУ гимназия N 16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117569,86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3707,0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2024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101639,14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10052,22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5878,49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4.17. Выполнение проектных работ по капитальному ремонту объекта: "МБОУ лицей N 21 имени генерала А.П. Ермолова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1190,00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1190,00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4.18. Капитальный ремонт объекта: "МБОУ лицей N 21 имени генерала А.П. Ермолова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186568,75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6192,7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2024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lastRenderedPageBreak/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161288,68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15951,63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9328,44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4.19. Выполнение проектных работ по капитальному ремонту объекта: "МБОУ средняя общеобразовательная школа N 29 имени Д.Н. Мельникова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1384,25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1384,25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4.20. Капитальный ремонт: "МБОУ средняя общеобразовательная школа N 29 имени Д.Н. Мельникова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201942,95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3547,4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2024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174579,68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17266,12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lastRenderedPageBreak/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10097,15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4.21. Выполнение проектных работ по капитальному ремонту объекта: "МБОУ средняя общеобразовательная школа N 6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2970,00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2970,00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4.22. Капитальный ремонт объекта: "МБОУ средняя общеобразовательная школа N 6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271281,71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6180,0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2025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234523,03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23194,59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13564,09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 xml:space="preserve">4.23. Выполнение проектных работ по капитальному ремонту </w:t>
            </w:r>
            <w:r>
              <w:lastRenderedPageBreak/>
              <w:t>объекта: "МБОУ средняя общеобразовательная школа N 20 имени Героя Советского Союза Л.Н. Гуртьева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lastRenderedPageBreak/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 xml:space="preserve">Метод сопоставимых рыночных цен </w:t>
            </w:r>
            <w:r>
              <w:lastRenderedPageBreak/>
              <w:t>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lastRenderedPageBreak/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2700,00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2700,00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4.24. Капитальный ремонт объекта: "МБОУ средняя общеобразовательная школа N 20 имени Героя Советского Союза Л.Н. Гуртьева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205321,42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4237,0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2025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177500,37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17554,98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10266,07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 xml:space="preserve">4.25. Выполнение проектных работ по капитальному ремонту объекта: "МБОУ средняя </w:t>
            </w:r>
            <w:r>
              <w:lastRenderedPageBreak/>
              <w:t>общеобразовательная школа N 26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lastRenderedPageBreak/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2740,00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2024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2740,00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4.26. Капитальный ремонт объекта: "МБОУ средняя общеобразовательная школа N 26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185239,81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3651,0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2026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160139,82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15838,00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9261,99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4.27. Выполнение проектных работ по капитальному ремонту объекта: "МБОУ средняя общеобразовательная школа N 12 имени Героя Советского Союза И.Н. Машкарина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3030,00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2025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3030,00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4.28. Капитальный ремонт объекта: "МБОУ средняя общеобразовательная школа N 12 имени Героя Советского Союза И.Н. Машкарина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265129,33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4400,0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2026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229204,30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22668,56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13256,47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 xml:space="preserve">4.29. Выполнение проектных работ по капитальному ремонту объекта "Муниципальное бюджетное общеобразовательное учреждение - средняя общеобразовательная </w:t>
            </w:r>
            <w:r>
              <w:lastRenderedPageBreak/>
              <w:t>школа N 3 им. А.С. Пушкина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lastRenderedPageBreak/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2300,00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2024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2300,00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4.30. Выполнение проектных работ по капитальному ремонту объекта "Муниципальное бюджетное общеобразовательное учреждение - средняя общеобразовательная школа N 13 имени Героя Советского Союза А.П. Маресьева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2750,00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2024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2750,00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 xml:space="preserve">4.31. Выполнение проектных работ по </w:t>
            </w:r>
            <w:r>
              <w:lastRenderedPageBreak/>
              <w:t>капитальному ремонту объекта "Муниципальное бюджетное общеобразовательное учреждение - средняя общеобразовательная школа N 28 имени дважды Героя Советского Союза Г.М. Паршина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lastRenderedPageBreak/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 xml:space="preserve">Метод сопоставимых </w:t>
            </w:r>
            <w:r>
              <w:lastRenderedPageBreak/>
              <w:t>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lastRenderedPageBreak/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2750,00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2024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2750,00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4.32. Выполнение проектных работ по капитальному ремонту объекта "Муниципальное бюджетное общеобразовательное учреждение - средняя общеобразовательная школа N 30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2300,00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2024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lastRenderedPageBreak/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2300,00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4.33. Выполнение проектных работ по капитальному ремонту объекта "Муниципальное бюджетное общеобразовательное учреждение - средняя общеобразовательная школа N 37 имени дважды Героя Советского Союза маршала М.Е. Катукова г. Орла"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2300,00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2024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2300,00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 xml:space="preserve">Цель 5 - Поэтапное проектирование, строительство, реконструкция и капитальный ремонт объектов </w:t>
            </w:r>
            <w:r>
              <w:lastRenderedPageBreak/>
              <w:t>дополнительного дошкольного образования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598,00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11256,62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283007,08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265744,78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10892,45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598,00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11256,62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6369,85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Наличие разработанной проектно-сметной документации, получившей положительные заключения государственной экспертизы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шт.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Абсолютный показатель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Положительные заключения государственной экспертизы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Ввод запланированных объектов в эксплуатацию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шт.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Абсолютный показатель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Разрешение на ввод объекта в эксплуатацию, выданное уполномоченным органом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 xml:space="preserve">5.1. Выполнение работ по оценке технического состояния объекта "МБУ ДО "Дом детского творчества N 3 города Орла" в целях </w:t>
            </w:r>
            <w:r>
              <w:lastRenderedPageBreak/>
              <w:t>последующей разработки научно-проектной документации по ремонту и приспособлению объекта культурного наследия (памятника истории и культуры) народов Российской Федерации (в рамках капитального ремонта)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lastRenderedPageBreak/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598,00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2022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598,00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 xml:space="preserve">5.2. Разработка научно-проектной документации на проведение работ по ремонту и приспособлению объекта культурного наследия регионального значения "Дом бывшего реального училища, где с 1895 по 1896 годы учился Дубровинский Иосиф Федорович, </w:t>
            </w:r>
            <w:r>
              <w:lastRenderedPageBreak/>
              <w:t>соратник В.И. Ленина", расположенного по адресу: Орловская область, г. Орел, ул. Комсомольская, д. 39 (в рамках капитального ремонта здания "МБУ ДО "Дом детского творчества N 3 города Орла")"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lastRenderedPageBreak/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4496,90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4496,90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 xml:space="preserve">5.3. Выполнение работ по ремонту и приспособлению объекта культурного наследия регионального значения "Дом бывшего реального училища, где с 1895 по 1896 годы учился Дубровинский Иосиф Федорович, соратник В.И. Ленина", расположенного по адресу: Орловская область, г. Орел, ул. Комсомольская, д. 39 (в </w:t>
            </w:r>
            <w:r>
              <w:lastRenderedPageBreak/>
              <w:t>рамках капитального ремонта здания "МБУ ДО "Дом детского творчества N 3 города Орла")"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lastRenderedPageBreak/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127397,08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2371,8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2025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110134,78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10892,45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6369,85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5.4. Разработка проектно-сметной документации на капитальный ремонт "МБУ ДО "Детская музыкальная школа N 3 им С.С. Прокофьева"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2097,00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2097,00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 xml:space="preserve">5.5. Выполнение работ по капитальному ремонту "МБУ ДО "Детская музыкальная </w:t>
            </w:r>
            <w:r>
              <w:lastRenderedPageBreak/>
              <w:t>школа N 3 им С.С. Прокофьева"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lastRenderedPageBreak/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90000,00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2025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77805,00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7695,00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4500,00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5.6. Разработка проектно-сметной документации на капитальный ремонт "МБУ ДО "Орловская детская школа искусств им. Д.Б. Кабалевского"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2418,64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2418,64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5.7. Выполнение работ по капитальному ремонту "МБУ ДО "Орловская детская школа искусств им. Д.Б. Кабалевского"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90000,00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2025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77805,00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7695,00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4500,00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5.8. Разработка проектно-сметной документации на выполнение работ по капитальному ремонту здания школы МБУ ДО "ДШИ N 2 им М.И. Глинки"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2244,08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2244,08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Цель 6 - Поэтапное проектирование, строительство, реконструкция и капитальный ремонт объектов физической культуры и спорта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31790,50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2706,50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lastRenderedPageBreak/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11326,61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20293,74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170,15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2706,50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Наличие разработанной проектно-сметной документации, получившей положительные заключения государственной экспертизы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шт.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Абсолютный показатель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Положительные заключения государственной экспертизы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Ввод запланированных объектов в эксплуатацию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шт.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Абсолютный показатель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Разрешение на ввод объекта в эксплуатацию, выданное уполномоченным органом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6.1. Благоустройство спортивной площадки, расположенной по адресу: г. Орел, ул. Генерала Родина, 23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19217,94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2106,50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8400 кв. м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19173,52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lastRenderedPageBreak/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44,42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2106,50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6.2. Выполнение работ по разработке рабочей документации объекта: "Благоустройство "умной" спортивной площадки и прилегающей к ней территории, расположенной по адресу: г. Орел, ул. Металлургов, 42г"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600,00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600,00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6.3. Благоустройство "умной" спортивной площадки и прилегающей к ней территории, расположенной по адресу: г. Орел, ул. Металлургов, 42г"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12572,56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9263 кв. м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11326,61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lastRenderedPageBreak/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1120,22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125,73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Цель 7 - Поэтапное проектирование, строительство, реконструкция, капитальный ремонт и благоустройство инженерно-технических сооружений и линейных объектов города Орла (благоустройство)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3136,00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15877,39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3136,00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15877,39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Наличие разработанной проектно-сметной документации, получившей положительные заключения государственной экспертизы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шт.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Абсолютный показатель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Положительные заключения государственной экспертизы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 xml:space="preserve">Ввод запланированных </w:t>
            </w:r>
            <w:r>
              <w:lastRenderedPageBreak/>
              <w:t>объектов в эксплуатацию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lastRenderedPageBreak/>
              <w:t>шт.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 xml:space="preserve">Абсолютный </w:t>
            </w:r>
            <w:r>
              <w:lastRenderedPageBreak/>
              <w:t>показатель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lastRenderedPageBreak/>
              <w:t xml:space="preserve">Разрешение на </w:t>
            </w:r>
            <w:r>
              <w:lastRenderedPageBreak/>
              <w:t>ввод объекта в эксплуатацию, выданное уполномоченным органом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7.1. Разработка проектно-сметной документации и выполнение инженерных изысканий по объекту "Укрепление склона в районе жилого дома N 46 по ул. Бурова в г. Орле (в рамках благоустройства)"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Метод сопоставимых рыночных цен (анализа рынка)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Коммерческие предложения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3136,00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1 усл. ед.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2022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3136,00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7.2. Укрепление склона в районе жилого дома N 46 по ул. Бурова в г. Орле (в рамках благоустройства)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  <w:r>
              <w:t>тыс. руб.</w:t>
            </w: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  <w:r>
              <w:t>Проектно-сметный метод</w:t>
            </w: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  <w:r>
              <w:t>ПСД</w:t>
            </w: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  <w:r>
              <w:t>1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15877,39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  <w:r>
              <w:t>0,38 км</w:t>
            </w: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  <w:r>
              <w:t>2023</w:t>
            </w: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в том числе: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lastRenderedPageBreak/>
              <w:t>бюджет Орловской области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  <w:tr w:rsidR="00314FC7">
        <w:tc>
          <w:tcPr>
            <w:tcW w:w="2494" w:type="dxa"/>
          </w:tcPr>
          <w:p w:rsidR="00314FC7" w:rsidRDefault="00314FC7">
            <w:pPr>
              <w:pStyle w:val="ConsPlusNormal"/>
            </w:pPr>
            <w:r>
              <w:t>бюджет города Орла</w:t>
            </w:r>
          </w:p>
        </w:tc>
        <w:tc>
          <w:tcPr>
            <w:tcW w:w="568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701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96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850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15877,39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  <w:r>
              <w:t>-</w:t>
            </w:r>
          </w:p>
        </w:tc>
        <w:tc>
          <w:tcPr>
            <w:tcW w:w="1264" w:type="dxa"/>
          </w:tcPr>
          <w:p w:rsidR="00314FC7" w:rsidRDefault="00314FC7">
            <w:pPr>
              <w:pStyle w:val="ConsPlusNormal"/>
            </w:pPr>
          </w:p>
        </w:tc>
        <w:tc>
          <w:tcPr>
            <w:tcW w:w="1077" w:type="dxa"/>
          </w:tcPr>
          <w:p w:rsidR="00314FC7" w:rsidRDefault="00314FC7">
            <w:pPr>
              <w:pStyle w:val="ConsPlusNormal"/>
            </w:pPr>
          </w:p>
        </w:tc>
        <w:tc>
          <w:tcPr>
            <w:tcW w:w="680" w:type="dxa"/>
          </w:tcPr>
          <w:p w:rsidR="00314FC7" w:rsidRDefault="00314FC7">
            <w:pPr>
              <w:pStyle w:val="ConsPlusNormal"/>
            </w:pPr>
          </w:p>
        </w:tc>
      </w:tr>
    </w:tbl>
    <w:p w:rsidR="00314FC7" w:rsidRDefault="00314FC7">
      <w:pPr>
        <w:pStyle w:val="ConsPlusNormal"/>
        <w:ind w:firstLine="540"/>
        <w:jc w:val="both"/>
      </w:pPr>
    </w:p>
    <w:p w:rsidR="00314FC7" w:rsidRDefault="00314FC7">
      <w:pPr>
        <w:pStyle w:val="ConsPlusNormal"/>
        <w:ind w:firstLine="540"/>
        <w:jc w:val="both"/>
      </w:pPr>
    </w:p>
    <w:p w:rsidR="00314FC7" w:rsidRDefault="00314FC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2BFE" w:rsidRDefault="00692BFE">
      <w:bookmarkStart w:id="1" w:name="_GoBack"/>
      <w:bookmarkEnd w:id="1"/>
    </w:p>
    <w:sectPr w:rsidR="00692BFE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C7"/>
    <w:rsid w:val="00314FC7"/>
    <w:rsid w:val="0069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99E70-D42E-4B59-81BC-80C75B11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F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14FC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14F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14FC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14F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14F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14F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14F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27&amp;n=81695&amp;dst=100005" TargetMode="External"/><Relationship Id="rId18" Type="http://schemas.openxmlformats.org/officeDocument/2006/relationships/hyperlink" Target="https://login.consultant.ru/link/?req=doc&amp;base=RLAW127&amp;n=84793&amp;dst=100005" TargetMode="External"/><Relationship Id="rId26" Type="http://schemas.openxmlformats.org/officeDocument/2006/relationships/hyperlink" Target="https://login.consultant.ru/link/?req=doc&amp;base=RLAW127&amp;n=91929&amp;dst=100005" TargetMode="External"/><Relationship Id="rId39" Type="http://schemas.openxmlformats.org/officeDocument/2006/relationships/hyperlink" Target="https://login.consultant.ru/link/?req=doc&amp;base=RLAW127&amp;n=76885&amp;dst=100006" TargetMode="External"/><Relationship Id="rId21" Type="http://schemas.openxmlformats.org/officeDocument/2006/relationships/hyperlink" Target="https://login.consultant.ru/link/?req=doc&amp;base=RLAW127&amp;n=87075&amp;dst=100005" TargetMode="External"/><Relationship Id="rId34" Type="http://schemas.openxmlformats.org/officeDocument/2006/relationships/hyperlink" Target="https://login.consultant.ru/link/?req=doc&amp;base=LAW&amp;n=358026" TargetMode="External"/><Relationship Id="rId42" Type="http://schemas.openxmlformats.org/officeDocument/2006/relationships/hyperlink" Target="https://login.consultant.ru/link/?req=doc&amp;base=RLAW127&amp;n=80800&amp;dst=100006" TargetMode="External"/><Relationship Id="rId47" Type="http://schemas.openxmlformats.org/officeDocument/2006/relationships/hyperlink" Target="https://login.consultant.ru/link/?req=doc&amp;base=RLAW127&amp;n=83052&amp;dst=100005" TargetMode="External"/><Relationship Id="rId50" Type="http://schemas.openxmlformats.org/officeDocument/2006/relationships/hyperlink" Target="https://login.consultant.ru/link/?req=doc&amp;base=RLAW127&amp;n=84923&amp;dst=100006" TargetMode="External"/><Relationship Id="rId55" Type="http://schemas.openxmlformats.org/officeDocument/2006/relationships/hyperlink" Target="https://login.consultant.ru/link/?req=doc&amp;base=RLAW127&amp;n=91164&amp;dst=100006" TargetMode="External"/><Relationship Id="rId63" Type="http://schemas.openxmlformats.org/officeDocument/2006/relationships/hyperlink" Target="https://login.consultant.ru/link/?req=doc&amp;base=RLAW127&amp;n=94083&amp;dst=100007" TargetMode="External"/><Relationship Id="rId7" Type="http://schemas.openxmlformats.org/officeDocument/2006/relationships/hyperlink" Target="https://login.consultant.ru/link/?req=doc&amp;base=RLAW127&amp;n=76885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27&amp;n=83156&amp;dst=100005" TargetMode="External"/><Relationship Id="rId20" Type="http://schemas.openxmlformats.org/officeDocument/2006/relationships/hyperlink" Target="https://login.consultant.ru/link/?req=doc&amp;base=RLAW127&amp;n=86883&amp;dst=100005" TargetMode="External"/><Relationship Id="rId29" Type="http://schemas.openxmlformats.org/officeDocument/2006/relationships/hyperlink" Target="https://login.consultant.ru/link/?req=doc&amp;base=RLAW127&amp;n=93244&amp;dst=100005" TargetMode="External"/><Relationship Id="rId41" Type="http://schemas.openxmlformats.org/officeDocument/2006/relationships/hyperlink" Target="https://login.consultant.ru/link/?req=doc&amp;base=RLAW127&amp;n=80246&amp;dst=100006" TargetMode="External"/><Relationship Id="rId54" Type="http://schemas.openxmlformats.org/officeDocument/2006/relationships/hyperlink" Target="https://login.consultant.ru/link/?req=doc&amp;base=RLAW127&amp;n=90744&amp;dst=100006" TargetMode="External"/><Relationship Id="rId62" Type="http://schemas.openxmlformats.org/officeDocument/2006/relationships/hyperlink" Target="https://login.consultant.ru/link/?req=doc&amp;base=RLAW127&amp;n=94083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7&amp;n=76029&amp;dst=100005" TargetMode="External"/><Relationship Id="rId11" Type="http://schemas.openxmlformats.org/officeDocument/2006/relationships/hyperlink" Target="https://login.consultant.ru/link/?req=doc&amp;base=RLAW127&amp;n=81270&amp;dst=100005" TargetMode="External"/><Relationship Id="rId24" Type="http://schemas.openxmlformats.org/officeDocument/2006/relationships/hyperlink" Target="https://login.consultant.ru/link/?req=doc&amp;base=RLAW127&amp;n=91164&amp;dst=100005" TargetMode="External"/><Relationship Id="rId32" Type="http://schemas.openxmlformats.org/officeDocument/2006/relationships/hyperlink" Target="https://login.consultant.ru/link/?req=doc&amp;base=RLAW127&amp;n=94083&amp;dst=100005" TargetMode="External"/><Relationship Id="rId37" Type="http://schemas.openxmlformats.org/officeDocument/2006/relationships/hyperlink" Target="https://login.consultant.ru/link/?req=doc&amp;base=RLAW127&amp;n=76029&amp;dst=100007" TargetMode="External"/><Relationship Id="rId40" Type="http://schemas.openxmlformats.org/officeDocument/2006/relationships/hyperlink" Target="https://login.consultant.ru/link/?req=doc&amp;base=RLAW127&amp;n=78619&amp;dst=100006" TargetMode="External"/><Relationship Id="rId45" Type="http://schemas.openxmlformats.org/officeDocument/2006/relationships/hyperlink" Target="https://login.consultant.ru/link/?req=doc&amp;base=RLAW127&amp;n=81695&amp;dst=100006" TargetMode="External"/><Relationship Id="rId53" Type="http://schemas.openxmlformats.org/officeDocument/2006/relationships/hyperlink" Target="https://login.consultant.ru/link/?req=doc&amp;base=RLAW127&amp;n=88874&amp;dst=100006" TargetMode="External"/><Relationship Id="rId58" Type="http://schemas.openxmlformats.org/officeDocument/2006/relationships/hyperlink" Target="https://login.consultant.ru/link/?req=doc&amp;base=RLAW127&amp;n=92517&amp;dst=100006" TargetMode="External"/><Relationship Id="rId5" Type="http://schemas.openxmlformats.org/officeDocument/2006/relationships/hyperlink" Target="https://login.consultant.ru/link/?req=doc&amp;base=RLAW127&amp;n=73044&amp;dst=100005" TargetMode="External"/><Relationship Id="rId15" Type="http://schemas.openxmlformats.org/officeDocument/2006/relationships/hyperlink" Target="https://login.consultant.ru/link/?req=doc&amp;base=RLAW127&amp;n=83052&amp;dst=100005" TargetMode="External"/><Relationship Id="rId23" Type="http://schemas.openxmlformats.org/officeDocument/2006/relationships/hyperlink" Target="https://login.consultant.ru/link/?req=doc&amp;base=RLAW127&amp;n=90744&amp;dst=100005" TargetMode="External"/><Relationship Id="rId28" Type="http://schemas.openxmlformats.org/officeDocument/2006/relationships/hyperlink" Target="https://login.consultant.ru/link/?req=doc&amp;base=RLAW127&amp;n=92517&amp;dst=100005" TargetMode="External"/><Relationship Id="rId36" Type="http://schemas.openxmlformats.org/officeDocument/2006/relationships/hyperlink" Target="https://login.consultant.ru/link/?req=doc&amp;base=RLAW127&amp;n=75213" TargetMode="External"/><Relationship Id="rId49" Type="http://schemas.openxmlformats.org/officeDocument/2006/relationships/hyperlink" Target="https://login.consultant.ru/link/?req=doc&amp;base=RLAW127&amp;n=84219&amp;dst=100006" TargetMode="External"/><Relationship Id="rId57" Type="http://schemas.openxmlformats.org/officeDocument/2006/relationships/hyperlink" Target="https://login.consultant.ru/link/?req=doc&amp;base=RLAW127&amp;n=91929&amp;dst=100006" TargetMode="External"/><Relationship Id="rId61" Type="http://schemas.openxmlformats.org/officeDocument/2006/relationships/hyperlink" Target="https://login.consultant.ru/link/?req=doc&amp;base=RLAW127&amp;n=94083&amp;dst=100006" TargetMode="External"/><Relationship Id="rId10" Type="http://schemas.openxmlformats.org/officeDocument/2006/relationships/hyperlink" Target="https://login.consultant.ru/link/?req=doc&amp;base=RLAW127&amp;n=80800&amp;dst=100005" TargetMode="External"/><Relationship Id="rId19" Type="http://schemas.openxmlformats.org/officeDocument/2006/relationships/hyperlink" Target="https://login.consultant.ru/link/?req=doc&amp;base=RLAW127&amp;n=84923&amp;dst=100005" TargetMode="External"/><Relationship Id="rId31" Type="http://schemas.openxmlformats.org/officeDocument/2006/relationships/hyperlink" Target="https://login.consultant.ru/link/?req=doc&amp;base=RLAW127&amp;n=93679&amp;dst=100005" TargetMode="External"/><Relationship Id="rId44" Type="http://schemas.openxmlformats.org/officeDocument/2006/relationships/hyperlink" Target="https://login.consultant.ru/link/?req=doc&amp;base=RLAW127&amp;n=81579&amp;dst=100006" TargetMode="External"/><Relationship Id="rId52" Type="http://schemas.openxmlformats.org/officeDocument/2006/relationships/hyperlink" Target="https://login.consultant.ru/link/?req=doc&amp;base=RLAW127&amp;n=87075&amp;dst=100006" TargetMode="External"/><Relationship Id="rId60" Type="http://schemas.openxmlformats.org/officeDocument/2006/relationships/hyperlink" Target="https://login.consultant.ru/link/?req=doc&amp;base=RLAW127&amp;n=93679&amp;dst=100006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27&amp;n=80246&amp;dst=100005" TargetMode="External"/><Relationship Id="rId14" Type="http://schemas.openxmlformats.org/officeDocument/2006/relationships/hyperlink" Target="https://login.consultant.ru/link/?req=doc&amp;base=RLAW127&amp;n=82349&amp;dst=100005" TargetMode="External"/><Relationship Id="rId22" Type="http://schemas.openxmlformats.org/officeDocument/2006/relationships/hyperlink" Target="https://login.consultant.ru/link/?req=doc&amp;base=RLAW127&amp;n=88874&amp;dst=100005" TargetMode="External"/><Relationship Id="rId27" Type="http://schemas.openxmlformats.org/officeDocument/2006/relationships/hyperlink" Target="https://login.consultant.ru/link/?req=doc&amp;base=RLAW127&amp;n=92331&amp;dst=100005" TargetMode="External"/><Relationship Id="rId30" Type="http://schemas.openxmlformats.org/officeDocument/2006/relationships/hyperlink" Target="https://login.consultant.ru/link/?req=doc&amp;base=RLAW127&amp;n=93294&amp;dst=100005" TargetMode="External"/><Relationship Id="rId35" Type="http://schemas.openxmlformats.org/officeDocument/2006/relationships/hyperlink" Target="https://login.consultant.ru/link/?req=doc&amp;base=RLAW127&amp;n=83084" TargetMode="External"/><Relationship Id="rId43" Type="http://schemas.openxmlformats.org/officeDocument/2006/relationships/hyperlink" Target="https://login.consultant.ru/link/?req=doc&amp;base=RLAW127&amp;n=81270&amp;dst=100006" TargetMode="External"/><Relationship Id="rId48" Type="http://schemas.openxmlformats.org/officeDocument/2006/relationships/hyperlink" Target="https://login.consultant.ru/link/?req=doc&amp;base=RLAW127&amp;n=83156&amp;dst=100006" TargetMode="External"/><Relationship Id="rId56" Type="http://schemas.openxmlformats.org/officeDocument/2006/relationships/hyperlink" Target="https://login.consultant.ru/link/?req=doc&amp;base=RLAW127&amp;n=91595&amp;dst=100006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127&amp;n=78619&amp;dst=100005" TargetMode="External"/><Relationship Id="rId51" Type="http://schemas.openxmlformats.org/officeDocument/2006/relationships/hyperlink" Target="https://login.consultant.ru/link/?req=doc&amp;base=RLAW127&amp;n=86883&amp;dst=10000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27&amp;n=81579&amp;dst=100005" TargetMode="External"/><Relationship Id="rId17" Type="http://schemas.openxmlformats.org/officeDocument/2006/relationships/hyperlink" Target="https://login.consultant.ru/link/?req=doc&amp;base=RLAW127&amp;n=84219&amp;dst=100005" TargetMode="External"/><Relationship Id="rId25" Type="http://schemas.openxmlformats.org/officeDocument/2006/relationships/hyperlink" Target="https://login.consultant.ru/link/?req=doc&amp;base=RLAW127&amp;n=91595&amp;dst=100005" TargetMode="External"/><Relationship Id="rId33" Type="http://schemas.openxmlformats.org/officeDocument/2006/relationships/hyperlink" Target="https://login.consultant.ru/link/?req=doc&amp;base=LAW&amp;n=465808" TargetMode="External"/><Relationship Id="rId38" Type="http://schemas.openxmlformats.org/officeDocument/2006/relationships/hyperlink" Target="https://login.consultant.ru/link/?req=doc&amp;base=RLAW127&amp;n=76029&amp;dst=100006" TargetMode="External"/><Relationship Id="rId46" Type="http://schemas.openxmlformats.org/officeDocument/2006/relationships/hyperlink" Target="https://login.consultant.ru/link/?req=doc&amp;base=RLAW127&amp;n=82349&amp;dst=100006" TargetMode="External"/><Relationship Id="rId59" Type="http://schemas.openxmlformats.org/officeDocument/2006/relationships/hyperlink" Target="https://login.consultant.ru/link/?req=doc&amp;base=RLAW127&amp;n=93294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9567</Words>
  <Characters>54535</Characters>
  <Application>Microsoft Office Word</Application>
  <DocSecurity>0</DocSecurity>
  <Lines>454</Lines>
  <Paragraphs>127</Paragraphs>
  <ScaleCrop>false</ScaleCrop>
  <Company/>
  <LinksUpToDate>false</LinksUpToDate>
  <CharactersWithSpaces>63975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Шейхова Ирина Исмаиловна</dc:creator>
  <cp:keywords/>
  <dc:description/>
  <cp:lastModifiedBy>Шейхова Ирина Исмаиловна</cp:lastModifiedBy>
  <cp:revision>2</cp:revision>
  <dcterms:created xsi:type="dcterms:W3CDTF">2024-04-18T16:05:00Z</dcterms:created>
  <dcterms:modified xsi:type="dcterms:W3CDTF">2024-04-18T16:06:00Z</dcterms:modified>
</cp:coreProperties>
</file>