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1D" w:rsidRPr="006B1553" w:rsidRDefault="0043631D" w:rsidP="006B1553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 w:themeColor="text1"/>
          <w:sz w:val="29"/>
          <w:szCs w:val="29"/>
          <w:shd w:val="clear" w:color="auto" w:fill="FFFFFF"/>
        </w:rPr>
      </w:pPr>
      <w:r w:rsidRPr="006B1553">
        <w:rPr>
          <w:b/>
          <w:bCs/>
          <w:color w:val="000000" w:themeColor="text1"/>
          <w:sz w:val="29"/>
          <w:szCs w:val="29"/>
          <w:shd w:val="clear" w:color="auto" w:fill="FFFFFF"/>
        </w:rPr>
        <w:t>П</w:t>
      </w:r>
      <w:r w:rsidR="006B1553">
        <w:rPr>
          <w:b/>
          <w:bCs/>
          <w:color w:val="000000" w:themeColor="text1"/>
          <w:sz w:val="29"/>
          <w:szCs w:val="29"/>
          <w:shd w:val="clear" w:color="auto" w:fill="FFFFFF"/>
        </w:rPr>
        <w:t xml:space="preserve">рокуратура Заводского района </w:t>
      </w:r>
      <w:proofErr w:type="spellStart"/>
      <w:r w:rsidR="006B1553">
        <w:rPr>
          <w:b/>
          <w:bCs/>
          <w:color w:val="000000" w:themeColor="text1"/>
          <w:sz w:val="29"/>
          <w:szCs w:val="29"/>
          <w:shd w:val="clear" w:color="auto" w:fill="FFFFFF"/>
        </w:rPr>
        <w:t>г.Орла</w:t>
      </w:r>
      <w:proofErr w:type="spellEnd"/>
      <w:r w:rsidR="006B1553">
        <w:rPr>
          <w:b/>
          <w:bCs/>
          <w:color w:val="000000" w:themeColor="text1"/>
          <w:sz w:val="29"/>
          <w:szCs w:val="29"/>
          <w:shd w:val="clear" w:color="auto" w:fill="FFFFFF"/>
        </w:rPr>
        <w:t xml:space="preserve"> разъясняет</w:t>
      </w:r>
    </w:p>
    <w:p w:rsidR="00D21741" w:rsidRDefault="00D21741" w:rsidP="00D21741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b/>
          <w:bCs/>
          <w:i/>
          <w:color w:val="000000" w:themeColor="text1"/>
          <w:sz w:val="29"/>
          <w:szCs w:val="29"/>
          <w:shd w:val="clear" w:color="auto" w:fill="FFFFFF"/>
        </w:rPr>
      </w:pPr>
      <w:r>
        <w:rPr>
          <w:b/>
          <w:bCs/>
          <w:i/>
          <w:color w:val="000000" w:themeColor="text1"/>
          <w:sz w:val="29"/>
          <w:szCs w:val="29"/>
          <w:shd w:val="clear" w:color="auto" w:fill="FFFFFF"/>
        </w:rPr>
        <w:t>«В</w:t>
      </w:r>
      <w:r w:rsidRPr="00D21741">
        <w:rPr>
          <w:b/>
          <w:bCs/>
          <w:i/>
          <w:color w:val="000000" w:themeColor="text1"/>
          <w:sz w:val="29"/>
          <w:szCs w:val="29"/>
          <w:shd w:val="clear" w:color="auto" w:fill="FFFFFF"/>
        </w:rPr>
        <w:t>озложены ли</w:t>
      </w:r>
      <w:r>
        <w:rPr>
          <w:b/>
          <w:bCs/>
          <w:i/>
          <w:color w:val="000000" w:themeColor="text1"/>
          <w:sz w:val="29"/>
          <w:szCs w:val="29"/>
          <w:shd w:val="clear" w:color="auto" w:fill="FFFFFF"/>
        </w:rPr>
        <w:t xml:space="preserve"> законом</w:t>
      </w:r>
      <w:r w:rsidRPr="00D21741">
        <w:rPr>
          <w:b/>
          <w:bCs/>
          <w:i/>
          <w:color w:val="000000" w:themeColor="text1"/>
          <w:sz w:val="29"/>
          <w:szCs w:val="29"/>
          <w:shd w:val="clear" w:color="auto" w:fill="FFFFFF"/>
        </w:rPr>
        <w:t xml:space="preserve"> обязанности на коммерческие организации принимать какие-либо меры в целях недопущения коррупции</w:t>
      </w:r>
      <w:r>
        <w:rPr>
          <w:b/>
          <w:bCs/>
          <w:i/>
          <w:color w:val="000000" w:themeColor="text1"/>
          <w:sz w:val="29"/>
          <w:szCs w:val="29"/>
          <w:shd w:val="clear" w:color="auto" w:fill="FFFFFF"/>
        </w:rPr>
        <w:t>?»</w:t>
      </w:r>
    </w:p>
    <w:p w:rsidR="00D21741" w:rsidRDefault="00D21741" w:rsidP="00D21741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b/>
          <w:bCs/>
          <w:i/>
          <w:color w:val="000000" w:themeColor="text1"/>
          <w:sz w:val="29"/>
          <w:szCs w:val="29"/>
          <w:shd w:val="clear" w:color="auto" w:fill="FFFFFF"/>
        </w:rPr>
      </w:pPr>
    </w:p>
    <w:p w:rsidR="00D21741" w:rsidRPr="00D21741" w:rsidRDefault="00D21741" w:rsidP="00D21741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D21741">
        <w:rPr>
          <w:sz w:val="28"/>
          <w:szCs w:val="28"/>
        </w:rPr>
        <w:t>Статьей 13.3 Федерального зак</w:t>
      </w:r>
      <w:bookmarkStart w:id="0" w:name="_GoBack"/>
      <w:bookmarkEnd w:id="0"/>
      <w:r w:rsidRPr="00D21741">
        <w:rPr>
          <w:sz w:val="28"/>
          <w:szCs w:val="28"/>
        </w:rPr>
        <w:t>она о противодействии коррупции на организации, не отнесенные к государственным и муниципальным органам, к каковым причислены и коммерческие организации, возложены обязанности разрабатывать и принимать меры по предупреждению коррупции.</w:t>
      </w:r>
    </w:p>
    <w:p w:rsidR="00D21741" w:rsidRPr="00D21741" w:rsidRDefault="00D21741" w:rsidP="00D21741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D21741">
        <w:rPr>
          <w:sz w:val="28"/>
          <w:szCs w:val="28"/>
        </w:rPr>
        <w:t>К таким мерам могут быть, в частности, отнесены:</w:t>
      </w:r>
    </w:p>
    <w:p w:rsidR="00D21741" w:rsidRPr="00D21741" w:rsidRDefault="00D21741" w:rsidP="00D21741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D21741">
        <w:rPr>
          <w:sz w:val="28"/>
          <w:szCs w:val="28"/>
        </w:rPr>
        <w:t>- определение подразделений или должностных лиц, ответственных за профилактику коррупционных и иных правонарушений;</w:t>
      </w:r>
    </w:p>
    <w:p w:rsidR="00D21741" w:rsidRPr="00D21741" w:rsidRDefault="00D21741" w:rsidP="00D21741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D21741">
        <w:rPr>
          <w:sz w:val="28"/>
          <w:szCs w:val="28"/>
        </w:rPr>
        <w:t>- сотрудничество организации с правоохранительными органами;</w:t>
      </w:r>
    </w:p>
    <w:p w:rsidR="00D21741" w:rsidRPr="00D21741" w:rsidRDefault="00D21741" w:rsidP="00D21741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D21741">
        <w:rPr>
          <w:sz w:val="28"/>
          <w:szCs w:val="28"/>
        </w:rPr>
        <w:t>-утверждение кодекса этики и служебного поведения работников организации;</w:t>
      </w:r>
    </w:p>
    <w:p w:rsidR="00EA04B8" w:rsidRPr="00D21741" w:rsidRDefault="00D21741" w:rsidP="00D21741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b/>
          <w:bCs/>
          <w:i/>
          <w:color w:val="000000" w:themeColor="text1"/>
          <w:sz w:val="28"/>
          <w:szCs w:val="28"/>
          <w:shd w:val="clear" w:color="auto" w:fill="FFFFFF"/>
        </w:rPr>
      </w:pPr>
      <w:r w:rsidRPr="00D21741">
        <w:rPr>
          <w:sz w:val="28"/>
          <w:szCs w:val="28"/>
        </w:rPr>
        <w:t>- предотвращение и урегулирование конфликта интересов и другие меры, способствующие недопущению проявлений коррупции в организации.</w:t>
      </w:r>
    </w:p>
    <w:sectPr w:rsidR="00EA04B8" w:rsidRPr="00D21741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1D"/>
    <w:rsid w:val="00397E1A"/>
    <w:rsid w:val="003A62B7"/>
    <w:rsid w:val="0043631D"/>
    <w:rsid w:val="005221EA"/>
    <w:rsid w:val="006B1553"/>
    <w:rsid w:val="006F7C1A"/>
    <w:rsid w:val="007819B5"/>
    <w:rsid w:val="00852F51"/>
    <w:rsid w:val="00894742"/>
    <w:rsid w:val="00A96337"/>
    <w:rsid w:val="00C72B0F"/>
    <w:rsid w:val="00D21741"/>
    <w:rsid w:val="00DF7336"/>
    <w:rsid w:val="00DF7C16"/>
    <w:rsid w:val="00EA04B8"/>
    <w:rsid w:val="00F1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0200A-7E86-4C6A-9CF7-EF2BC340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31D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Пензенской области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orel</cp:lastModifiedBy>
  <cp:revision>3</cp:revision>
  <dcterms:created xsi:type="dcterms:W3CDTF">2020-11-23T06:02:00Z</dcterms:created>
  <dcterms:modified xsi:type="dcterms:W3CDTF">2020-11-23T06:27:00Z</dcterms:modified>
</cp:coreProperties>
</file>