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4" w:rsidRPr="00DC2274" w:rsidRDefault="00DC2274" w:rsidP="00DC2274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Протокол публичных слушаний</w:t>
      </w:r>
    </w:p>
    <w:p w:rsidR="00600C85" w:rsidRPr="00DC2274" w:rsidRDefault="00600C85" w:rsidP="00DC2274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DC2274" w:rsidRPr="00DC2274" w:rsidRDefault="000738A7" w:rsidP="00DC2274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№ 3</w:t>
      </w:r>
      <w:r w:rsidR="00755453">
        <w:rPr>
          <w:bCs/>
          <w:sz w:val="28"/>
          <w:szCs w:val="28"/>
          <w:lang w:val="ru-RU"/>
        </w:rPr>
        <w:t>6</w:t>
      </w:r>
      <w:r w:rsidR="00DC2274" w:rsidRPr="00DC2274">
        <w:rPr>
          <w:bCs/>
          <w:sz w:val="28"/>
          <w:szCs w:val="28"/>
          <w:lang w:val="ru-RU"/>
        </w:rPr>
        <w:tab/>
      </w:r>
      <w:r w:rsidR="00DC2274" w:rsidRPr="00DC2274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  от «1</w:t>
      </w:r>
      <w:r w:rsidR="00755453">
        <w:rPr>
          <w:bCs/>
          <w:sz w:val="28"/>
          <w:szCs w:val="28"/>
          <w:lang w:val="ru-RU"/>
        </w:rPr>
        <w:t>7</w:t>
      </w:r>
      <w:r w:rsidR="00DC2274" w:rsidRPr="00DC2274">
        <w:rPr>
          <w:bCs/>
          <w:sz w:val="28"/>
          <w:szCs w:val="28"/>
          <w:lang w:val="ru-RU"/>
        </w:rPr>
        <w:t xml:space="preserve">» </w:t>
      </w:r>
      <w:r w:rsidR="006B458E">
        <w:rPr>
          <w:bCs/>
          <w:sz w:val="28"/>
          <w:szCs w:val="28"/>
          <w:lang w:val="ru-RU"/>
        </w:rPr>
        <w:t xml:space="preserve">марта </w:t>
      </w:r>
      <w:r w:rsidR="00A87A8B">
        <w:rPr>
          <w:bCs/>
          <w:sz w:val="28"/>
          <w:szCs w:val="28"/>
          <w:lang w:val="ru-RU"/>
        </w:rPr>
        <w:t>2020</w:t>
      </w:r>
      <w:r w:rsidR="00DC2274" w:rsidRPr="00DC2274">
        <w:rPr>
          <w:bCs/>
          <w:sz w:val="28"/>
          <w:szCs w:val="28"/>
          <w:lang w:val="ru-RU"/>
        </w:rPr>
        <w:t xml:space="preserve"> г.</w:t>
      </w:r>
    </w:p>
    <w:p w:rsidR="00D77847" w:rsidRPr="00DC2274" w:rsidRDefault="00D77847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755453" w:rsidRDefault="00DC2274" w:rsidP="00755453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755453" w:rsidRPr="00750942"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</w:t>
      </w:r>
      <w:r w:rsidR="00755453" w:rsidRPr="00750942">
        <w:rPr>
          <w:rFonts w:cs="Times New Roman"/>
          <w:b/>
          <w:sz w:val="28"/>
          <w:szCs w:val="28"/>
          <w:lang w:val="ru-RU"/>
        </w:rPr>
        <w:t xml:space="preserve">городского округа «Город Орел» </w:t>
      </w:r>
      <w:r w:rsidR="00755453">
        <w:rPr>
          <w:rFonts w:cs="Times New Roman"/>
          <w:b/>
          <w:sz w:val="28"/>
          <w:szCs w:val="28"/>
          <w:lang w:val="ru-RU"/>
        </w:rPr>
        <w:t>с целью приведения в соответствие со сложившейся градостроительной ситуацией в городе»</w:t>
      </w:r>
    </w:p>
    <w:p w:rsidR="00600C85" w:rsidRDefault="00600C85" w:rsidP="00574A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2274" w:rsidRPr="00DC2274" w:rsidRDefault="00A449E4" w:rsidP="00DC227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</w:t>
      </w:r>
      <w:r w:rsidR="00606E00">
        <w:rPr>
          <w:b/>
          <w:bC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  <w:lang w:val="ru-RU"/>
        </w:rPr>
        <w:t>эра г. Орла от 1</w:t>
      </w:r>
      <w:r w:rsidR="00A41E50">
        <w:rPr>
          <w:b/>
          <w:bCs/>
          <w:sz w:val="28"/>
          <w:szCs w:val="28"/>
          <w:lang w:val="ru-RU"/>
        </w:rPr>
        <w:t>7</w:t>
      </w:r>
      <w:r w:rsidR="00DC2274" w:rsidRPr="00DC2274">
        <w:rPr>
          <w:b/>
          <w:bCs/>
          <w:sz w:val="28"/>
          <w:szCs w:val="28"/>
          <w:lang w:val="ru-RU"/>
        </w:rPr>
        <w:t>.</w:t>
      </w:r>
      <w:r w:rsidR="00574AF7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574AF7">
        <w:rPr>
          <w:b/>
          <w:bCs/>
          <w:sz w:val="28"/>
          <w:szCs w:val="28"/>
          <w:lang w:val="ru-RU"/>
        </w:rPr>
        <w:t>.2020</w:t>
      </w:r>
      <w:r w:rsidR="00DC2274" w:rsidRPr="00DC2274">
        <w:rPr>
          <w:b/>
          <w:bCs/>
          <w:sz w:val="28"/>
          <w:szCs w:val="28"/>
          <w:lang w:val="ru-RU"/>
        </w:rPr>
        <w:t xml:space="preserve"> г. № </w:t>
      </w:r>
      <w:r w:rsidR="00755453">
        <w:rPr>
          <w:b/>
          <w:bCs/>
          <w:sz w:val="28"/>
          <w:szCs w:val="28"/>
          <w:lang w:val="ru-RU"/>
        </w:rPr>
        <w:t>3</w:t>
      </w:r>
      <w:r w:rsidR="00DC2274" w:rsidRPr="00DC2274">
        <w:rPr>
          <w:b/>
          <w:bCs/>
          <w:sz w:val="28"/>
          <w:szCs w:val="28"/>
          <w:lang w:val="ru-RU"/>
        </w:rPr>
        <w:t>-П</w:t>
      </w: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Организатор публичных слушаний: </w:t>
      </w:r>
      <w:r w:rsidRPr="00DC2274"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DC2274">
        <w:rPr>
          <w:b/>
          <w:bCs/>
          <w:sz w:val="28"/>
          <w:szCs w:val="28"/>
          <w:lang w:val="ru-RU"/>
        </w:rPr>
        <w:t>застройке города</w:t>
      </w:r>
      <w:proofErr w:type="gramEnd"/>
      <w:r w:rsidRPr="00DC2274">
        <w:rPr>
          <w:b/>
          <w:bCs/>
          <w:sz w:val="28"/>
          <w:szCs w:val="28"/>
          <w:lang w:val="ru-RU"/>
        </w:rPr>
        <w:t xml:space="preserve"> Орла </w:t>
      </w:r>
    </w:p>
    <w:p w:rsidR="00DC2274" w:rsidRDefault="00DC2274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 w:rsidR="00A41E50">
        <w:rPr>
          <w:b/>
          <w:bCs/>
          <w:sz w:val="28"/>
          <w:szCs w:val="28"/>
          <w:lang w:val="ru-RU"/>
        </w:rPr>
        <w:t>2</w:t>
      </w:r>
      <w:r w:rsidR="00574AF7">
        <w:rPr>
          <w:b/>
          <w:bCs/>
          <w:sz w:val="28"/>
          <w:szCs w:val="28"/>
          <w:lang w:val="ru-RU"/>
        </w:rPr>
        <w:t>4</w:t>
      </w:r>
      <w:r w:rsidR="002D6D0B">
        <w:rPr>
          <w:b/>
          <w:bCs/>
          <w:sz w:val="28"/>
          <w:szCs w:val="28"/>
          <w:lang w:val="ru-RU"/>
        </w:rPr>
        <w:t>.</w:t>
      </w:r>
      <w:r w:rsidR="009021E1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9021E1">
        <w:rPr>
          <w:b/>
          <w:bCs/>
          <w:sz w:val="28"/>
          <w:szCs w:val="28"/>
          <w:lang w:val="ru-RU"/>
        </w:rPr>
        <w:t>.2020</w:t>
      </w:r>
      <w:r w:rsidR="006A59DC">
        <w:rPr>
          <w:b/>
          <w:bCs/>
          <w:sz w:val="28"/>
          <w:szCs w:val="28"/>
          <w:lang w:val="ru-RU"/>
        </w:rPr>
        <w:t xml:space="preserve"> </w:t>
      </w:r>
      <w:r w:rsidRPr="004B4B6A">
        <w:rPr>
          <w:b/>
          <w:bCs/>
          <w:sz w:val="28"/>
          <w:szCs w:val="28"/>
          <w:lang w:val="ru-RU"/>
        </w:rPr>
        <w:t xml:space="preserve">г., Орловская городская газета № </w:t>
      </w:r>
      <w:r w:rsidR="00A41E50">
        <w:rPr>
          <w:b/>
          <w:bCs/>
          <w:sz w:val="28"/>
          <w:szCs w:val="28"/>
          <w:lang w:val="ru-RU"/>
        </w:rPr>
        <w:t>2</w:t>
      </w:r>
      <w:r w:rsidRPr="004B4B6A">
        <w:rPr>
          <w:b/>
          <w:bCs/>
          <w:sz w:val="28"/>
          <w:szCs w:val="28"/>
          <w:lang w:val="ru-RU"/>
        </w:rPr>
        <w:t xml:space="preserve"> (4</w:t>
      </w:r>
      <w:r w:rsidR="00A41E50">
        <w:rPr>
          <w:b/>
          <w:bCs/>
          <w:sz w:val="28"/>
          <w:szCs w:val="28"/>
          <w:lang w:val="ru-RU"/>
        </w:rPr>
        <w:t>88</w:t>
      </w:r>
      <w:r w:rsidRPr="004B4B6A">
        <w:rPr>
          <w:b/>
          <w:bCs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55453" w:rsidRDefault="00755453" w:rsidP="0075545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755453" w:rsidRDefault="00755453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Срок проведения публичных слушаний </w:t>
      </w:r>
      <w:r w:rsidRPr="004B4B6A">
        <w:rPr>
          <w:sz w:val="28"/>
          <w:szCs w:val="28"/>
          <w:lang w:val="ru-RU"/>
        </w:rPr>
        <w:t xml:space="preserve">по проекту с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574AF7">
        <w:rPr>
          <w:b/>
          <w:sz w:val="28"/>
          <w:szCs w:val="28"/>
          <w:lang w:val="ru-RU"/>
        </w:rPr>
        <w:t xml:space="preserve"> </w:t>
      </w:r>
      <w:r w:rsidR="009021E1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</w:t>
      </w:r>
      <w:r w:rsidR="00755453">
        <w:rPr>
          <w:b/>
          <w:sz w:val="28"/>
          <w:szCs w:val="28"/>
          <w:lang w:val="ru-RU"/>
        </w:rPr>
        <w:t>7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2C120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4B4B6A"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 w:rsidRPr="004B4B6A"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</w:t>
      </w:r>
      <w:r w:rsidR="008140B6">
        <w:rPr>
          <w:b/>
          <w:sz w:val="28"/>
          <w:szCs w:val="28"/>
          <w:lang w:val="ru-RU"/>
        </w:rPr>
        <w:t>7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A3456E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Дни и часы для посещения указанной экспозиции вторник, среда, четверг, </w:t>
      </w:r>
      <w:r>
        <w:rPr>
          <w:sz w:val="28"/>
          <w:szCs w:val="28"/>
          <w:lang w:val="ru-RU"/>
        </w:rPr>
        <w:br/>
      </w:r>
      <w:r w:rsidRPr="004B4B6A">
        <w:rPr>
          <w:sz w:val="28"/>
          <w:szCs w:val="28"/>
          <w:lang w:val="ru-RU"/>
        </w:rPr>
        <w:t>с 9.00 час</w:t>
      </w:r>
      <w:proofErr w:type="gramStart"/>
      <w:r w:rsidRPr="004B4B6A">
        <w:rPr>
          <w:sz w:val="28"/>
          <w:szCs w:val="28"/>
          <w:lang w:val="ru-RU"/>
        </w:rPr>
        <w:t>.</w:t>
      </w:r>
      <w:proofErr w:type="gramEnd"/>
      <w:r w:rsidRPr="004B4B6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о</w:t>
      </w:r>
      <w:r w:rsidR="002D6D0B">
        <w:rPr>
          <w:sz w:val="28"/>
          <w:szCs w:val="28"/>
          <w:lang w:val="ru-RU"/>
        </w:rPr>
        <w:t xml:space="preserve"> 13.00 час. с 14.00 час. до </w:t>
      </w:r>
      <w:r w:rsidR="0065038A">
        <w:rPr>
          <w:sz w:val="28"/>
          <w:szCs w:val="28"/>
          <w:lang w:val="ru-RU"/>
        </w:rPr>
        <w:t>1</w:t>
      </w:r>
      <w:r w:rsidRPr="004B4B6A">
        <w:rPr>
          <w:sz w:val="28"/>
          <w:szCs w:val="28"/>
          <w:lang w:val="ru-RU"/>
        </w:rPr>
        <w:t>8.00 час.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 w:rsidRPr="004B4B6A">
        <w:rPr>
          <w:i/>
          <w:sz w:val="28"/>
          <w:szCs w:val="28"/>
          <w:lang w:val="ru-RU"/>
        </w:rPr>
        <w:t xml:space="preserve"> </w:t>
      </w:r>
      <w:hyperlink r:id="rId7" w:history="1">
        <w:r w:rsidRPr="004B4B6A">
          <w:rPr>
            <w:rStyle w:val="a3"/>
            <w:b/>
            <w:sz w:val="28"/>
            <w:szCs w:val="28"/>
          </w:rPr>
          <w:t>www</w:t>
        </w:r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orel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-</w:t>
        </w:r>
        <w:proofErr w:type="spellStart"/>
        <w:r w:rsidRPr="004B4B6A">
          <w:rPr>
            <w:rStyle w:val="a3"/>
            <w:b/>
            <w:sz w:val="28"/>
            <w:szCs w:val="28"/>
          </w:rPr>
          <w:t>adm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4B4B6A">
        <w:rPr>
          <w:b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</w:t>
      </w:r>
    </w:p>
    <w:p w:rsidR="00390B8F" w:rsidRPr="004B4B6A" w:rsidRDefault="00390B8F" w:rsidP="00390B8F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Время и место проведения собрания у</w:t>
      </w:r>
      <w:r w:rsidRPr="004B4B6A">
        <w:rPr>
          <w:bCs/>
          <w:sz w:val="28"/>
          <w:szCs w:val="28"/>
          <w:lang w:val="ru-RU"/>
        </w:rPr>
        <w:t xml:space="preserve">частников </w:t>
      </w:r>
      <w:r w:rsidRPr="004B4B6A">
        <w:rPr>
          <w:sz w:val="28"/>
          <w:szCs w:val="28"/>
          <w:lang w:val="ru-RU"/>
        </w:rPr>
        <w:t xml:space="preserve">публичных слушаний: </w:t>
      </w:r>
      <w:r w:rsidRPr="004B4B6A">
        <w:rPr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lastRenderedPageBreak/>
        <w:t>1</w:t>
      </w:r>
      <w:r w:rsidR="00983D66">
        <w:rPr>
          <w:b/>
          <w:sz w:val="28"/>
          <w:szCs w:val="28"/>
          <w:lang w:val="ru-RU"/>
        </w:rPr>
        <w:t>6</w:t>
      </w:r>
      <w:r w:rsidR="002D6D0B">
        <w:rPr>
          <w:b/>
          <w:sz w:val="28"/>
          <w:szCs w:val="28"/>
          <w:lang w:val="ru-RU"/>
        </w:rPr>
        <w:t xml:space="preserve"> </w:t>
      </w:r>
      <w:r w:rsidRPr="004B4B6A">
        <w:rPr>
          <w:b/>
          <w:sz w:val="28"/>
          <w:szCs w:val="28"/>
          <w:lang w:val="ru-RU"/>
        </w:rPr>
        <w:t xml:space="preserve">час. </w:t>
      </w:r>
      <w:r w:rsidR="00FE2235">
        <w:rPr>
          <w:b/>
          <w:sz w:val="28"/>
          <w:szCs w:val="28"/>
          <w:lang w:val="ru-RU"/>
        </w:rPr>
        <w:t>0</w:t>
      </w:r>
      <w:r w:rsidRPr="004B4B6A">
        <w:rPr>
          <w:b/>
          <w:sz w:val="28"/>
          <w:szCs w:val="28"/>
          <w:lang w:val="ru-RU"/>
        </w:rPr>
        <w:t xml:space="preserve">0 мин., </w:t>
      </w:r>
      <w:r w:rsidR="00A41E50">
        <w:rPr>
          <w:b/>
          <w:sz w:val="28"/>
          <w:szCs w:val="28"/>
          <w:lang w:val="ru-RU"/>
        </w:rPr>
        <w:t xml:space="preserve">большой </w:t>
      </w:r>
      <w:r w:rsidR="00452B45">
        <w:rPr>
          <w:b/>
          <w:sz w:val="28"/>
          <w:szCs w:val="28"/>
          <w:lang w:val="ru-RU"/>
        </w:rPr>
        <w:t xml:space="preserve">зал </w:t>
      </w:r>
      <w:r w:rsidRPr="004B4B6A">
        <w:rPr>
          <w:b/>
          <w:sz w:val="28"/>
          <w:szCs w:val="28"/>
          <w:lang w:val="ru-RU"/>
        </w:rPr>
        <w:t xml:space="preserve">администрации города Орла (г. Орел, </w:t>
      </w:r>
      <w:r w:rsidR="00452B45">
        <w:rPr>
          <w:b/>
          <w:sz w:val="28"/>
          <w:szCs w:val="28"/>
          <w:lang w:val="ru-RU"/>
        </w:rPr>
        <w:t xml:space="preserve">ул. </w:t>
      </w:r>
      <w:r w:rsidRPr="004B4B6A">
        <w:rPr>
          <w:b/>
          <w:sz w:val="28"/>
          <w:szCs w:val="28"/>
          <w:lang w:val="ru-RU"/>
        </w:rPr>
        <w:t xml:space="preserve">Пролетарская гора, </w:t>
      </w:r>
      <w:r w:rsidR="00983D66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публичных слушаний: </w:t>
      </w:r>
      <w:r w:rsidRPr="004B4B6A"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B03510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года по «</w:t>
      </w:r>
      <w:r w:rsidR="00A41E50">
        <w:rPr>
          <w:b/>
          <w:sz w:val="28"/>
          <w:szCs w:val="28"/>
          <w:lang w:val="ru-RU"/>
        </w:rPr>
        <w:t>1</w:t>
      </w:r>
      <w:r w:rsidR="00BE6E39">
        <w:rPr>
          <w:b/>
          <w:sz w:val="28"/>
          <w:szCs w:val="28"/>
          <w:lang w:val="ru-RU"/>
        </w:rPr>
        <w:t>7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 xml:space="preserve">марта </w:t>
      </w:r>
      <w:r w:rsidR="00452B4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года</w:t>
      </w:r>
    </w:p>
    <w:p w:rsidR="00390B8F" w:rsidRPr="004B4B6A" w:rsidRDefault="00390B8F" w:rsidP="00390B8F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 w:rsidR="00F122DD" w:rsidRPr="004B4B6A">
        <w:rPr>
          <w:b/>
          <w:sz w:val="28"/>
          <w:szCs w:val="28"/>
          <w:lang w:val="ru-RU"/>
        </w:rPr>
        <w:t xml:space="preserve">В </w:t>
      </w:r>
      <w:r w:rsidR="00A41E50">
        <w:rPr>
          <w:b/>
          <w:sz w:val="28"/>
          <w:szCs w:val="28"/>
          <w:lang w:val="ru-RU"/>
        </w:rPr>
        <w:t xml:space="preserve">границах территории города Орла </w:t>
      </w:r>
    </w:p>
    <w:p w:rsidR="007E64D6" w:rsidRDefault="007E64D6" w:rsidP="007E64D6">
      <w:pPr>
        <w:rPr>
          <w:sz w:val="27"/>
          <w:szCs w:val="27"/>
          <w:highlight w:val="yellow"/>
          <w:lang w:val="ru-RU"/>
        </w:rPr>
      </w:pPr>
    </w:p>
    <w:p w:rsidR="00600C85" w:rsidRPr="004B4B6A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 xml:space="preserve">в </w:t>
      </w:r>
      <w:proofErr w:type="gramStart"/>
      <w:r w:rsidRPr="004B4B6A">
        <w:rPr>
          <w:b/>
          <w:sz w:val="28"/>
          <w:szCs w:val="28"/>
          <w:lang w:val="ru-RU"/>
        </w:rPr>
        <w:t>пределах</w:t>
      </w:r>
      <w:proofErr w:type="gramEnd"/>
      <w:r w:rsidRPr="004B4B6A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600C85" w:rsidRPr="004B4B6A" w:rsidRDefault="00600C85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95457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54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F13975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975" w:rsidRPr="00F13975" w:rsidRDefault="00F13975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975" w:rsidRPr="00F13975" w:rsidRDefault="00F13975" w:rsidP="00F1397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Родштейн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0E8" w:rsidRPr="009840E8" w:rsidRDefault="007E2E96" w:rsidP="007E2E9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1.В текстовой части Генплана</w:t>
            </w:r>
            <w:r w:rsidR="009840E8"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:</w:t>
            </w:r>
          </w:p>
          <w:p w:rsidR="00F13975" w:rsidRPr="009840E8" w:rsidRDefault="009840E8" w:rsidP="007E2E9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</w:t>
            </w:r>
            <w:r w:rsidR="007E2E96"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7E2E96"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отсутствует положение о территориальном планировании и материалы по обоснованию в соответствии с требованиями </w:t>
            </w:r>
            <w:proofErr w:type="spellStart"/>
            <w:r w:rsidR="007E2E96"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ГрК</w:t>
            </w:r>
            <w:proofErr w:type="spellEnd"/>
            <w:r w:rsidR="007E2E96"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РФ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840E8" w:rsidRDefault="009840E8" w:rsidP="007E2E9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отсутствует предметное описание вновь устанавливаемой функциональной зоны – «Зона смешанной застройки, предназначенной для размещения жилых и производственно-деловых объектов не выше 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опасности».</w:t>
            </w:r>
          </w:p>
          <w:p w:rsidR="00572613" w:rsidRDefault="00572613" w:rsidP="007E2E9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D376D" w:rsidRDefault="009840E8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 Графическая часть Генплана:</w:t>
            </w:r>
          </w:p>
          <w:p w:rsidR="00AD376D" w:rsidRDefault="009840E8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к</w:t>
            </w:r>
            <w:r w:rsidR="00AD37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ртографический материал </w:t>
            </w:r>
            <w:r w:rsidR="00AD37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предусмотреть в формате </w:t>
            </w:r>
            <w:r w:rsidR="00AD37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MapInfo</w:t>
            </w:r>
            <w:r w:rsidR="00AD37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сти дальнейшей работы с картами;</w:t>
            </w:r>
          </w:p>
          <w:p w:rsidR="009840E8" w:rsidRDefault="009840E8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840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</w:t>
            </w:r>
            <w:r w:rsidRPr="00984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картах указать масштаб.</w:t>
            </w:r>
          </w:p>
          <w:p w:rsidR="00572613" w:rsidRDefault="00572613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2E35" w:rsidRPr="007D47A5" w:rsidRDefault="00142E3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3. Карта планируемых границ населенных пунктов, входящих в состав городского округа</w:t>
            </w:r>
            <w:r w:rsidR="00AC7D43"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AC7D43" w:rsidRPr="007D47A5" w:rsidRDefault="00AC7D43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подъездную дорогу к АО «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ЭкоСити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="007D47A5"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земельный участок </w:t>
            </w: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с кадастровым номером 57:25:0000000:5871 исключить из границ</w:t>
            </w:r>
            <w:r w:rsidR="007D47A5"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населенного пункта - г. Орел;</w:t>
            </w:r>
          </w:p>
          <w:p w:rsidR="007D47A5" w:rsidRPr="007D47A5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памятник природы Балка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Непрец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границ </w:t>
            </w:r>
            <w:r w:rsidR="001831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округа «Город </w:t>
            </w: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Орел</w:t>
            </w:r>
            <w:r w:rsidR="001831E6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памят</w:t>
            </w:r>
            <w:proofErr w:type="spellEnd"/>
            <w:r w:rsidR="00D82245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</w:t>
            </w:r>
            <w:proofErr w:type="gram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природы - балка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Непрец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размещается на </w:t>
            </w: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территории Орловского района Орловской области);</w:t>
            </w:r>
          </w:p>
          <w:p w:rsidR="007D47A5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- исключить земельный участок с кадастровым номером 57:10:1660101:1897, местоположением: Орловская область, Орловский район, с/</w:t>
            </w:r>
            <w:proofErr w:type="gram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Платоновское, с. </w:t>
            </w:r>
            <w:proofErr w:type="spellStart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Старцево</w:t>
            </w:r>
            <w:proofErr w:type="spellEnd"/>
            <w:r w:rsidRPr="007D47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границ населенного пункта - г. Орел.</w:t>
            </w:r>
          </w:p>
          <w:p w:rsidR="00E06CE2" w:rsidRDefault="00E06CE2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4. Карта функциональных зон:</w:t>
            </w: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привести в соответствие действующему Генеральному плану функциональное зонирование в части исключения новых зон – «Зона объектов детских дошкольных учреждений (ДДУ), средних общеобразовательных учреждений: школы, гимназии, лицеи», «зона спортивных комплексов и сооружений»;</w:t>
            </w: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указать планируемые для размещения объекты местного значения;</w:t>
            </w: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по каждому узлу зоны смешанной застройки, предназначенной для размещения жилых и производственно-деловых объектов не выше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 дать укрупненное отображение с указанием границ зоны, описанию функциональной зоны и планируемых для размещений в них объектов;</w:t>
            </w: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земельный участок с кадастровым номером 57:10:0030801:13949, </w:t>
            </w:r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местоположением: г. Орел, ул. </w:t>
            </w:r>
            <w:proofErr w:type="gramStart"/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Зареченская</w:t>
            </w:r>
            <w:proofErr w:type="gramEnd"/>
            <w:r w:rsidRPr="00E06CE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предусмотренный для размещения поликлиники,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проекте отнесен к зоне объектов детских дошкольных учреждений (ДДУ), средних общеобразовательных учреждений: школы, гимназии, лицеи;</w:t>
            </w: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- у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казать выезд с бульвара Молодежи;</w:t>
            </w: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часть территории Южного рынка попадает в зону смешанной застройки, предназначенной для размещения жилых и производственно-деловых объектов не выше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класса опасности;</w:t>
            </w:r>
          </w:p>
          <w:p w:rsidR="007D47A5" w:rsidRPr="00E06CE2" w:rsidRDefault="007D47A5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по 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Наугорскому</w:t>
            </w:r>
            <w:proofErr w:type="spellEnd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 территория садоводческого товарищества</w:t>
            </w:r>
            <w:r w:rsidR="00243869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ДНТ «</w:t>
            </w:r>
            <w:proofErr w:type="spellStart"/>
            <w:r w:rsidR="00243869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="00243869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включена в зону застро</w:t>
            </w:r>
            <w:r w:rsidR="004D0787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йки многоэтажными жилыми домами;</w:t>
            </w:r>
          </w:p>
          <w:p w:rsidR="004D0787" w:rsidRPr="00E06CE2" w:rsidRDefault="004D0787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243869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8A38B7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одъездная дорога к АО «</w:t>
            </w:r>
            <w:proofErr w:type="spellStart"/>
            <w:r w:rsidR="008A38B7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ЭкоСити</w:t>
            </w:r>
            <w:proofErr w:type="spellEnd"/>
            <w:r w:rsidR="008A38B7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не исключена из границ населенного пункта - г. </w:t>
            </w:r>
            <w:r w:rsidR="00243869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Орел;</w:t>
            </w:r>
          </w:p>
          <w:p w:rsidR="00243869" w:rsidRPr="00E06CE2" w:rsidRDefault="00243869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земельные участки с кадастровыми номерами 57:25:0031130:3, 57:25:0031103:4 вид разрешенного использования – для размещения и эксплуатации объектов автомобильного транспорта и объектов дорожного хозяйства (для эксплуатации и обслуживания автодрома) включены в зону спортивных комплексов и сооружений, что не соответствует фактическому использованию земельных участков;</w:t>
            </w:r>
          </w:p>
          <w:p w:rsidR="00243869" w:rsidRPr="00E06CE2" w:rsidRDefault="00243869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сквер на ул. Льва Толстого, 6 (земельный участок с кадастровым номером 57:25:0030116:51, вид разрешенного использования – для размещения скверов, парков, городских садов) включить в рекреационную зону;</w:t>
            </w:r>
          </w:p>
          <w:p w:rsidR="00243869" w:rsidRPr="00E06CE2" w:rsidRDefault="00243869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установить функциональную зону объектов транспортной инфраструктуры в границах земельного участка с кадастровым номером 57:25:0040214:8, местоположением: г. Орел, п. Кирпичного завода, 33;</w:t>
            </w:r>
          </w:p>
          <w:p w:rsidR="00243869" w:rsidRPr="00E06CE2" w:rsidRDefault="00243869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установить функциональную зону делового, общественного и коммерческого назначения в границах земельного участка с кадастровым номером 57:25:0040301:1373, местоположением: г. Орел, Московское шоссе, 137; </w:t>
            </w:r>
          </w:p>
          <w:p w:rsidR="00243869" w:rsidRPr="0033031A" w:rsidRDefault="00243869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E06CE2"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становить функциональную зону</w:t>
            </w:r>
            <w:r w:rsidRPr="00E06CE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производственно-коммунальных объектов в границах земельных участков с кадастровыми номерами 57:25:0020617:18, 57:25:0020617:19, 57:25:0020617:135, </w:t>
            </w:r>
            <w:r w:rsidRP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принадлежащих АО «</w:t>
            </w:r>
            <w:proofErr w:type="spellStart"/>
            <w:r w:rsidRP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</w:t>
            </w:r>
            <w:r w:rsidR="00E06CE2" w:rsidRP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елмасло</w:t>
            </w:r>
            <w:proofErr w:type="spellEnd"/>
            <w:r w:rsidR="00E06CE2" w:rsidRP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праве собственности;</w:t>
            </w:r>
          </w:p>
          <w:p w:rsidR="00E06CE2" w:rsidRDefault="00E06CE2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6CE2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установить функциональную зону объектов транспортной инфраструктуры в границах кадастрового квартала № 57:25:0010324, местоположением: г. Орел, </w:t>
            </w:r>
            <w:proofErr w:type="spell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</w:t>
            </w:r>
            <w:r w:rsid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горское</w:t>
            </w:r>
            <w:proofErr w:type="spellEnd"/>
            <w:r w:rsid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ПГК «</w:t>
            </w:r>
            <w:proofErr w:type="spellStart"/>
            <w:r w:rsid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 w:rsidR="0033031A">
              <w:rPr>
                <w:rFonts w:ascii="Times New Roman" w:hAnsi="Times New Roman" w:cs="Times New Roman"/>
                <w:b w:val="0"/>
                <w:sz w:val="28"/>
                <w:szCs w:val="28"/>
              </w:rPr>
              <w:t>»;</w:t>
            </w:r>
          </w:p>
          <w:p w:rsidR="0033031A" w:rsidRDefault="0033031A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 установить зону застройки индивидуальными жилыми домами по ул. 2-ой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Пушкарной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районе домов 138-140.</w:t>
            </w:r>
          </w:p>
          <w:p w:rsidR="004B2FDC" w:rsidRDefault="004B2FDC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06CE2" w:rsidRDefault="00E06CE2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Карта планируемого </w:t>
            </w:r>
            <w:proofErr w:type="gramStart"/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размещения объектов обслуживания местного значения городского </w:t>
            </w:r>
            <w:r w:rsidRPr="00E06CE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округа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E06CE2" w:rsidRPr="00590D03" w:rsidRDefault="00E06CE2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590D0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указаны объекты местного значения: школы, детские сады по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Наугорскому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в микрорайоне Зареченский, в 13 Микрорайоне, по ул. Гайдара, по пер. Керамическ</w:t>
            </w:r>
            <w:r w:rsidR="004B2FDC"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ому, по ул. </w:t>
            </w:r>
            <w:proofErr w:type="spellStart"/>
            <w:r w:rsidR="004B2FDC"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Ливенской</w:t>
            </w:r>
            <w:proofErr w:type="spellEnd"/>
            <w:r w:rsidR="004B2FDC"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ул. Студенческой, Старо-Московскому шоссе</w:t>
            </w:r>
            <w:r w:rsidR="00590D03"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proofErr w:type="gramEnd"/>
          </w:p>
          <w:p w:rsidR="00590D03" w:rsidRPr="00590D03" w:rsidRDefault="00590D03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- </w:t>
            </w: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исключить наложение слоя зоны объектов детских дошкольных учреждений (ДДУ), средних общеобразовательных учреждений: школы, гимназии, лицеи; зоны спортивных комплексов и сооружений на условные обозначения (значки) школ, детских садов;</w:t>
            </w:r>
          </w:p>
          <w:p w:rsidR="00590D03" w:rsidRPr="00590D03" w:rsidRDefault="00590D03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указать разные условные обозначения (значки) на планируемые к размещению объекты и существующие объекты;</w:t>
            </w:r>
          </w:p>
          <w:p w:rsidR="00590D03" w:rsidRPr="00590D03" w:rsidRDefault="00590D03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проектируемый участок автодороги от ул. </w:t>
            </w:r>
            <w:proofErr w:type="spellStart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Полесской</w:t>
            </w:r>
            <w:proofErr w:type="spellEnd"/>
            <w:r w:rsidRPr="00590D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 ул. Кольцевой, проходящий по участкам садоводческого товарищества и гаражей.</w:t>
            </w:r>
          </w:p>
          <w:p w:rsidR="00590D03" w:rsidRPr="00452715" w:rsidRDefault="00590D03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90D03" w:rsidRPr="00452715" w:rsidRDefault="00590D03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>6. Карта планируемого размещения объектов инженерной инфраструктуры местного значения (водоотведение)</w:t>
            </w:r>
            <w:r w:rsidR="00EE793F"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452715" w:rsidRPr="00452715" w:rsidRDefault="00452715" w:rsidP="002438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указать </w:t>
            </w:r>
            <w:proofErr w:type="gramStart"/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проектируемую</w:t>
            </w:r>
            <w:proofErr w:type="gramEnd"/>
            <w:r w:rsidRPr="004527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КНС в районе пос. Кирпичного завода.</w:t>
            </w:r>
          </w:p>
          <w:p w:rsidR="00243869" w:rsidRDefault="00243869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</w:p>
          <w:p w:rsidR="00BF5D9F" w:rsidRPr="00BF5D9F" w:rsidRDefault="00BF5D9F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7. Карта планируемого размещения автомобильных дорог местного значения:</w:t>
            </w:r>
          </w:p>
          <w:p w:rsidR="00BF5D9F" w:rsidRPr="00BF5D9F" w:rsidRDefault="00BF5D9F" w:rsidP="00AD376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указать выезд на </w:t>
            </w:r>
            <w:proofErr w:type="spellStart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 от проектируемого микрорайона;</w:t>
            </w:r>
          </w:p>
          <w:p w:rsidR="00AD376D" w:rsidRPr="00F13975" w:rsidRDefault="00BF5D9F" w:rsidP="00036DEA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исключить проектируемый участок автодороги от ул. </w:t>
            </w:r>
            <w:proofErr w:type="spellStart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Полесской</w:t>
            </w:r>
            <w:proofErr w:type="spellEnd"/>
            <w:r w:rsidRPr="00BF5D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 ул. Кольцевой, проходящий по участкам садоводческого товарищества и гаражей</w:t>
            </w:r>
            <w:r w:rsidRPr="00BF5D9F">
              <w:rPr>
                <w:rFonts w:ascii="Times New Roman" w:hAnsi="Times New Roman" w:cs="Times New Roman"/>
                <w:b w:val="0"/>
                <w:sz w:val="27"/>
                <w:szCs w:val="27"/>
              </w:rPr>
              <w:t>.</w:t>
            </w:r>
          </w:p>
        </w:tc>
      </w:tr>
      <w:tr w:rsidR="00D7202A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7E2E96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240A7B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Цуканов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И.М.</w:t>
            </w:r>
            <w:r w:rsidR="00AB0B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(депутат </w:t>
            </w:r>
            <w:r w:rsidR="00AB0B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Орловского городского Совета народных депутатов)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031" w:rsidRDefault="0043660E" w:rsidP="0043660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Ко мне, как депутату Орловского городского Совета народных депутатов, неоднократно поступают обращения и жалобы граждан по вопросу </w:t>
            </w:r>
            <w:r w:rsidR="00036D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проектируемой </w:t>
            </w:r>
            <w:r w:rsidR="009723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автомобильной дороги </w:t>
            </w:r>
            <w:r w:rsidR="00036D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 пересечении ул. Генерала Родина 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 её продолжением </w:t>
            </w:r>
            <w:r w:rsidR="009723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существующи</w:t>
            </w:r>
            <w:r w:rsidR="009723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гараж</w:t>
            </w:r>
            <w:r w:rsidR="009723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дачны</w:t>
            </w:r>
            <w:r w:rsidR="009723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участк</w:t>
            </w:r>
            <w:r w:rsidR="0097234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5F4458" w:rsidRDefault="0097234C" w:rsidP="00036DEA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Прошу внести изменения в Г</w:t>
            </w:r>
            <w:r w:rsidR="00036D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енплан</w:t>
            </w:r>
            <w:r w:rsidR="005F44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части </w:t>
            </w:r>
            <w:r w:rsidR="005F44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исключения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данной автодороги</w:t>
            </w:r>
            <w:r w:rsidR="005F445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D7202A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7E2E96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Зайцева Т.А.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916" w:rsidRDefault="001E2890" w:rsidP="00C6498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красные линии </w:t>
            </w:r>
            <w:r w:rsidR="00694CC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от перекрестка по ул. 1-ой Курской (по четной стороне жилых домов) в части </w:t>
            </w:r>
            <w:r w:rsidR="00C649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сужения.</w:t>
            </w:r>
          </w:p>
        </w:tc>
      </w:tr>
      <w:tr w:rsidR="00754858" w:rsidRPr="00754858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E2E96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Самохвалов А.В. (ООО «ОРКОМ»)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36634F" w:rsidP="00DD6C7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Генплан в части изменения функциональной зоны </w:t>
            </w:r>
            <w:r w:rsidR="00BD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делового, общественного и коммерческого назначения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 </w:t>
            </w:r>
            <w:r w:rsidR="004D3A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зону </w:t>
            </w:r>
            <w:r w:rsidR="00BD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объектов </w:t>
            </w:r>
            <w:r w:rsidR="004D3A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транспортной инфраструктуры в границах земельного участка с кадастровым номером 57:25:0031057:173 по ул. Семинарской, 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4D3A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(</w:t>
            </w:r>
            <w:r w:rsidR="00BD3E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земельном участке размещаются железнодорожные пути).</w:t>
            </w:r>
          </w:p>
        </w:tc>
      </w:tr>
      <w:tr w:rsidR="00754858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E2E96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Монченко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А.И.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EC0E9C" w:rsidP="00257E6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257E6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Исключить автодорогу </w:t>
            </w:r>
            <w:r w:rsidR="005726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от </w:t>
            </w:r>
            <w:r w:rsidR="00D01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ул. </w:t>
            </w:r>
            <w:proofErr w:type="spellStart"/>
            <w:r w:rsidR="00D01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Полесской</w:t>
            </w:r>
            <w:proofErr w:type="spellEnd"/>
            <w:r w:rsidR="005726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до ул. </w:t>
            </w:r>
            <w:proofErr w:type="gramStart"/>
            <w:r w:rsidR="005726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Кольцевой</w:t>
            </w:r>
            <w:proofErr w:type="gramEnd"/>
            <w:r w:rsidR="00257E6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которая проходит по </w:t>
            </w:r>
            <w:r w:rsidR="00D01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дачному массиву.</w:t>
            </w:r>
          </w:p>
          <w:p w:rsidR="00FA39C3" w:rsidRDefault="00FA39C3" w:rsidP="008C1FC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</w:t>
            </w:r>
            <w:r w:rsidR="008C1F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Изменить красные линии </w:t>
            </w:r>
            <w:r w:rsidR="0083468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ул. Авиационной</w:t>
            </w:r>
            <w:r w:rsidR="008C1FC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в границы которой попадает </w:t>
            </w:r>
            <w:r w:rsidR="0083468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блок гаражей ПГК «Декабрист». </w:t>
            </w:r>
          </w:p>
        </w:tc>
      </w:tr>
      <w:tr w:rsidR="00754858" w:rsidRPr="001831E6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E2E96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Зайцева И.П.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9138A8" w:rsidP="001B3D93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1.Более детально </w:t>
            </w:r>
            <w:r w:rsidR="00B02E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проработать вопрос по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красны</w:t>
            </w:r>
            <w:r w:rsidR="00B02E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лини</w:t>
            </w:r>
            <w:r w:rsidR="00B02E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ям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всех улиц, </w:t>
            </w:r>
            <w:r w:rsidR="00B02EA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так как поступает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много жалоб от жителей. По ул. 1-ой Курской красные линии установлены таким образом, что памятник архитектуры – Женский монастырь попадает в их границы.</w:t>
            </w:r>
            <w:r w:rsidR="001A72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Нужно рассмотреть </w:t>
            </w:r>
            <w:r w:rsidR="001B3D9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вопрос изменения </w:t>
            </w:r>
            <w:r w:rsidR="001A72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проект</w:t>
            </w:r>
            <w:r w:rsidR="001B3D9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 w:rsidR="005726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5726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утвержденых</w:t>
            </w:r>
            <w:proofErr w:type="spellEnd"/>
            <w:r w:rsidR="001A72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красных линий по 32 улицам города</w:t>
            </w:r>
            <w:r w:rsidR="00EA59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 w:rsidR="0057261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целях </w:t>
            </w:r>
            <w:r w:rsidR="00EA59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их сужения.</w:t>
            </w:r>
          </w:p>
          <w:p w:rsidR="00493634" w:rsidRDefault="00572613" w:rsidP="00357E0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 Внести изменения в карту планируемого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размещения автомобильных дорог местного значения городского округа Генплана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части изменения категории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для возможности </w:t>
            </w:r>
            <w:r w:rsidR="00591E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её сужения.</w:t>
            </w:r>
          </w:p>
        </w:tc>
      </w:tr>
      <w:tr w:rsidR="00754858" w:rsidRPr="001E2890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8F607C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Козлова Л.М.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0B163D" w:rsidP="00DD6C7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ИНМЭЖСтрой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» на праве собственности принадлежит земельный участок с кадастровым номером 57:25:0020406:284, площадью 8 476 кв. м, местоположением: г. Орел,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Карачевская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68в, предназначенный для строительства многоквартирных жилых домов.</w:t>
            </w:r>
          </w:p>
          <w:p w:rsidR="000B163D" w:rsidRDefault="000B163D" w:rsidP="00DD6C7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ПЗЗ земельный</w:t>
            </w:r>
            <w:r w:rsidR="003A1F2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участок расположен в зоне О-1.</w:t>
            </w:r>
          </w:p>
          <w:p w:rsidR="003A1F29" w:rsidRDefault="003A1F29" w:rsidP="00DD6C7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Осуществлен снос объектов с земельного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участка, проведена</w:t>
            </w:r>
            <w:r w:rsidR="00CC63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историко-культурная экспертиза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отношении </w:t>
            </w:r>
            <w:r w:rsidR="00CC63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объект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 w:rsidR="00CC63F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культурного наследия.</w:t>
            </w:r>
          </w:p>
          <w:p w:rsidR="000B163D" w:rsidRDefault="000B163D" w:rsidP="000B163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Генплан в части установления зоны застройки многоэтажными жилыми домами в границах земельного участка с кадастровым номером 57:25:0020406:284 по ул.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Карачевской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</w:t>
            </w:r>
            <w:r w:rsidR="00C361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68в (в ПЗЗ зону О-1 оставить без изменения).</w:t>
            </w:r>
          </w:p>
        </w:tc>
      </w:tr>
      <w:tr w:rsidR="00754858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8F607C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8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Якунин Н.Н.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280A91" w:rsidP="00280A9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Генплан в части изменения функциональной зоны производственно-деловых объектов на зону делового, общественного и коммерческого назначения в границах земельного участка с кадастровым номером 57:25:0021304:214, местоположением: г. Орел,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шоссе, 3 (на земельном участке размещается административное здание, инженерный корпус).</w:t>
            </w:r>
          </w:p>
        </w:tc>
      </w:tr>
      <w:tr w:rsidR="00754858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8F607C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Е.С.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11F" w:rsidRDefault="00E000AB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ООО СПФ «ОТС» является собственником земельного участка с кадастровым номером 57:25:0020705:86, местоположением: г. Орел, ул.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279.</w:t>
            </w:r>
          </w:p>
          <w:p w:rsidR="00E000AB" w:rsidRDefault="00E000AB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Кто-либо из собственников </w:t>
            </w:r>
            <w:r w:rsidR="003B7C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земельных участков, расположенных в границах данного квартала, обращался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 предложением о смене функциональной зоны?</w:t>
            </w:r>
          </w:p>
          <w:p w:rsidR="000D79FD" w:rsidRDefault="00871F85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Согласно техническому заданию </w:t>
            </w:r>
            <w:r w:rsidR="005B5D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целью внесения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изменений в Генплан</w:t>
            </w:r>
            <w:r w:rsidR="00351E2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было приведение его в соответствие со сложившейся градостроительной ситуацией, </w:t>
            </w:r>
            <w:r w:rsidR="005B5D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размещение детского технопарка «</w:t>
            </w:r>
            <w:proofErr w:type="spellStart"/>
            <w:r w:rsidR="005B5D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Кванториум</w:t>
            </w:r>
            <w:proofErr w:type="spellEnd"/>
            <w:r w:rsidR="005B5D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»</w:t>
            </w:r>
            <w:r w:rsidR="00DA1F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пристройки хирургического корпуса, лечебного корпуса, внеуличного пешеходного перехода.</w:t>
            </w:r>
          </w:p>
          <w:p w:rsidR="000D79FD" w:rsidRDefault="00351E20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Каким образом в Генплане появилась зона смешанной жилой застройки? Непонятно для чего в кадастровом квартале номером 57:25:0020705 вводится данная зона.</w:t>
            </w:r>
          </w:p>
          <w:p w:rsidR="003011E7" w:rsidRDefault="003011E7" w:rsidP="003011E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Собственники объектов недвижимости, расположенных в данном квартале, не обращались по вопросу изменения функциональной зоны.</w:t>
            </w:r>
          </w:p>
          <w:p w:rsidR="009E11DB" w:rsidRDefault="002D411F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Согласно действующему </w:t>
            </w:r>
            <w:r w:rsidR="009E11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Генплану разрешенное </w:t>
            </w:r>
            <w:r w:rsidR="009E11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использование земельных участков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данном квартале </w:t>
            </w:r>
            <w:r w:rsidR="009E11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функционально</w:t>
            </w:r>
            <w:r w:rsidR="009E11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зон</w:t>
            </w:r>
            <w:r w:rsidR="009E11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ированию.</w:t>
            </w:r>
          </w:p>
          <w:p w:rsidR="00D16F3D" w:rsidRDefault="00D16F3D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действующему Генплану в данном квартале располагаются</w:t>
            </w:r>
            <w:r w:rsidR="00750B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функциональные зоны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: зона производственно-</w:t>
            </w:r>
            <w:r w:rsidR="00750B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складских комплексов,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зона делового, общественного и коммерческого назначения, зона жилой застройки, которые имеют четкие границы по отношению друг к другу.</w:t>
            </w:r>
            <w:r w:rsidR="00750B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Предприятия работают в данном квартале с 2008 года (с момента утверждения Генплана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с</w:t>
            </w:r>
            <w:r w:rsidR="00750B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итуация с 2008 года не менялась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)</w:t>
            </w:r>
            <w:r w:rsidR="00750B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3152D6" w:rsidRDefault="003152D6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Проектом Генплана планируется отнести зону жилой застройки к зоне производственного назначения, которая будет называться зоной смешанной застройки, предназначенной для размещения жилых и произ</w:t>
            </w:r>
            <w:r w:rsidR="00F26BB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водственных объектов. Внесение изменений и установление смешанной зоны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недопустимо, и будет нарушать </w:t>
            </w:r>
            <w:r w:rsidR="001B7A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наши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права.</w:t>
            </w:r>
          </w:p>
          <w:p w:rsidR="00D70C48" w:rsidRDefault="001D516C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Генпланах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иных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субъектов РФ, в том числе соседних регионов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 предусмотрена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смешанная зона. </w:t>
            </w:r>
          </w:p>
          <w:p w:rsidR="00D70C48" w:rsidRDefault="00AA695C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Статьей 35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ГрК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РФ четко регламентируются зоны, которые могут входить как в жилую, так и в производственную зоны.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Исключена возможность нахождения производственных объектов в жилой зоне, а жилых построек в производственной зоне. Статьей 85 ЗК РФ исключена возможность принадлежности одного участка к нескольким функциональным зонам. Пункт 1 статьи 85 ЗК РФ регламентирует жилую зону и производственную зону, как самостоятельные.</w:t>
            </w:r>
          </w:p>
          <w:p w:rsidR="002A23BC" w:rsidRDefault="002A23BC" w:rsidP="002A23B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Против внесения изменений в Генплан в части установления новой смешанной производственно-жилой зоны («зона смешанной застройки, предназначенной для размещения жилых и производственно-деловых объектов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опасности»).</w:t>
            </w:r>
          </w:p>
          <w:p w:rsidR="00754858" w:rsidRDefault="00AA695C" w:rsidP="002D411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Считаем необходимым оставить функциональные зоны в кадастровом квартале номер 57:25:0020705</w:t>
            </w:r>
            <w:r w:rsidR="00C554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без изменения согласно </w:t>
            </w:r>
            <w:r w:rsidR="00C554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действующему Генплану.</w:t>
            </w:r>
          </w:p>
        </w:tc>
      </w:tr>
      <w:tr w:rsidR="00754858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E2E96" w:rsidP="008F607C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1</w:t>
            </w:r>
            <w:r w:rsidR="008F607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0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Ковальков С.В.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582760" w:rsidP="00B80BB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8E217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протоколах Комиссии по землепользованию и застройке Орловской области </w:t>
            </w:r>
            <w:r w:rsidR="00D85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за 2019 год имеются решения по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всем </w:t>
            </w:r>
            <w:r w:rsidR="00D85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рассматриваемым на сегодняшних слушаниях вопросам: участок в Городском парке – 15.05.2019, </w:t>
            </w:r>
            <w:proofErr w:type="spellStart"/>
            <w:r w:rsidR="00D85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Кромская-Цон</w:t>
            </w:r>
            <w:proofErr w:type="spellEnd"/>
            <w:r w:rsidR="00D85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– 1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0.06.2020, ТБО – в августе 2020, за исключением вопроса по установлению зоны смешанной застройки. </w:t>
            </w:r>
            <w:r w:rsidR="00D85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Комиссии, которая бы рассматривала вопрос о создании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данной </w:t>
            </w:r>
            <w:r w:rsidR="00AB38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зоны, </w:t>
            </w:r>
            <w:r w:rsidR="00D85C4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 было.</w:t>
            </w:r>
            <w:r w:rsidR="007208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Каким образом Управление градостроительства, архитектуры и землеустройства Орловской области внесло </w:t>
            </w:r>
            <w:r w:rsidR="00B80B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вопрос создания смешанной зоны</w:t>
            </w:r>
            <w:r w:rsidR="007208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без </w:t>
            </w:r>
            <w:r w:rsidR="00B80BB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решения </w:t>
            </w:r>
            <w:r w:rsidR="007208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Комиссии, непонятно.</w:t>
            </w:r>
          </w:p>
          <w:p w:rsidR="00B80BB7" w:rsidRDefault="00B80BB7" w:rsidP="00B80BB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 учетом изложенного, необходимо исключить из проекта Генплана вопрос установления смешанной зоны.</w:t>
            </w:r>
          </w:p>
          <w:p w:rsidR="00582760" w:rsidRDefault="00582760" w:rsidP="002A23B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2.Невозможно за 10 дней качественно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изменения в Генплан (срок установленный </w:t>
            </w:r>
            <w:r w:rsidR="002A23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контрактом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разработчику).</w:t>
            </w:r>
          </w:p>
        </w:tc>
      </w:tr>
      <w:tr w:rsidR="00754858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E2E96" w:rsidP="008F607C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  <w:r w:rsidR="008F607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Кушелев И.Е.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0364E7" w:rsidP="00A758B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A758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Рассматриваемым проектом пред</w:t>
            </w:r>
            <w:r w:rsidR="00C84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усмотрено 6 изменений в Генплан, иных изменений не предусматривается?</w:t>
            </w:r>
          </w:p>
          <w:p w:rsidR="000364E7" w:rsidRDefault="000364E7" w:rsidP="005F180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2.В соответствии с требованиями действующего </w:t>
            </w:r>
            <w:r w:rsidR="00DE2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законодательства необходимо установить зоны особого назначения – защитные зоны </w:t>
            </w:r>
            <w:r w:rsidR="00DE2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памятников истории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культур</w:t>
            </w:r>
            <w:r w:rsidR="00DE2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C46E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Данные зоны должны быть нанесены и отражены на </w:t>
            </w:r>
            <w:r w:rsidR="001A16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соответствующей </w:t>
            </w:r>
            <w:r w:rsidR="005F180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карте</w:t>
            </w:r>
            <w:r w:rsidR="00C46EC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C84504" w:rsidRDefault="000117DE" w:rsidP="005F180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3.</w:t>
            </w:r>
            <w:r w:rsidR="00D173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Земельный участок по 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л. Карачевск</w:t>
            </w:r>
            <w:r w:rsidR="00D173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,68</w:t>
            </w:r>
            <w:r w:rsidR="00D173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попадает в историческую зону города.</w:t>
            </w:r>
            <w:r w:rsidR="002770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Изменения в Генплан не должны затрагивать исторически сложившуюся этажность в исторической зоне.</w:t>
            </w:r>
            <w:r w:rsidR="00B918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Нужно учитывать </w:t>
            </w:r>
            <w:r w:rsidR="00C84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параметры </w:t>
            </w:r>
            <w:r w:rsidR="00B9180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видимост</w:t>
            </w:r>
            <w:r w:rsidR="00C84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</w:t>
            </w:r>
            <w:r w:rsidR="005706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зону зрительного восприятия памятников архитектуры.</w:t>
            </w:r>
            <w:r w:rsidR="003846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Возражаю против </w:t>
            </w:r>
            <w:r w:rsidR="00C84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установления зоны многоэтажной жилой застройки на </w:t>
            </w:r>
            <w:r w:rsidR="003846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территории по</w:t>
            </w:r>
            <w:r w:rsidR="00C84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ул. Карачевской,68.</w:t>
            </w:r>
          </w:p>
          <w:p w:rsidR="00065697" w:rsidRDefault="00065697" w:rsidP="005F1808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4. Действующий Генплан разрабатывался долго, профессиональным коллективом с участием специалистов, прошел </w:t>
            </w:r>
            <w:r w:rsidR="008625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соответствующие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обсуждения. Генплан – документ долгосрочного, перспективного регулирования градостроительной </w:t>
            </w:r>
            <w:r w:rsidR="008625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политики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  <w:p w:rsidR="000117DE" w:rsidRDefault="00065697" w:rsidP="008625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Внесение изменений в Генплан противоречит установл</w:t>
            </w:r>
            <w:r w:rsidR="003373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енной концепции развития города</w:t>
            </w:r>
            <w:r w:rsidR="008625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754858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E2E96" w:rsidP="008F607C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1</w:t>
            </w:r>
            <w:r w:rsidR="008F607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754858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Смагина В.В.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858" w:rsidRDefault="00C80903" w:rsidP="00DD6C7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F64E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Рядом с жилым домом по ул. Комсомольской, 269 пост</w:t>
            </w:r>
            <w:r w:rsidR="00CE7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роена станци</w:t>
            </w:r>
            <w:r w:rsidR="000F16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я</w:t>
            </w:r>
            <w:r w:rsidR="00640B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техо</w:t>
            </w:r>
            <w:r w:rsidR="00CE7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бслуживания, которая находится в 7 м от стены нашего дома. На данном объекте им</w:t>
            </w:r>
            <w:r w:rsidR="008625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еется печь-мангал, выделяющая ка</w:t>
            </w:r>
            <w:r w:rsidR="00CE7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нцерогены. </w:t>
            </w:r>
            <w:r w:rsidR="008625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Управление </w:t>
            </w:r>
            <w:proofErr w:type="spellStart"/>
            <w:r w:rsidR="00CE7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Роспотребнадзор</w:t>
            </w:r>
            <w:r w:rsidR="008625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proofErr w:type="spellEnd"/>
            <w:r w:rsidR="008625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дало заключение </w:t>
            </w:r>
            <w:r w:rsidR="00CE756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 том, что ПДК загрязняющих веществ не превышает норму.</w:t>
            </w:r>
            <w:r w:rsidR="00CA41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Данное предприятие относится к </w:t>
            </w:r>
            <w:r w:rsidR="00CA41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</w:t>
            </w:r>
            <w:r w:rsidR="00CA41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классу опасности.</w:t>
            </w:r>
          </w:p>
          <w:p w:rsidR="00676A12" w:rsidRDefault="00541E44" w:rsidP="00DD6C7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</w:t>
            </w:r>
            <w:r w:rsidR="00676A1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Нельзя смешивать между собой зоны жилых объектов и промышленных объектов.</w:t>
            </w:r>
          </w:p>
          <w:p w:rsidR="00F64E3C" w:rsidRDefault="00CA4180" w:rsidP="00541E44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Предлагаю оставить зонирование на нашей территории как было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ранее:  жилую застройку и производственную застройку отдельно друг от друга.</w:t>
            </w:r>
          </w:p>
        </w:tc>
      </w:tr>
      <w:tr w:rsidR="00015370" w:rsidRPr="00F13975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7E2E96" w:rsidP="008F607C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  <w:r w:rsidR="008F607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240A7B" w:rsidP="00D364D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Зубенко </w:t>
            </w:r>
            <w:r w:rsidR="00D364DE">
              <w:rPr>
                <w:rFonts w:ascii="Times New Roman" w:hAnsi="Times New Roman" w:cs="Times New Roman"/>
                <w:b w:val="0"/>
                <w:sz w:val="28"/>
                <w:szCs w:val="28"/>
              </w:rPr>
              <w:t>В.И.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949" w:rsidRDefault="004D3949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Зонирование территории города выполняется с целью создания благоприятных условий для жизнедеятельности населения города, в том числе благоприятных условий для проживания и производственной деятельности. </w:t>
            </w:r>
          </w:p>
          <w:p w:rsidR="00B10FDB" w:rsidRDefault="004D3949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Смешивать функциональные зоны нецелесообразно</w:t>
            </w:r>
            <w:r w:rsidR="000E11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не</w:t>
            </w:r>
            <w:r w:rsidR="008A5C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допустимо</w:t>
            </w:r>
            <w:r w:rsidR="000E11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8A5C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0E11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Да</w:t>
            </w:r>
            <w:r w:rsidR="008A5C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нные зоны не предусмотрены действующими нормами. Ни архитектурная, ни градостроительная концепции не предполагают смешивания производственной и жилой зоны.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Существует функциональное разделение мест производства и мест проживания.</w:t>
            </w:r>
          </w:p>
          <w:p w:rsidR="008A5CDA" w:rsidRDefault="004D3949" w:rsidP="00E4259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против введения новой смешанной зоны. Согласно данной зоне многоквартирные жилые дома можно строить рядом</w:t>
            </w:r>
            <w:r w:rsidR="00E16D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внутри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производственны</w:t>
            </w:r>
            <w:r w:rsidR="00E16D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</w:t>
            </w:r>
            <w:r w:rsidR="00E16D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он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Производственные объекты могут оказывать негативное влияние на жизнедеятельность человека, в том числе автомобильная промышленность, легкая промышленность, пищевая промышленность, строительная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промышленность. </w:t>
            </w:r>
          </w:p>
          <w:p w:rsidR="00E974BD" w:rsidRDefault="008A5CDA" w:rsidP="008A5CDA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Например, т</w:t>
            </w:r>
            <w:r w:rsidR="00C608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ерритория бывшего </w:t>
            </w:r>
            <w:proofErr w:type="gramStart"/>
            <w:r w:rsidR="00C608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ДОЦ</w:t>
            </w:r>
            <w:proofErr w:type="gramEnd"/>
            <w:r w:rsidR="00C608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поделена на отдельные земельные участки. В случае</w:t>
            </w:r>
            <w:proofErr w:type="gramStart"/>
            <w:r w:rsidR="00C608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</w:t>
            </w:r>
            <w:proofErr w:type="gramEnd"/>
            <w:r w:rsidR="00C608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если один из собственников продаст земельный участок, может получиться так, что внутри пр</w:t>
            </w:r>
            <w:r w:rsidR="00E974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оизводства </w:t>
            </w:r>
            <w:r w:rsidR="00C608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окажется объект жилищного строительства. </w:t>
            </w:r>
            <w:r w:rsidR="00E4259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Или вокруг жилой застройки окажется промышленный объект. Это </w:t>
            </w:r>
            <w:r w:rsidR="00C608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недопустимо. Устанавливать смешанную зону невозможно. Исключить данную зону из проектов Генплана и ПЗЗ.</w:t>
            </w:r>
          </w:p>
        </w:tc>
      </w:tr>
      <w:tr w:rsidR="00D364DE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4DE" w:rsidRDefault="007E2E96" w:rsidP="008F607C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1</w:t>
            </w:r>
            <w:r w:rsidR="008F607C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4DE" w:rsidRDefault="00D364DE" w:rsidP="00D364D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Горлов В.В.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4DE" w:rsidRDefault="001E16E2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1.</w:t>
            </w:r>
            <w:r w:rsidR="000E11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Против </w:t>
            </w:r>
            <w:r w:rsidR="00C876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установления </w:t>
            </w:r>
            <w:r w:rsidR="00BE5E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смешанных зон, принятие данных зон недопустимо.</w:t>
            </w:r>
          </w:p>
          <w:p w:rsidR="00B77B48" w:rsidRDefault="00C87690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</w:t>
            </w:r>
            <w:r w:rsidR="005E5E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Карту охранных зон памятников истории и</w:t>
            </w:r>
            <w:r w:rsidR="00B77B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культур</w:t>
            </w:r>
            <w:r w:rsidR="0072581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 w:rsidR="00B77B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необходимо переделать, так как она не</w:t>
            </w:r>
            <w:r w:rsidR="008A5C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B77B4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читаема.</w:t>
            </w:r>
          </w:p>
          <w:p w:rsidR="00C87690" w:rsidRDefault="005E5EAD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3.Если разработчик взялся за ту или иную работу, он должен ее выполнить качественно.</w:t>
            </w:r>
          </w:p>
          <w:p w:rsidR="00B77B48" w:rsidRDefault="00B77B48" w:rsidP="00B10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4. Заказчик не работает ни с городом, ни с проектировщиками</w:t>
            </w:r>
            <w:r w:rsidR="008A5C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, ни с архитекторами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9E480F" w:rsidRPr="002D3C0D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80F" w:rsidRDefault="008F607C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80F" w:rsidRDefault="009E480F" w:rsidP="00D364D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Минкин О.В.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80F" w:rsidRDefault="001C5765" w:rsidP="009E480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</w:t>
            </w:r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Рекомендовать УГАЗ рассмотреть возможность изменения категории ул. </w:t>
            </w:r>
            <w:proofErr w:type="spellStart"/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Ливенской</w:t>
            </w:r>
            <w:proofErr w:type="spellEnd"/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целях её сужения.</w:t>
            </w:r>
          </w:p>
          <w:p w:rsidR="009E480F" w:rsidRDefault="002D3C0D" w:rsidP="009E480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</w:t>
            </w:r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.По вопросу размещения объекта негативного воздействия, расположенного рядом с жилым многоквартирным домом по ул. </w:t>
            </w:r>
            <w:proofErr w:type="gramStart"/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Комсомольской</w:t>
            </w:r>
            <w:proofErr w:type="gramEnd"/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269, направить соответствующее обращение в </w:t>
            </w:r>
            <w:proofErr w:type="spellStart"/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Роспотребнадзор</w:t>
            </w:r>
            <w:proofErr w:type="spellEnd"/>
            <w:r w:rsidR="009E480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</w:tbl>
    <w:p w:rsidR="00600C85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7F11E1" w:rsidRPr="003A2980" w:rsidRDefault="007F11E1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73BA6" w:rsidRDefault="00573BA6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p w:rsidR="007F11E1" w:rsidRPr="004B4B6A" w:rsidRDefault="007F11E1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6333FF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A2980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0738A7" w:rsidTr="00E44FD1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E61A27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774EC" w:rsidRDefault="0029489C" w:rsidP="001726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C85" w:rsidRPr="004B4B6A" w:rsidRDefault="0029489C" w:rsidP="00A41E5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9021A3" w:rsidRDefault="009021A3" w:rsidP="005E363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</w:p>
    <w:p w:rsidR="00B16E6D" w:rsidRPr="009C1D22" w:rsidRDefault="00602DC1" w:rsidP="00B16E6D">
      <w:pPr>
        <w:pStyle w:val="10"/>
        <w:spacing w:after="160" w:line="252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2387D">
        <w:rPr>
          <w:rFonts w:ascii="Times New Roman" w:hAnsi="Times New Roman" w:cs="Times New Roman"/>
          <w:b w:val="0"/>
          <w:sz w:val="28"/>
          <w:szCs w:val="28"/>
        </w:rPr>
        <w:t xml:space="preserve">В Комиссию по землепользованию и застройке города Орла поступили письменные </w:t>
      </w:r>
      <w:r w:rsidR="003C660B" w:rsidRPr="00C2387D">
        <w:rPr>
          <w:rFonts w:ascii="Times New Roman" w:hAnsi="Times New Roman" w:cs="Times New Roman"/>
          <w:b w:val="0"/>
          <w:sz w:val="28"/>
          <w:szCs w:val="28"/>
        </w:rPr>
        <w:t>замечания</w:t>
      </w:r>
      <w:r w:rsidR="00A86357" w:rsidRPr="00C238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7B0" w:rsidRPr="00C2387D">
        <w:rPr>
          <w:rFonts w:ascii="Times New Roman" w:hAnsi="Times New Roman" w:cs="Times New Roman"/>
          <w:b w:val="0"/>
          <w:sz w:val="28"/>
          <w:szCs w:val="28"/>
        </w:rPr>
        <w:t>ООО СПФ «ОТС», ООО «Окна-</w:t>
      </w:r>
      <w:proofErr w:type="spellStart"/>
      <w:r w:rsidR="008817B0" w:rsidRPr="00C2387D">
        <w:rPr>
          <w:rFonts w:ascii="Times New Roman" w:hAnsi="Times New Roman" w:cs="Times New Roman"/>
          <w:b w:val="0"/>
          <w:sz w:val="28"/>
          <w:szCs w:val="28"/>
        </w:rPr>
        <w:t>Маркет</w:t>
      </w:r>
      <w:proofErr w:type="spellEnd"/>
      <w:r w:rsidR="008817B0" w:rsidRPr="00C2387D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ООО ПКФ «Версия», </w:t>
      </w:r>
      <w:r w:rsidR="008817B0" w:rsidRPr="009C1D22">
        <w:rPr>
          <w:rFonts w:ascii="Times New Roman" w:hAnsi="Times New Roman" w:cs="Times New Roman"/>
          <w:b w:val="0"/>
          <w:bCs w:val="0"/>
          <w:sz w:val="28"/>
          <w:szCs w:val="28"/>
          <w:lang w:bidi="en-US"/>
        </w:rPr>
        <w:t>ООО «</w:t>
      </w:r>
      <w:proofErr w:type="spellStart"/>
      <w:r w:rsidR="008817B0" w:rsidRPr="009C1D22">
        <w:rPr>
          <w:rFonts w:ascii="Times New Roman" w:hAnsi="Times New Roman" w:cs="Times New Roman"/>
          <w:b w:val="0"/>
          <w:bCs w:val="0"/>
          <w:sz w:val="28"/>
          <w:szCs w:val="28"/>
          <w:lang w:bidi="en-US"/>
        </w:rPr>
        <w:t>Виор</w:t>
      </w:r>
      <w:proofErr w:type="spellEnd"/>
      <w:r w:rsidR="008817B0" w:rsidRPr="009C1D22">
        <w:rPr>
          <w:rFonts w:ascii="Times New Roman" w:hAnsi="Times New Roman" w:cs="Times New Roman"/>
          <w:b w:val="0"/>
          <w:bCs w:val="0"/>
          <w:sz w:val="28"/>
          <w:szCs w:val="28"/>
          <w:lang w:bidi="en-US"/>
        </w:rPr>
        <w:t>», ООО ПКФ Талисман»,</w:t>
      </w:r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t xml:space="preserve"> ООО СПИН,  ООО «</w:t>
      </w:r>
      <w:proofErr w:type="spellStart"/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t>ИНМЭЖСтрой</w:t>
      </w:r>
      <w:proofErr w:type="spellEnd"/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t>», ООО Группа Компаний «</w:t>
      </w:r>
      <w:proofErr w:type="spellStart"/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t>Промресурс</w:t>
      </w:r>
      <w:proofErr w:type="spellEnd"/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t>», Теплова И.М., АО «</w:t>
      </w:r>
      <w:proofErr w:type="spellStart"/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t>Орелмасло</w:t>
      </w:r>
      <w:proofErr w:type="spellEnd"/>
      <w:r w:rsidR="008817B0" w:rsidRPr="009C1D22">
        <w:rPr>
          <w:rFonts w:ascii="Times New Roman" w:hAnsi="Times New Roman" w:cs="Times New Roman"/>
          <w:b w:val="0"/>
          <w:sz w:val="28"/>
          <w:szCs w:val="28"/>
        </w:rPr>
        <w:t>»</w:t>
      </w:r>
      <w:r w:rsidR="00B16E6D" w:rsidRPr="009C1D22">
        <w:rPr>
          <w:rFonts w:ascii="Times New Roman" w:hAnsi="Times New Roman" w:cs="Times New Roman"/>
          <w:b w:val="0"/>
          <w:sz w:val="28"/>
          <w:szCs w:val="28"/>
        </w:rPr>
        <w:t>, ОАО «</w:t>
      </w:r>
      <w:proofErr w:type="spellStart"/>
      <w:r w:rsidR="00B16E6D" w:rsidRPr="009C1D22">
        <w:rPr>
          <w:rFonts w:ascii="Times New Roman" w:hAnsi="Times New Roman" w:cs="Times New Roman"/>
          <w:b w:val="0"/>
          <w:sz w:val="28"/>
          <w:szCs w:val="28"/>
        </w:rPr>
        <w:t>Гражданпроект</w:t>
      </w:r>
      <w:proofErr w:type="spellEnd"/>
      <w:r w:rsidR="00B16E6D" w:rsidRPr="009C1D22">
        <w:rPr>
          <w:rFonts w:ascii="Times New Roman" w:hAnsi="Times New Roman" w:cs="Times New Roman"/>
          <w:b w:val="0"/>
          <w:sz w:val="28"/>
          <w:szCs w:val="28"/>
        </w:rPr>
        <w:t>», Лаптева И.П.</w:t>
      </w:r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>, ООО «ОРКОМ», Скрынниковой О.В., ООО «</w:t>
      </w:r>
      <w:proofErr w:type="spellStart"/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>Жилстрой</w:t>
      </w:r>
      <w:proofErr w:type="spellEnd"/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>-Инвест», Кушелева И.Е., Пан</w:t>
      </w:r>
      <w:r w:rsidR="00AF2919" w:rsidRPr="009C1D22">
        <w:rPr>
          <w:rFonts w:ascii="Times New Roman" w:hAnsi="Times New Roman" w:cs="Times New Roman"/>
          <w:b w:val="0"/>
          <w:sz w:val="28"/>
          <w:szCs w:val="28"/>
        </w:rPr>
        <w:t>к</w:t>
      </w:r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>ов</w:t>
      </w:r>
      <w:r w:rsidR="00AF2919" w:rsidRPr="009C1D22">
        <w:rPr>
          <w:rFonts w:ascii="Times New Roman" w:hAnsi="Times New Roman" w:cs="Times New Roman"/>
          <w:b w:val="0"/>
          <w:sz w:val="28"/>
          <w:szCs w:val="28"/>
        </w:rPr>
        <w:t>а</w:t>
      </w:r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 xml:space="preserve"> В.В., Шишкина В.В., Самойловой Н.А., Егорова С.Н., </w:t>
      </w:r>
      <w:proofErr w:type="spellStart"/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>Ковалькова</w:t>
      </w:r>
      <w:proofErr w:type="spellEnd"/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 xml:space="preserve"> В.В., Грязевой И.М., Тихоновой О.А., </w:t>
      </w:r>
      <w:proofErr w:type="spellStart"/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>Ходуса</w:t>
      </w:r>
      <w:proofErr w:type="spellEnd"/>
      <w:r w:rsidR="00A9205B" w:rsidRPr="009C1D22">
        <w:rPr>
          <w:rFonts w:ascii="Times New Roman" w:hAnsi="Times New Roman" w:cs="Times New Roman"/>
          <w:b w:val="0"/>
          <w:sz w:val="28"/>
          <w:szCs w:val="28"/>
        </w:rPr>
        <w:t xml:space="preserve"> С.Н., 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Феоктистова С.М.,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Анисенковой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С.В.,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Ветрова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В.И., Феок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 xml:space="preserve">тистовой 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Д.С., Мельникова Р.Н., Тишина Л.В., Виноградова Н.С.,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Резникова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А.Е.,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Русановой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А.А.,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Касторновой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Т.Н., Яковлевой А.В.,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Жердовой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Ю.В.,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О</w:t>
      </w:r>
      <w:r w:rsidR="00666CA5" w:rsidRPr="009C1D22">
        <w:rPr>
          <w:rFonts w:ascii="Times New Roman" w:hAnsi="Times New Roman" w:cs="Times New Roman"/>
          <w:b w:val="0"/>
          <w:sz w:val="28"/>
          <w:szCs w:val="28"/>
        </w:rPr>
        <w:t>сю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шкина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О.Н., Козлова А.С.,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Ковальковой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Е.С., Емельянова Н.Ю.,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Забелова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М.И., Павловой Е.В.,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Эминова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Р.А.</w:t>
      </w:r>
      <w:r w:rsidR="00666CA5" w:rsidRPr="009C1D22">
        <w:rPr>
          <w:rFonts w:ascii="Times New Roman" w:hAnsi="Times New Roman" w:cs="Times New Roman"/>
          <w:b w:val="0"/>
          <w:sz w:val="28"/>
          <w:szCs w:val="28"/>
        </w:rPr>
        <w:t>О.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666CA5" w:rsidRPr="009C1D22">
        <w:rPr>
          <w:rFonts w:ascii="Times New Roman" w:hAnsi="Times New Roman" w:cs="Times New Roman"/>
          <w:b w:val="0"/>
          <w:sz w:val="28"/>
          <w:szCs w:val="28"/>
        </w:rPr>
        <w:t>Никиточкиной</w:t>
      </w:r>
      <w:proofErr w:type="spellEnd"/>
      <w:r w:rsidR="00666CA5" w:rsidRPr="009C1D22">
        <w:rPr>
          <w:rFonts w:ascii="Times New Roman" w:hAnsi="Times New Roman" w:cs="Times New Roman"/>
          <w:b w:val="0"/>
          <w:sz w:val="28"/>
          <w:szCs w:val="28"/>
        </w:rPr>
        <w:t xml:space="preserve"> Ю.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В.,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Левандовской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Л.Ю., Волошиной Е.С.,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Богу</w:t>
      </w:r>
      <w:r w:rsidR="00666CA5" w:rsidRPr="009C1D22">
        <w:rPr>
          <w:rFonts w:ascii="Times New Roman" w:hAnsi="Times New Roman" w:cs="Times New Roman"/>
          <w:b w:val="0"/>
          <w:sz w:val="28"/>
          <w:szCs w:val="28"/>
        </w:rPr>
        <w:t>н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енко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М.С.,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Пискаревой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А.Д.,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Чаловой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Е.И., Клинковой О.Г., Емельянова В.В., Ко</w:t>
      </w:r>
      <w:r w:rsidR="00A81C19" w:rsidRPr="009C1D22">
        <w:rPr>
          <w:rFonts w:ascii="Times New Roman" w:hAnsi="Times New Roman" w:cs="Times New Roman"/>
          <w:b w:val="0"/>
          <w:sz w:val="28"/>
          <w:szCs w:val="28"/>
        </w:rPr>
        <w:t>ч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евой Л.И., Ко</w:t>
      </w:r>
      <w:r w:rsidR="00A81C19" w:rsidRPr="009C1D22">
        <w:rPr>
          <w:rFonts w:ascii="Times New Roman" w:hAnsi="Times New Roman" w:cs="Times New Roman"/>
          <w:b w:val="0"/>
          <w:sz w:val="28"/>
          <w:szCs w:val="28"/>
        </w:rPr>
        <w:t xml:space="preserve">ндрашовой 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Л.А.,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Жари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С.Н., Питинова С.С., Скрипкина О</w:t>
      </w:r>
      <w:r w:rsidR="000B5309" w:rsidRPr="009C1D22">
        <w:rPr>
          <w:rFonts w:ascii="Times New Roman" w:hAnsi="Times New Roman" w:cs="Times New Roman"/>
          <w:b w:val="0"/>
          <w:sz w:val="28"/>
          <w:szCs w:val="28"/>
        </w:rPr>
        <w:t>.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Ю.,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Заболотского</w:t>
      </w:r>
      <w:proofErr w:type="spell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В.В., Лукьян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 xml:space="preserve">чикова 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М.И.,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Геец</w:t>
      </w:r>
      <w:proofErr w:type="spellEnd"/>
      <w:proofErr w:type="gramEnd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 Е.Г., </w:t>
      </w:r>
      <w:proofErr w:type="spellStart"/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>Герас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>киной</w:t>
      </w:r>
      <w:proofErr w:type="spellEnd"/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М.Е., </w:t>
      </w:r>
      <w:proofErr w:type="spellStart"/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>Мирошкиной</w:t>
      </w:r>
      <w:proofErr w:type="spellEnd"/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D76" w:rsidRPr="009C1D22">
        <w:rPr>
          <w:rFonts w:ascii="Times New Roman" w:hAnsi="Times New Roman" w:cs="Times New Roman"/>
          <w:b w:val="0"/>
          <w:sz w:val="28"/>
          <w:szCs w:val="28"/>
        </w:rPr>
        <w:t xml:space="preserve">Т.Г., Рябининой А.А., </w:t>
      </w:r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>Кост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 xml:space="preserve">юкова </w:t>
      </w:r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 xml:space="preserve">М.М., Данилина А.В., </w:t>
      </w:r>
      <w:proofErr w:type="spellStart"/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>К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>и</w:t>
      </w:r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>балина</w:t>
      </w:r>
      <w:proofErr w:type="spellEnd"/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 xml:space="preserve"> А.В., Королева П.Е., </w:t>
      </w:r>
      <w:proofErr w:type="spellStart"/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>Гаси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>л</w:t>
      </w:r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>ина</w:t>
      </w:r>
      <w:proofErr w:type="spellEnd"/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 xml:space="preserve"> Е.И., </w:t>
      </w:r>
      <w:proofErr w:type="spellStart"/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>Лиз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>якина</w:t>
      </w:r>
      <w:proofErr w:type="spellEnd"/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>В.В.</w:t>
      </w:r>
      <w:r w:rsidR="000B5309" w:rsidRPr="009C1D22">
        <w:rPr>
          <w:rFonts w:ascii="Times New Roman" w:hAnsi="Times New Roman" w:cs="Times New Roman"/>
          <w:b w:val="0"/>
          <w:sz w:val="28"/>
          <w:szCs w:val="28"/>
        </w:rPr>
        <w:t>,</w:t>
      </w:r>
      <w:r w:rsidR="0062610B" w:rsidRPr="009C1D22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E633C2" w:rsidRPr="009C1D22">
        <w:rPr>
          <w:rFonts w:ascii="Times New Roman" w:hAnsi="Times New Roman" w:cs="Times New Roman"/>
          <w:b w:val="0"/>
          <w:sz w:val="28"/>
          <w:szCs w:val="28"/>
        </w:rPr>
        <w:t xml:space="preserve">андеевой Н.В., </w:t>
      </w:r>
      <w:proofErr w:type="spellStart"/>
      <w:r w:rsidR="00E633C2" w:rsidRPr="009C1D22">
        <w:rPr>
          <w:rFonts w:ascii="Times New Roman" w:hAnsi="Times New Roman" w:cs="Times New Roman"/>
          <w:b w:val="0"/>
          <w:sz w:val="28"/>
          <w:szCs w:val="28"/>
        </w:rPr>
        <w:t>Семинихина</w:t>
      </w:r>
      <w:proofErr w:type="spellEnd"/>
      <w:r w:rsidR="00E633C2" w:rsidRPr="009C1D22">
        <w:rPr>
          <w:rFonts w:ascii="Times New Roman" w:hAnsi="Times New Roman" w:cs="Times New Roman"/>
          <w:b w:val="0"/>
          <w:sz w:val="28"/>
          <w:szCs w:val="28"/>
        </w:rPr>
        <w:t xml:space="preserve"> А.Ю.</w:t>
      </w:r>
      <w:r w:rsidR="000B5309" w:rsidRPr="009C1D22">
        <w:rPr>
          <w:rFonts w:ascii="Times New Roman" w:hAnsi="Times New Roman" w:cs="Times New Roman"/>
          <w:b w:val="0"/>
          <w:sz w:val="28"/>
          <w:szCs w:val="28"/>
        </w:rPr>
        <w:t xml:space="preserve"> Литвак С.А.</w:t>
      </w:r>
      <w:r w:rsidR="003E1041" w:rsidRPr="009C1D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60B" w:rsidRPr="009C1D22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B16E6D" w:rsidRDefault="00B16E6D" w:rsidP="00B16E6D">
      <w:pPr>
        <w:pStyle w:val="10"/>
        <w:spacing w:after="160" w:line="252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1D22" w:rsidRDefault="009C1D22" w:rsidP="00B16E6D">
      <w:pPr>
        <w:pStyle w:val="10"/>
        <w:spacing w:after="160" w:line="252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247E" w:rsidRPr="00B16E6D" w:rsidRDefault="00A3247E" w:rsidP="00B16E6D">
      <w:pPr>
        <w:pStyle w:val="10"/>
        <w:spacing w:line="240" w:lineRule="auto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E6D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комиссии по землепользованию </w:t>
      </w:r>
    </w:p>
    <w:p w:rsidR="00A3247E" w:rsidRPr="00B16E6D" w:rsidRDefault="00A3247E" w:rsidP="00B16E6D">
      <w:pPr>
        <w:pStyle w:val="Standard"/>
        <w:rPr>
          <w:rFonts w:cs="Times New Roman"/>
          <w:sz w:val="28"/>
          <w:szCs w:val="28"/>
          <w:lang w:val="ru-RU"/>
        </w:rPr>
      </w:pPr>
      <w:r w:rsidRPr="00B16E6D"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 w:rsidRPr="00B16E6D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B16E6D">
        <w:rPr>
          <w:rFonts w:cs="Times New Roman"/>
          <w:sz w:val="28"/>
          <w:szCs w:val="28"/>
          <w:lang w:val="ru-RU"/>
        </w:rPr>
        <w:t xml:space="preserve"> Орла, первый заместитель главы </w:t>
      </w:r>
    </w:p>
    <w:p w:rsidR="00A3247E" w:rsidRPr="00B16E6D" w:rsidRDefault="00A3247E" w:rsidP="00B16E6D">
      <w:pPr>
        <w:pStyle w:val="Standard"/>
        <w:rPr>
          <w:rFonts w:cs="Times New Roman"/>
          <w:sz w:val="28"/>
          <w:szCs w:val="28"/>
          <w:lang w:val="ru-RU"/>
        </w:rPr>
      </w:pPr>
      <w:r w:rsidRPr="00B16E6D">
        <w:rPr>
          <w:rFonts w:cs="Times New Roman"/>
          <w:sz w:val="28"/>
          <w:szCs w:val="28"/>
          <w:lang w:val="ru-RU"/>
        </w:rPr>
        <w:t>администрации города Орла                                                                О.В. Минкин</w:t>
      </w: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0927F3" w:rsidRDefault="000927F3" w:rsidP="0063006F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0927F3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1656B"/>
    <w:multiLevelType w:val="hybridMultilevel"/>
    <w:tmpl w:val="0D68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70284"/>
    <w:multiLevelType w:val="hybridMultilevel"/>
    <w:tmpl w:val="289A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04E1"/>
    <w:multiLevelType w:val="hybridMultilevel"/>
    <w:tmpl w:val="3D8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14992"/>
    <w:multiLevelType w:val="hybridMultilevel"/>
    <w:tmpl w:val="13A0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2022A3"/>
    <w:multiLevelType w:val="hybridMultilevel"/>
    <w:tmpl w:val="1E7A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114"/>
    <w:rsid w:val="00003DA7"/>
    <w:rsid w:val="00005782"/>
    <w:rsid w:val="00007C48"/>
    <w:rsid w:val="00007E20"/>
    <w:rsid w:val="000117DE"/>
    <w:rsid w:val="00012081"/>
    <w:rsid w:val="0001361A"/>
    <w:rsid w:val="0001469B"/>
    <w:rsid w:val="00014F11"/>
    <w:rsid w:val="00015370"/>
    <w:rsid w:val="000153DB"/>
    <w:rsid w:val="0001605F"/>
    <w:rsid w:val="00017749"/>
    <w:rsid w:val="00020A58"/>
    <w:rsid w:val="0002212D"/>
    <w:rsid w:val="000225C6"/>
    <w:rsid w:val="00026908"/>
    <w:rsid w:val="00026DFE"/>
    <w:rsid w:val="00032F17"/>
    <w:rsid w:val="000361FD"/>
    <w:rsid w:val="000364E7"/>
    <w:rsid w:val="00036DEA"/>
    <w:rsid w:val="00036F64"/>
    <w:rsid w:val="00037232"/>
    <w:rsid w:val="00040DC7"/>
    <w:rsid w:val="00040E68"/>
    <w:rsid w:val="000422C0"/>
    <w:rsid w:val="000423E8"/>
    <w:rsid w:val="00043C77"/>
    <w:rsid w:val="00043D29"/>
    <w:rsid w:val="000445B5"/>
    <w:rsid w:val="00046916"/>
    <w:rsid w:val="00047145"/>
    <w:rsid w:val="00047DCE"/>
    <w:rsid w:val="00051524"/>
    <w:rsid w:val="000535E0"/>
    <w:rsid w:val="000546BA"/>
    <w:rsid w:val="00060471"/>
    <w:rsid w:val="000618C7"/>
    <w:rsid w:val="0006193D"/>
    <w:rsid w:val="00062BB4"/>
    <w:rsid w:val="00062EBD"/>
    <w:rsid w:val="00065697"/>
    <w:rsid w:val="00065E8A"/>
    <w:rsid w:val="00066394"/>
    <w:rsid w:val="000702A0"/>
    <w:rsid w:val="00070A21"/>
    <w:rsid w:val="00071F7F"/>
    <w:rsid w:val="00072C1F"/>
    <w:rsid w:val="000738A7"/>
    <w:rsid w:val="00074D81"/>
    <w:rsid w:val="000766A9"/>
    <w:rsid w:val="00077E0D"/>
    <w:rsid w:val="0008109D"/>
    <w:rsid w:val="00081477"/>
    <w:rsid w:val="00083FC0"/>
    <w:rsid w:val="00084260"/>
    <w:rsid w:val="00084A97"/>
    <w:rsid w:val="00087AAB"/>
    <w:rsid w:val="00090961"/>
    <w:rsid w:val="000927F3"/>
    <w:rsid w:val="00093DDF"/>
    <w:rsid w:val="00096543"/>
    <w:rsid w:val="000A00FD"/>
    <w:rsid w:val="000A0AD8"/>
    <w:rsid w:val="000A5B3F"/>
    <w:rsid w:val="000A6595"/>
    <w:rsid w:val="000A6CC7"/>
    <w:rsid w:val="000A6E86"/>
    <w:rsid w:val="000A7D4B"/>
    <w:rsid w:val="000B163D"/>
    <w:rsid w:val="000B24D7"/>
    <w:rsid w:val="000B5309"/>
    <w:rsid w:val="000C01D0"/>
    <w:rsid w:val="000C1BE5"/>
    <w:rsid w:val="000C4EF9"/>
    <w:rsid w:val="000C6468"/>
    <w:rsid w:val="000C767F"/>
    <w:rsid w:val="000C7A29"/>
    <w:rsid w:val="000C7E8C"/>
    <w:rsid w:val="000D0F07"/>
    <w:rsid w:val="000D1687"/>
    <w:rsid w:val="000D2A0A"/>
    <w:rsid w:val="000D4C98"/>
    <w:rsid w:val="000D66FF"/>
    <w:rsid w:val="000D76FA"/>
    <w:rsid w:val="000D79FD"/>
    <w:rsid w:val="000E0DB6"/>
    <w:rsid w:val="000E1166"/>
    <w:rsid w:val="000E1ED7"/>
    <w:rsid w:val="000E24FE"/>
    <w:rsid w:val="000E28CD"/>
    <w:rsid w:val="000E3903"/>
    <w:rsid w:val="000E4210"/>
    <w:rsid w:val="000E6429"/>
    <w:rsid w:val="000E7EE9"/>
    <w:rsid w:val="000F0E94"/>
    <w:rsid w:val="000F12F3"/>
    <w:rsid w:val="000F16BC"/>
    <w:rsid w:val="000F1F43"/>
    <w:rsid w:val="000F4FCA"/>
    <w:rsid w:val="0010081B"/>
    <w:rsid w:val="00100DD0"/>
    <w:rsid w:val="00102615"/>
    <w:rsid w:val="00104EDA"/>
    <w:rsid w:val="0010543B"/>
    <w:rsid w:val="001055EA"/>
    <w:rsid w:val="00105A0C"/>
    <w:rsid w:val="001062D8"/>
    <w:rsid w:val="00111523"/>
    <w:rsid w:val="001172E1"/>
    <w:rsid w:val="00120E76"/>
    <w:rsid w:val="00122343"/>
    <w:rsid w:val="00122594"/>
    <w:rsid w:val="00124792"/>
    <w:rsid w:val="00125C5F"/>
    <w:rsid w:val="00127D26"/>
    <w:rsid w:val="0013003A"/>
    <w:rsid w:val="00130047"/>
    <w:rsid w:val="00130FF5"/>
    <w:rsid w:val="00133893"/>
    <w:rsid w:val="00137054"/>
    <w:rsid w:val="001371F1"/>
    <w:rsid w:val="00142E35"/>
    <w:rsid w:val="00144507"/>
    <w:rsid w:val="00146E21"/>
    <w:rsid w:val="00147EB2"/>
    <w:rsid w:val="00150A50"/>
    <w:rsid w:val="00150A5D"/>
    <w:rsid w:val="00150C69"/>
    <w:rsid w:val="00153102"/>
    <w:rsid w:val="00163CCC"/>
    <w:rsid w:val="00166B15"/>
    <w:rsid w:val="00167ABC"/>
    <w:rsid w:val="00167E1F"/>
    <w:rsid w:val="00170D6C"/>
    <w:rsid w:val="00171195"/>
    <w:rsid w:val="001726BF"/>
    <w:rsid w:val="00174F15"/>
    <w:rsid w:val="00176E10"/>
    <w:rsid w:val="00180733"/>
    <w:rsid w:val="00181D6A"/>
    <w:rsid w:val="001831E6"/>
    <w:rsid w:val="0018337F"/>
    <w:rsid w:val="00186382"/>
    <w:rsid w:val="00187444"/>
    <w:rsid w:val="001906AE"/>
    <w:rsid w:val="0019166D"/>
    <w:rsid w:val="00194E47"/>
    <w:rsid w:val="00195C35"/>
    <w:rsid w:val="00197938"/>
    <w:rsid w:val="00197F68"/>
    <w:rsid w:val="001A16E8"/>
    <w:rsid w:val="001A1C92"/>
    <w:rsid w:val="001A4CA4"/>
    <w:rsid w:val="001A633F"/>
    <w:rsid w:val="001A7270"/>
    <w:rsid w:val="001B2054"/>
    <w:rsid w:val="001B3D93"/>
    <w:rsid w:val="001B45F7"/>
    <w:rsid w:val="001B71CF"/>
    <w:rsid w:val="001B7A89"/>
    <w:rsid w:val="001C226C"/>
    <w:rsid w:val="001C35DA"/>
    <w:rsid w:val="001C4047"/>
    <w:rsid w:val="001C5765"/>
    <w:rsid w:val="001C722C"/>
    <w:rsid w:val="001D1598"/>
    <w:rsid w:val="001D44A7"/>
    <w:rsid w:val="001D516C"/>
    <w:rsid w:val="001E01FF"/>
    <w:rsid w:val="001E16E2"/>
    <w:rsid w:val="001E2890"/>
    <w:rsid w:val="001E52AF"/>
    <w:rsid w:val="001E61C8"/>
    <w:rsid w:val="001E696A"/>
    <w:rsid w:val="001F237E"/>
    <w:rsid w:val="001F56FF"/>
    <w:rsid w:val="001F74BD"/>
    <w:rsid w:val="002005D7"/>
    <w:rsid w:val="002019C7"/>
    <w:rsid w:val="00205583"/>
    <w:rsid w:val="002064B2"/>
    <w:rsid w:val="00224989"/>
    <w:rsid w:val="00226546"/>
    <w:rsid w:val="00226ACC"/>
    <w:rsid w:val="00227E0E"/>
    <w:rsid w:val="002307CA"/>
    <w:rsid w:val="00230AAB"/>
    <w:rsid w:val="002314AF"/>
    <w:rsid w:val="00231D4B"/>
    <w:rsid w:val="00231EC3"/>
    <w:rsid w:val="00233B8A"/>
    <w:rsid w:val="00234D7E"/>
    <w:rsid w:val="002369A6"/>
    <w:rsid w:val="00240A7B"/>
    <w:rsid w:val="00241203"/>
    <w:rsid w:val="00242EBD"/>
    <w:rsid w:val="00243869"/>
    <w:rsid w:val="002454C8"/>
    <w:rsid w:val="0024623B"/>
    <w:rsid w:val="00251F9D"/>
    <w:rsid w:val="00252CF5"/>
    <w:rsid w:val="002541C0"/>
    <w:rsid w:val="0025427A"/>
    <w:rsid w:val="00256ED8"/>
    <w:rsid w:val="00257E69"/>
    <w:rsid w:val="0026010B"/>
    <w:rsid w:val="00260D1B"/>
    <w:rsid w:val="00263299"/>
    <w:rsid w:val="00263482"/>
    <w:rsid w:val="00263817"/>
    <w:rsid w:val="002638BF"/>
    <w:rsid w:val="00264889"/>
    <w:rsid w:val="00265CC9"/>
    <w:rsid w:val="00267851"/>
    <w:rsid w:val="002718B9"/>
    <w:rsid w:val="00271CE1"/>
    <w:rsid w:val="002749EF"/>
    <w:rsid w:val="00276031"/>
    <w:rsid w:val="00276377"/>
    <w:rsid w:val="002766C5"/>
    <w:rsid w:val="002770A2"/>
    <w:rsid w:val="00277158"/>
    <w:rsid w:val="00280A91"/>
    <w:rsid w:val="00281EEB"/>
    <w:rsid w:val="00283E61"/>
    <w:rsid w:val="0028737F"/>
    <w:rsid w:val="0029489C"/>
    <w:rsid w:val="00295F93"/>
    <w:rsid w:val="002A059F"/>
    <w:rsid w:val="002A076E"/>
    <w:rsid w:val="002A23BC"/>
    <w:rsid w:val="002A254C"/>
    <w:rsid w:val="002A28AC"/>
    <w:rsid w:val="002A2C1E"/>
    <w:rsid w:val="002A70BA"/>
    <w:rsid w:val="002B19C2"/>
    <w:rsid w:val="002B2B33"/>
    <w:rsid w:val="002B5373"/>
    <w:rsid w:val="002B5B20"/>
    <w:rsid w:val="002B7805"/>
    <w:rsid w:val="002C1205"/>
    <w:rsid w:val="002C1B54"/>
    <w:rsid w:val="002C1ED9"/>
    <w:rsid w:val="002C22D1"/>
    <w:rsid w:val="002C2DEC"/>
    <w:rsid w:val="002C3042"/>
    <w:rsid w:val="002C4281"/>
    <w:rsid w:val="002C4AAC"/>
    <w:rsid w:val="002D1A3A"/>
    <w:rsid w:val="002D23A2"/>
    <w:rsid w:val="002D3C0D"/>
    <w:rsid w:val="002D3FEA"/>
    <w:rsid w:val="002D411F"/>
    <w:rsid w:val="002D6D0B"/>
    <w:rsid w:val="002D6D75"/>
    <w:rsid w:val="002D6E49"/>
    <w:rsid w:val="002E20EC"/>
    <w:rsid w:val="002E2E64"/>
    <w:rsid w:val="002E58BD"/>
    <w:rsid w:val="002E78DC"/>
    <w:rsid w:val="002E7C61"/>
    <w:rsid w:val="002F482B"/>
    <w:rsid w:val="002F5F20"/>
    <w:rsid w:val="002F7DDA"/>
    <w:rsid w:val="003009CE"/>
    <w:rsid w:val="003011E7"/>
    <w:rsid w:val="003017AE"/>
    <w:rsid w:val="00302ED3"/>
    <w:rsid w:val="003031E7"/>
    <w:rsid w:val="003032EC"/>
    <w:rsid w:val="00303F35"/>
    <w:rsid w:val="00314E1C"/>
    <w:rsid w:val="003152D6"/>
    <w:rsid w:val="0031538E"/>
    <w:rsid w:val="0031617B"/>
    <w:rsid w:val="00317AE1"/>
    <w:rsid w:val="0032047D"/>
    <w:rsid w:val="0033031A"/>
    <w:rsid w:val="00331E0E"/>
    <w:rsid w:val="00334B62"/>
    <w:rsid w:val="0033625D"/>
    <w:rsid w:val="0033632D"/>
    <w:rsid w:val="003373C9"/>
    <w:rsid w:val="003408C1"/>
    <w:rsid w:val="00340D5D"/>
    <w:rsid w:val="00344795"/>
    <w:rsid w:val="003452AB"/>
    <w:rsid w:val="00346D65"/>
    <w:rsid w:val="00351E20"/>
    <w:rsid w:val="003520A2"/>
    <w:rsid w:val="00352809"/>
    <w:rsid w:val="00352BD0"/>
    <w:rsid w:val="003531BC"/>
    <w:rsid w:val="00357985"/>
    <w:rsid w:val="00357E07"/>
    <w:rsid w:val="00361198"/>
    <w:rsid w:val="00362730"/>
    <w:rsid w:val="00364285"/>
    <w:rsid w:val="0036634F"/>
    <w:rsid w:val="0036642A"/>
    <w:rsid w:val="00367CB9"/>
    <w:rsid w:val="00370E46"/>
    <w:rsid w:val="00371571"/>
    <w:rsid w:val="00371664"/>
    <w:rsid w:val="00373D65"/>
    <w:rsid w:val="00374DE5"/>
    <w:rsid w:val="003753E3"/>
    <w:rsid w:val="00376B2D"/>
    <w:rsid w:val="0037704D"/>
    <w:rsid w:val="003774EC"/>
    <w:rsid w:val="0038034C"/>
    <w:rsid w:val="00384618"/>
    <w:rsid w:val="00387106"/>
    <w:rsid w:val="003908C2"/>
    <w:rsid w:val="00390B8F"/>
    <w:rsid w:val="0039105B"/>
    <w:rsid w:val="00392F9F"/>
    <w:rsid w:val="0039371A"/>
    <w:rsid w:val="003965F7"/>
    <w:rsid w:val="003977CB"/>
    <w:rsid w:val="003A005A"/>
    <w:rsid w:val="003A1F29"/>
    <w:rsid w:val="003A2180"/>
    <w:rsid w:val="003A2408"/>
    <w:rsid w:val="003A24E1"/>
    <w:rsid w:val="003A2980"/>
    <w:rsid w:val="003A5E7E"/>
    <w:rsid w:val="003A6C45"/>
    <w:rsid w:val="003B16D3"/>
    <w:rsid w:val="003B3DB1"/>
    <w:rsid w:val="003B45B6"/>
    <w:rsid w:val="003B4D36"/>
    <w:rsid w:val="003B4FAB"/>
    <w:rsid w:val="003B6805"/>
    <w:rsid w:val="003B7465"/>
    <w:rsid w:val="003B7CA7"/>
    <w:rsid w:val="003C215E"/>
    <w:rsid w:val="003C21AA"/>
    <w:rsid w:val="003C362C"/>
    <w:rsid w:val="003C660B"/>
    <w:rsid w:val="003C7514"/>
    <w:rsid w:val="003C7547"/>
    <w:rsid w:val="003D75A2"/>
    <w:rsid w:val="003D7E8D"/>
    <w:rsid w:val="003E1041"/>
    <w:rsid w:val="003E1857"/>
    <w:rsid w:val="003E2378"/>
    <w:rsid w:val="003E24F2"/>
    <w:rsid w:val="003E3872"/>
    <w:rsid w:val="003E3CD8"/>
    <w:rsid w:val="003E6D61"/>
    <w:rsid w:val="003F0850"/>
    <w:rsid w:val="003F265F"/>
    <w:rsid w:val="003F4CD2"/>
    <w:rsid w:val="003F573C"/>
    <w:rsid w:val="003F6C28"/>
    <w:rsid w:val="00400803"/>
    <w:rsid w:val="00404063"/>
    <w:rsid w:val="004066FD"/>
    <w:rsid w:val="00406CD8"/>
    <w:rsid w:val="00407F68"/>
    <w:rsid w:val="00411B57"/>
    <w:rsid w:val="00412F0F"/>
    <w:rsid w:val="004137F5"/>
    <w:rsid w:val="004268A8"/>
    <w:rsid w:val="0043041A"/>
    <w:rsid w:val="0043546C"/>
    <w:rsid w:val="004362EF"/>
    <w:rsid w:val="0043660E"/>
    <w:rsid w:val="00437F9F"/>
    <w:rsid w:val="00440015"/>
    <w:rsid w:val="00444E05"/>
    <w:rsid w:val="00446CB0"/>
    <w:rsid w:val="00447559"/>
    <w:rsid w:val="00450551"/>
    <w:rsid w:val="00451482"/>
    <w:rsid w:val="004521DC"/>
    <w:rsid w:val="004523BA"/>
    <w:rsid w:val="00452715"/>
    <w:rsid w:val="00452B45"/>
    <w:rsid w:val="00452C91"/>
    <w:rsid w:val="00453CE3"/>
    <w:rsid w:val="004561E8"/>
    <w:rsid w:val="0045639E"/>
    <w:rsid w:val="0046374D"/>
    <w:rsid w:val="00463D07"/>
    <w:rsid w:val="00465404"/>
    <w:rsid w:val="004669BD"/>
    <w:rsid w:val="004672D5"/>
    <w:rsid w:val="00471616"/>
    <w:rsid w:val="004723F8"/>
    <w:rsid w:val="0047489D"/>
    <w:rsid w:val="004754A8"/>
    <w:rsid w:val="004801E4"/>
    <w:rsid w:val="00480918"/>
    <w:rsid w:val="00480F4B"/>
    <w:rsid w:val="004819A2"/>
    <w:rsid w:val="00482938"/>
    <w:rsid w:val="00484F89"/>
    <w:rsid w:val="0048550F"/>
    <w:rsid w:val="00487926"/>
    <w:rsid w:val="004905A9"/>
    <w:rsid w:val="00492129"/>
    <w:rsid w:val="00492A85"/>
    <w:rsid w:val="00493634"/>
    <w:rsid w:val="00493991"/>
    <w:rsid w:val="004946D0"/>
    <w:rsid w:val="00494A8A"/>
    <w:rsid w:val="00494E41"/>
    <w:rsid w:val="00495153"/>
    <w:rsid w:val="00495457"/>
    <w:rsid w:val="004A0675"/>
    <w:rsid w:val="004A2958"/>
    <w:rsid w:val="004A369E"/>
    <w:rsid w:val="004A3A18"/>
    <w:rsid w:val="004A4031"/>
    <w:rsid w:val="004A5E49"/>
    <w:rsid w:val="004A6CD3"/>
    <w:rsid w:val="004B05DD"/>
    <w:rsid w:val="004B1CDD"/>
    <w:rsid w:val="004B2FDC"/>
    <w:rsid w:val="004B3E5B"/>
    <w:rsid w:val="004B4B6A"/>
    <w:rsid w:val="004B4CE6"/>
    <w:rsid w:val="004B5631"/>
    <w:rsid w:val="004B63D7"/>
    <w:rsid w:val="004C3F0D"/>
    <w:rsid w:val="004C5A91"/>
    <w:rsid w:val="004C69D7"/>
    <w:rsid w:val="004D0787"/>
    <w:rsid w:val="004D3949"/>
    <w:rsid w:val="004D3A3E"/>
    <w:rsid w:val="004D3BDE"/>
    <w:rsid w:val="004D3E9F"/>
    <w:rsid w:val="004D6208"/>
    <w:rsid w:val="004D63EC"/>
    <w:rsid w:val="004E0057"/>
    <w:rsid w:val="004E2A2D"/>
    <w:rsid w:val="004E2D1F"/>
    <w:rsid w:val="004E478B"/>
    <w:rsid w:val="004E4D86"/>
    <w:rsid w:val="004E5AD5"/>
    <w:rsid w:val="004E5D6B"/>
    <w:rsid w:val="004E76D9"/>
    <w:rsid w:val="004F0472"/>
    <w:rsid w:val="004F3052"/>
    <w:rsid w:val="004F3B48"/>
    <w:rsid w:val="004F4291"/>
    <w:rsid w:val="004F7E90"/>
    <w:rsid w:val="00510DA3"/>
    <w:rsid w:val="0051135E"/>
    <w:rsid w:val="005120B3"/>
    <w:rsid w:val="00512357"/>
    <w:rsid w:val="00512A38"/>
    <w:rsid w:val="00512F73"/>
    <w:rsid w:val="00514404"/>
    <w:rsid w:val="005232EE"/>
    <w:rsid w:val="005249BF"/>
    <w:rsid w:val="005251C2"/>
    <w:rsid w:val="0052691C"/>
    <w:rsid w:val="005279CA"/>
    <w:rsid w:val="005305C7"/>
    <w:rsid w:val="00533933"/>
    <w:rsid w:val="00535261"/>
    <w:rsid w:val="005360E1"/>
    <w:rsid w:val="00541588"/>
    <w:rsid w:val="00541631"/>
    <w:rsid w:val="00541E44"/>
    <w:rsid w:val="00543CA8"/>
    <w:rsid w:val="005453E8"/>
    <w:rsid w:val="0054541F"/>
    <w:rsid w:val="005479B2"/>
    <w:rsid w:val="00547A99"/>
    <w:rsid w:val="00557462"/>
    <w:rsid w:val="00560047"/>
    <w:rsid w:val="005600DD"/>
    <w:rsid w:val="005610AC"/>
    <w:rsid w:val="00562F7A"/>
    <w:rsid w:val="00563ED6"/>
    <w:rsid w:val="00564190"/>
    <w:rsid w:val="005642C1"/>
    <w:rsid w:val="00566CDC"/>
    <w:rsid w:val="005676DC"/>
    <w:rsid w:val="005706C6"/>
    <w:rsid w:val="00571BE6"/>
    <w:rsid w:val="00572613"/>
    <w:rsid w:val="00573BA6"/>
    <w:rsid w:val="00574AF7"/>
    <w:rsid w:val="005765CD"/>
    <w:rsid w:val="005771D9"/>
    <w:rsid w:val="005803AB"/>
    <w:rsid w:val="00582760"/>
    <w:rsid w:val="00582E7D"/>
    <w:rsid w:val="00582EB1"/>
    <w:rsid w:val="00586161"/>
    <w:rsid w:val="005863AC"/>
    <w:rsid w:val="00590D03"/>
    <w:rsid w:val="00591E96"/>
    <w:rsid w:val="00591F80"/>
    <w:rsid w:val="0059271A"/>
    <w:rsid w:val="00593821"/>
    <w:rsid w:val="005960DB"/>
    <w:rsid w:val="005A1E5D"/>
    <w:rsid w:val="005A254D"/>
    <w:rsid w:val="005A2E98"/>
    <w:rsid w:val="005A528F"/>
    <w:rsid w:val="005B2098"/>
    <w:rsid w:val="005B3479"/>
    <w:rsid w:val="005B50EF"/>
    <w:rsid w:val="005B5DB5"/>
    <w:rsid w:val="005B6768"/>
    <w:rsid w:val="005C3BAC"/>
    <w:rsid w:val="005C6826"/>
    <w:rsid w:val="005D034F"/>
    <w:rsid w:val="005D063D"/>
    <w:rsid w:val="005D30E9"/>
    <w:rsid w:val="005D3394"/>
    <w:rsid w:val="005D3FEE"/>
    <w:rsid w:val="005D5075"/>
    <w:rsid w:val="005D54F3"/>
    <w:rsid w:val="005D55F9"/>
    <w:rsid w:val="005D56A8"/>
    <w:rsid w:val="005D676B"/>
    <w:rsid w:val="005E2708"/>
    <w:rsid w:val="005E3638"/>
    <w:rsid w:val="005E4F23"/>
    <w:rsid w:val="005E5271"/>
    <w:rsid w:val="005E58AA"/>
    <w:rsid w:val="005E5EAD"/>
    <w:rsid w:val="005E6825"/>
    <w:rsid w:val="005E7432"/>
    <w:rsid w:val="005E74DD"/>
    <w:rsid w:val="005E7B63"/>
    <w:rsid w:val="005E7D53"/>
    <w:rsid w:val="005F1808"/>
    <w:rsid w:val="005F1A6E"/>
    <w:rsid w:val="005F3FDF"/>
    <w:rsid w:val="005F4458"/>
    <w:rsid w:val="005F45E7"/>
    <w:rsid w:val="005F57CD"/>
    <w:rsid w:val="005F6E5F"/>
    <w:rsid w:val="00600719"/>
    <w:rsid w:val="00600C85"/>
    <w:rsid w:val="006024C0"/>
    <w:rsid w:val="00602DC1"/>
    <w:rsid w:val="00603E1F"/>
    <w:rsid w:val="00605613"/>
    <w:rsid w:val="0060665E"/>
    <w:rsid w:val="00606E00"/>
    <w:rsid w:val="00607721"/>
    <w:rsid w:val="006077BD"/>
    <w:rsid w:val="00612491"/>
    <w:rsid w:val="00613673"/>
    <w:rsid w:val="006142AA"/>
    <w:rsid w:val="00614C08"/>
    <w:rsid w:val="00621E69"/>
    <w:rsid w:val="006225E0"/>
    <w:rsid w:val="00623B34"/>
    <w:rsid w:val="00625730"/>
    <w:rsid w:val="0062610B"/>
    <w:rsid w:val="006276D3"/>
    <w:rsid w:val="006276EA"/>
    <w:rsid w:val="0062784B"/>
    <w:rsid w:val="0063006F"/>
    <w:rsid w:val="00630366"/>
    <w:rsid w:val="00632F7E"/>
    <w:rsid w:val="006333FF"/>
    <w:rsid w:val="00633C3F"/>
    <w:rsid w:val="00635AD6"/>
    <w:rsid w:val="006374D6"/>
    <w:rsid w:val="00637DD2"/>
    <w:rsid w:val="00640BDA"/>
    <w:rsid w:val="00640FC7"/>
    <w:rsid w:val="006438CF"/>
    <w:rsid w:val="00646B93"/>
    <w:rsid w:val="0064741D"/>
    <w:rsid w:val="0065038A"/>
    <w:rsid w:val="00650DC7"/>
    <w:rsid w:val="0065171F"/>
    <w:rsid w:val="00652363"/>
    <w:rsid w:val="00652532"/>
    <w:rsid w:val="006549CF"/>
    <w:rsid w:val="00655CDF"/>
    <w:rsid w:val="0065739F"/>
    <w:rsid w:val="006604EF"/>
    <w:rsid w:val="00661E3C"/>
    <w:rsid w:val="00663B2E"/>
    <w:rsid w:val="00664479"/>
    <w:rsid w:val="00666CA5"/>
    <w:rsid w:val="00666FB0"/>
    <w:rsid w:val="0067056C"/>
    <w:rsid w:val="006728B5"/>
    <w:rsid w:val="006744E0"/>
    <w:rsid w:val="00676A12"/>
    <w:rsid w:val="00676BFD"/>
    <w:rsid w:val="0068302C"/>
    <w:rsid w:val="0068324D"/>
    <w:rsid w:val="00683729"/>
    <w:rsid w:val="00683C90"/>
    <w:rsid w:val="00685010"/>
    <w:rsid w:val="00690785"/>
    <w:rsid w:val="00692FF4"/>
    <w:rsid w:val="00693451"/>
    <w:rsid w:val="006937C4"/>
    <w:rsid w:val="00694CC2"/>
    <w:rsid w:val="00696380"/>
    <w:rsid w:val="006A4F17"/>
    <w:rsid w:val="006A59DC"/>
    <w:rsid w:val="006A6AEE"/>
    <w:rsid w:val="006A71FA"/>
    <w:rsid w:val="006B0B8E"/>
    <w:rsid w:val="006B1819"/>
    <w:rsid w:val="006B2D81"/>
    <w:rsid w:val="006B34B1"/>
    <w:rsid w:val="006B414E"/>
    <w:rsid w:val="006B458E"/>
    <w:rsid w:val="006B5ABC"/>
    <w:rsid w:val="006C0988"/>
    <w:rsid w:val="006C5602"/>
    <w:rsid w:val="006C5855"/>
    <w:rsid w:val="006C5C7A"/>
    <w:rsid w:val="006D19B8"/>
    <w:rsid w:val="006D2FC4"/>
    <w:rsid w:val="006D48E2"/>
    <w:rsid w:val="006D5B9D"/>
    <w:rsid w:val="006D63D6"/>
    <w:rsid w:val="006E035F"/>
    <w:rsid w:val="006E135E"/>
    <w:rsid w:val="006E223A"/>
    <w:rsid w:val="006E3C9B"/>
    <w:rsid w:val="006F036D"/>
    <w:rsid w:val="006F3950"/>
    <w:rsid w:val="006F6596"/>
    <w:rsid w:val="00700A62"/>
    <w:rsid w:val="00701F0F"/>
    <w:rsid w:val="0070440F"/>
    <w:rsid w:val="0070570B"/>
    <w:rsid w:val="0070601C"/>
    <w:rsid w:val="00710726"/>
    <w:rsid w:val="007126EF"/>
    <w:rsid w:val="0071385E"/>
    <w:rsid w:val="007168C7"/>
    <w:rsid w:val="00717C52"/>
    <w:rsid w:val="007201F9"/>
    <w:rsid w:val="0072056F"/>
    <w:rsid w:val="0072080E"/>
    <w:rsid w:val="007226E2"/>
    <w:rsid w:val="00725816"/>
    <w:rsid w:val="00725C58"/>
    <w:rsid w:val="0072627A"/>
    <w:rsid w:val="007361E4"/>
    <w:rsid w:val="00740A78"/>
    <w:rsid w:val="00740AAD"/>
    <w:rsid w:val="00742010"/>
    <w:rsid w:val="007476A6"/>
    <w:rsid w:val="007479B8"/>
    <w:rsid w:val="00747E18"/>
    <w:rsid w:val="00750BA0"/>
    <w:rsid w:val="007531EE"/>
    <w:rsid w:val="00753623"/>
    <w:rsid w:val="00753A6F"/>
    <w:rsid w:val="007540AC"/>
    <w:rsid w:val="00754858"/>
    <w:rsid w:val="00755453"/>
    <w:rsid w:val="0076081E"/>
    <w:rsid w:val="0076124A"/>
    <w:rsid w:val="0076309D"/>
    <w:rsid w:val="007636B5"/>
    <w:rsid w:val="00763BEC"/>
    <w:rsid w:val="00763EED"/>
    <w:rsid w:val="007649BE"/>
    <w:rsid w:val="00764C01"/>
    <w:rsid w:val="007721FF"/>
    <w:rsid w:val="00773711"/>
    <w:rsid w:val="00774522"/>
    <w:rsid w:val="00777BB9"/>
    <w:rsid w:val="00780039"/>
    <w:rsid w:val="00782520"/>
    <w:rsid w:val="00782973"/>
    <w:rsid w:val="00783A1C"/>
    <w:rsid w:val="00783C97"/>
    <w:rsid w:val="00785208"/>
    <w:rsid w:val="0078551E"/>
    <w:rsid w:val="00793BEA"/>
    <w:rsid w:val="0079409A"/>
    <w:rsid w:val="00795D05"/>
    <w:rsid w:val="00795F39"/>
    <w:rsid w:val="00797CC2"/>
    <w:rsid w:val="007A2644"/>
    <w:rsid w:val="007A2C60"/>
    <w:rsid w:val="007A4322"/>
    <w:rsid w:val="007A6DFC"/>
    <w:rsid w:val="007B1B5F"/>
    <w:rsid w:val="007B3E85"/>
    <w:rsid w:val="007B589F"/>
    <w:rsid w:val="007B6422"/>
    <w:rsid w:val="007C04DE"/>
    <w:rsid w:val="007C11DC"/>
    <w:rsid w:val="007C12C6"/>
    <w:rsid w:val="007C15B6"/>
    <w:rsid w:val="007C3407"/>
    <w:rsid w:val="007C56E7"/>
    <w:rsid w:val="007D0902"/>
    <w:rsid w:val="007D2865"/>
    <w:rsid w:val="007D47A5"/>
    <w:rsid w:val="007D50A0"/>
    <w:rsid w:val="007D5F1D"/>
    <w:rsid w:val="007E0E60"/>
    <w:rsid w:val="007E2507"/>
    <w:rsid w:val="007E2717"/>
    <w:rsid w:val="007E2E96"/>
    <w:rsid w:val="007E3D2C"/>
    <w:rsid w:val="007E4DA2"/>
    <w:rsid w:val="007E5DBF"/>
    <w:rsid w:val="007E5E0F"/>
    <w:rsid w:val="007E64D6"/>
    <w:rsid w:val="007F11E1"/>
    <w:rsid w:val="007F3AF7"/>
    <w:rsid w:val="007F62D1"/>
    <w:rsid w:val="00800BFC"/>
    <w:rsid w:val="00801757"/>
    <w:rsid w:val="00803B08"/>
    <w:rsid w:val="0080404F"/>
    <w:rsid w:val="00806577"/>
    <w:rsid w:val="008140B6"/>
    <w:rsid w:val="00815210"/>
    <w:rsid w:val="00816A31"/>
    <w:rsid w:val="00816ED8"/>
    <w:rsid w:val="00816EFC"/>
    <w:rsid w:val="00817F41"/>
    <w:rsid w:val="008252FD"/>
    <w:rsid w:val="00825478"/>
    <w:rsid w:val="0083086F"/>
    <w:rsid w:val="00834686"/>
    <w:rsid w:val="00835079"/>
    <w:rsid w:val="00836390"/>
    <w:rsid w:val="00836460"/>
    <w:rsid w:val="00836995"/>
    <w:rsid w:val="008400BE"/>
    <w:rsid w:val="008400FF"/>
    <w:rsid w:val="00841630"/>
    <w:rsid w:val="00841EA2"/>
    <w:rsid w:val="00842E42"/>
    <w:rsid w:val="00853381"/>
    <w:rsid w:val="00854935"/>
    <w:rsid w:val="00855C22"/>
    <w:rsid w:val="008560F7"/>
    <w:rsid w:val="00861FEE"/>
    <w:rsid w:val="008625DB"/>
    <w:rsid w:val="00871F85"/>
    <w:rsid w:val="008732A1"/>
    <w:rsid w:val="00873DDD"/>
    <w:rsid w:val="00874EED"/>
    <w:rsid w:val="0087702C"/>
    <w:rsid w:val="00880542"/>
    <w:rsid w:val="008817B0"/>
    <w:rsid w:val="00886F2E"/>
    <w:rsid w:val="0089059C"/>
    <w:rsid w:val="00891F46"/>
    <w:rsid w:val="008944D3"/>
    <w:rsid w:val="00897986"/>
    <w:rsid w:val="008A38B7"/>
    <w:rsid w:val="008A427B"/>
    <w:rsid w:val="008A5CDA"/>
    <w:rsid w:val="008A6BB6"/>
    <w:rsid w:val="008A7BBF"/>
    <w:rsid w:val="008B0C7C"/>
    <w:rsid w:val="008B1476"/>
    <w:rsid w:val="008B4C61"/>
    <w:rsid w:val="008B5F4E"/>
    <w:rsid w:val="008B6D8D"/>
    <w:rsid w:val="008C067C"/>
    <w:rsid w:val="008C1AE9"/>
    <w:rsid w:val="008C1FC4"/>
    <w:rsid w:val="008C33FE"/>
    <w:rsid w:val="008C55FB"/>
    <w:rsid w:val="008C6797"/>
    <w:rsid w:val="008C68AC"/>
    <w:rsid w:val="008C75FA"/>
    <w:rsid w:val="008D0342"/>
    <w:rsid w:val="008D0969"/>
    <w:rsid w:val="008D20B2"/>
    <w:rsid w:val="008D472B"/>
    <w:rsid w:val="008D7ADF"/>
    <w:rsid w:val="008D7DEE"/>
    <w:rsid w:val="008E08E7"/>
    <w:rsid w:val="008E1132"/>
    <w:rsid w:val="008E1E1D"/>
    <w:rsid w:val="008E207E"/>
    <w:rsid w:val="008E217B"/>
    <w:rsid w:val="008E2649"/>
    <w:rsid w:val="008E2A3E"/>
    <w:rsid w:val="008E3891"/>
    <w:rsid w:val="008E3BCE"/>
    <w:rsid w:val="008E4AE6"/>
    <w:rsid w:val="008E4F41"/>
    <w:rsid w:val="008F042F"/>
    <w:rsid w:val="008F097F"/>
    <w:rsid w:val="008F4A13"/>
    <w:rsid w:val="008F4DF3"/>
    <w:rsid w:val="008F4E52"/>
    <w:rsid w:val="008F4F2D"/>
    <w:rsid w:val="008F607C"/>
    <w:rsid w:val="008F62F9"/>
    <w:rsid w:val="008F6437"/>
    <w:rsid w:val="008F6CFA"/>
    <w:rsid w:val="00901CF6"/>
    <w:rsid w:val="0090211D"/>
    <w:rsid w:val="009021A3"/>
    <w:rsid w:val="009021E1"/>
    <w:rsid w:val="009033D6"/>
    <w:rsid w:val="0090745A"/>
    <w:rsid w:val="0091222C"/>
    <w:rsid w:val="009138A8"/>
    <w:rsid w:val="00917148"/>
    <w:rsid w:val="00920B38"/>
    <w:rsid w:val="00921439"/>
    <w:rsid w:val="0092216F"/>
    <w:rsid w:val="00923ACD"/>
    <w:rsid w:val="00924B7C"/>
    <w:rsid w:val="00926EFB"/>
    <w:rsid w:val="0093198E"/>
    <w:rsid w:val="0093495E"/>
    <w:rsid w:val="00935989"/>
    <w:rsid w:val="00940145"/>
    <w:rsid w:val="00942012"/>
    <w:rsid w:val="009434AB"/>
    <w:rsid w:val="00943F5F"/>
    <w:rsid w:val="00944AE7"/>
    <w:rsid w:val="0094660D"/>
    <w:rsid w:val="00947BDE"/>
    <w:rsid w:val="00952864"/>
    <w:rsid w:val="0095502C"/>
    <w:rsid w:val="0095720B"/>
    <w:rsid w:val="00957DB8"/>
    <w:rsid w:val="009616C1"/>
    <w:rsid w:val="00962ED4"/>
    <w:rsid w:val="00963121"/>
    <w:rsid w:val="00966553"/>
    <w:rsid w:val="0096688D"/>
    <w:rsid w:val="0097234C"/>
    <w:rsid w:val="0097483E"/>
    <w:rsid w:val="00974F2B"/>
    <w:rsid w:val="00983D66"/>
    <w:rsid w:val="009840E8"/>
    <w:rsid w:val="00984D7D"/>
    <w:rsid w:val="00984E66"/>
    <w:rsid w:val="00985D50"/>
    <w:rsid w:val="00986310"/>
    <w:rsid w:val="00987B3D"/>
    <w:rsid w:val="0099089B"/>
    <w:rsid w:val="0099150F"/>
    <w:rsid w:val="00992161"/>
    <w:rsid w:val="00993D27"/>
    <w:rsid w:val="0099485C"/>
    <w:rsid w:val="009977EF"/>
    <w:rsid w:val="009A0D5B"/>
    <w:rsid w:val="009A1C46"/>
    <w:rsid w:val="009A1E6F"/>
    <w:rsid w:val="009A2051"/>
    <w:rsid w:val="009A2214"/>
    <w:rsid w:val="009A59CE"/>
    <w:rsid w:val="009B00F7"/>
    <w:rsid w:val="009C11DB"/>
    <w:rsid w:val="009C1D22"/>
    <w:rsid w:val="009C5655"/>
    <w:rsid w:val="009C62DD"/>
    <w:rsid w:val="009D06BC"/>
    <w:rsid w:val="009D5D7B"/>
    <w:rsid w:val="009D66D1"/>
    <w:rsid w:val="009E11DB"/>
    <w:rsid w:val="009E1EAC"/>
    <w:rsid w:val="009E1F46"/>
    <w:rsid w:val="009E388D"/>
    <w:rsid w:val="009E480F"/>
    <w:rsid w:val="009E5E05"/>
    <w:rsid w:val="009E6530"/>
    <w:rsid w:val="009E7A4A"/>
    <w:rsid w:val="009F11F2"/>
    <w:rsid w:val="009F1BB9"/>
    <w:rsid w:val="009F318E"/>
    <w:rsid w:val="009F685A"/>
    <w:rsid w:val="009F6B09"/>
    <w:rsid w:val="00A018F5"/>
    <w:rsid w:val="00A04901"/>
    <w:rsid w:val="00A05B0B"/>
    <w:rsid w:val="00A05C81"/>
    <w:rsid w:val="00A05DC8"/>
    <w:rsid w:val="00A064F1"/>
    <w:rsid w:val="00A102AB"/>
    <w:rsid w:val="00A107A7"/>
    <w:rsid w:val="00A10AC2"/>
    <w:rsid w:val="00A131EE"/>
    <w:rsid w:val="00A140AE"/>
    <w:rsid w:val="00A14FA7"/>
    <w:rsid w:val="00A1637C"/>
    <w:rsid w:val="00A1736D"/>
    <w:rsid w:val="00A20449"/>
    <w:rsid w:val="00A21432"/>
    <w:rsid w:val="00A23ABF"/>
    <w:rsid w:val="00A23C8C"/>
    <w:rsid w:val="00A24724"/>
    <w:rsid w:val="00A2497E"/>
    <w:rsid w:val="00A26037"/>
    <w:rsid w:val="00A27072"/>
    <w:rsid w:val="00A27607"/>
    <w:rsid w:val="00A3247E"/>
    <w:rsid w:val="00A3456E"/>
    <w:rsid w:val="00A404D2"/>
    <w:rsid w:val="00A40D35"/>
    <w:rsid w:val="00A418BB"/>
    <w:rsid w:val="00A41E50"/>
    <w:rsid w:val="00A43DB5"/>
    <w:rsid w:val="00A449E4"/>
    <w:rsid w:val="00A451E4"/>
    <w:rsid w:val="00A45C85"/>
    <w:rsid w:val="00A52229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58B2"/>
    <w:rsid w:val="00A77068"/>
    <w:rsid w:val="00A7716E"/>
    <w:rsid w:val="00A7758E"/>
    <w:rsid w:val="00A80664"/>
    <w:rsid w:val="00A81C19"/>
    <w:rsid w:val="00A81EB5"/>
    <w:rsid w:val="00A835FC"/>
    <w:rsid w:val="00A83E58"/>
    <w:rsid w:val="00A845EE"/>
    <w:rsid w:val="00A86357"/>
    <w:rsid w:val="00A87A8B"/>
    <w:rsid w:val="00A90731"/>
    <w:rsid w:val="00A90B8B"/>
    <w:rsid w:val="00A9205B"/>
    <w:rsid w:val="00A920FC"/>
    <w:rsid w:val="00A930B4"/>
    <w:rsid w:val="00A973F7"/>
    <w:rsid w:val="00AA2E7F"/>
    <w:rsid w:val="00AA45CD"/>
    <w:rsid w:val="00AA695C"/>
    <w:rsid w:val="00AA76EB"/>
    <w:rsid w:val="00AB0B9D"/>
    <w:rsid w:val="00AB130A"/>
    <w:rsid w:val="00AB380C"/>
    <w:rsid w:val="00AB3D88"/>
    <w:rsid w:val="00AB4615"/>
    <w:rsid w:val="00AC462A"/>
    <w:rsid w:val="00AC5794"/>
    <w:rsid w:val="00AC636E"/>
    <w:rsid w:val="00AC690B"/>
    <w:rsid w:val="00AC7793"/>
    <w:rsid w:val="00AC7D43"/>
    <w:rsid w:val="00AD2B07"/>
    <w:rsid w:val="00AD376D"/>
    <w:rsid w:val="00AD7AE4"/>
    <w:rsid w:val="00AE058B"/>
    <w:rsid w:val="00AE7EED"/>
    <w:rsid w:val="00AF2919"/>
    <w:rsid w:val="00AF2B15"/>
    <w:rsid w:val="00AF31A7"/>
    <w:rsid w:val="00AF642D"/>
    <w:rsid w:val="00B003ED"/>
    <w:rsid w:val="00B0222C"/>
    <w:rsid w:val="00B02EAB"/>
    <w:rsid w:val="00B03342"/>
    <w:rsid w:val="00B03510"/>
    <w:rsid w:val="00B10FDB"/>
    <w:rsid w:val="00B11686"/>
    <w:rsid w:val="00B136CE"/>
    <w:rsid w:val="00B15855"/>
    <w:rsid w:val="00B16E6D"/>
    <w:rsid w:val="00B21EF4"/>
    <w:rsid w:val="00B258E2"/>
    <w:rsid w:val="00B348DA"/>
    <w:rsid w:val="00B42367"/>
    <w:rsid w:val="00B42905"/>
    <w:rsid w:val="00B43841"/>
    <w:rsid w:val="00B442AB"/>
    <w:rsid w:val="00B47CAB"/>
    <w:rsid w:val="00B52CEA"/>
    <w:rsid w:val="00B53D58"/>
    <w:rsid w:val="00B54F3B"/>
    <w:rsid w:val="00B56D68"/>
    <w:rsid w:val="00B60494"/>
    <w:rsid w:val="00B60EBA"/>
    <w:rsid w:val="00B63F4F"/>
    <w:rsid w:val="00B64E32"/>
    <w:rsid w:val="00B6535B"/>
    <w:rsid w:val="00B662E2"/>
    <w:rsid w:val="00B6737A"/>
    <w:rsid w:val="00B7047A"/>
    <w:rsid w:val="00B7096C"/>
    <w:rsid w:val="00B70E2C"/>
    <w:rsid w:val="00B712E2"/>
    <w:rsid w:val="00B7721E"/>
    <w:rsid w:val="00B77B48"/>
    <w:rsid w:val="00B80BB7"/>
    <w:rsid w:val="00B81B72"/>
    <w:rsid w:val="00B82A0D"/>
    <w:rsid w:val="00B830B1"/>
    <w:rsid w:val="00B8344A"/>
    <w:rsid w:val="00B836EF"/>
    <w:rsid w:val="00B83A9B"/>
    <w:rsid w:val="00B86860"/>
    <w:rsid w:val="00B87224"/>
    <w:rsid w:val="00B87D87"/>
    <w:rsid w:val="00B908AD"/>
    <w:rsid w:val="00B91802"/>
    <w:rsid w:val="00B958E6"/>
    <w:rsid w:val="00B9697A"/>
    <w:rsid w:val="00B96999"/>
    <w:rsid w:val="00B97654"/>
    <w:rsid w:val="00BA193A"/>
    <w:rsid w:val="00BA3FDF"/>
    <w:rsid w:val="00BA55D4"/>
    <w:rsid w:val="00BA6525"/>
    <w:rsid w:val="00BB0161"/>
    <w:rsid w:val="00BB02D8"/>
    <w:rsid w:val="00BB0D31"/>
    <w:rsid w:val="00BB1918"/>
    <w:rsid w:val="00BB3102"/>
    <w:rsid w:val="00BB3F17"/>
    <w:rsid w:val="00BB4138"/>
    <w:rsid w:val="00BB7BD4"/>
    <w:rsid w:val="00BC25B7"/>
    <w:rsid w:val="00BC288C"/>
    <w:rsid w:val="00BC2CEC"/>
    <w:rsid w:val="00BC72C4"/>
    <w:rsid w:val="00BC74DA"/>
    <w:rsid w:val="00BD0F18"/>
    <w:rsid w:val="00BD3EE3"/>
    <w:rsid w:val="00BD7DC0"/>
    <w:rsid w:val="00BE0A20"/>
    <w:rsid w:val="00BE2D15"/>
    <w:rsid w:val="00BE2E4D"/>
    <w:rsid w:val="00BE3AC8"/>
    <w:rsid w:val="00BE3DCF"/>
    <w:rsid w:val="00BE5EE2"/>
    <w:rsid w:val="00BE65A7"/>
    <w:rsid w:val="00BE69F7"/>
    <w:rsid w:val="00BE6E39"/>
    <w:rsid w:val="00BF2084"/>
    <w:rsid w:val="00BF2406"/>
    <w:rsid w:val="00BF3C0B"/>
    <w:rsid w:val="00BF5D9F"/>
    <w:rsid w:val="00BF65A1"/>
    <w:rsid w:val="00BF7EC1"/>
    <w:rsid w:val="00C007F8"/>
    <w:rsid w:val="00C02E10"/>
    <w:rsid w:val="00C0503A"/>
    <w:rsid w:val="00C05457"/>
    <w:rsid w:val="00C11E58"/>
    <w:rsid w:val="00C20636"/>
    <w:rsid w:val="00C23516"/>
    <w:rsid w:val="00C237F9"/>
    <w:rsid w:val="00C2387D"/>
    <w:rsid w:val="00C23A82"/>
    <w:rsid w:val="00C336B2"/>
    <w:rsid w:val="00C343AB"/>
    <w:rsid w:val="00C34A4F"/>
    <w:rsid w:val="00C36146"/>
    <w:rsid w:val="00C3793D"/>
    <w:rsid w:val="00C4362A"/>
    <w:rsid w:val="00C4374E"/>
    <w:rsid w:val="00C445ED"/>
    <w:rsid w:val="00C45EDB"/>
    <w:rsid w:val="00C4642A"/>
    <w:rsid w:val="00C4650F"/>
    <w:rsid w:val="00C467FF"/>
    <w:rsid w:val="00C46ECA"/>
    <w:rsid w:val="00C473B8"/>
    <w:rsid w:val="00C5540C"/>
    <w:rsid w:val="00C5593D"/>
    <w:rsid w:val="00C57074"/>
    <w:rsid w:val="00C6085F"/>
    <w:rsid w:val="00C64982"/>
    <w:rsid w:val="00C64C72"/>
    <w:rsid w:val="00C65B4C"/>
    <w:rsid w:val="00C6625C"/>
    <w:rsid w:val="00C6668D"/>
    <w:rsid w:val="00C728C0"/>
    <w:rsid w:val="00C74CC0"/>
    <w:rsid w:val="00C769A0"/>
    <w:rsid w:val="00C77271"/>
    <w:rsid w:val="00C77FF3"/>
    <w:rsid w:val="00C80903"/>
    <w:rsid w:val="00C81050"/>
    <w:rsid w:val="00C8239A"/>
    <w:rsid w:val="00C84504"/>
    <w:rsid w:val="00C846DE"/>
    <w:rsid w:val="00C8527F"/>
    <w:rsid w:val="00C8594B"/>
    <w:rsid w:val="00C87690"/>
    <w:rsid w:val="00C87AFF"/>
    <w:rsid w:val="00C94438"/>
    <w:rsid w:val="00C96680"/>
    <w:rsid w:val="00C97CB3"/>
    <w:rsid w:val="00CA038A"/>
    <w:rsid w:val="00CA14EC"/>
    <w:rsid w:val="00CA161E"/>
    <w:rsid w:val="00CA1D6B"/>
    <w:rsid w:val="00CA4180"/>
    <w:rsid w:val="00CA5DAE"/>
    <w:rsid w:val="00CB25D3"/>
    <w:rsid w:val="00CB2845"/>
    <w:rsid w:val="00CB5708"/>
    <w:rsid w:val="00CB7834"/>
    <w:rsid w:val="00CC09BD"/>
    <w:rsid w:val="00CC1B63"/>
    <w:rsid w:val="00CC6329"/>
    <w:rsid w:val="00CC63F9"/>
    <w:rsid w:val="00CC68FD"/>
    <w:rsid w:val="00CC77AE"/>
    <w:rsid w:val="00CD0743"/>
    <w:rsid w:val="00CD4DF2"/>
    <w:rsid w:val="00CE0B1D"/>
    <w:rsid w:val="00CE22B2"/>
    <w:rsid w:val="00CE2B76"/>
    <w:rsid w:val="00CE49A9"/>
    <w:rsid w:val="00CE72B8"/>
    <w:rsid w:val="00CE756D"/>
    <w:rsid w:val="00CF0410"/>
    <w:rsid w:val="00CF0A0D"/>
    <w:rsid w:val="00CF138B"/>
    <w:rsid w:val="00CF24FB"/>
    <w:rsid w:val="00CF34A0"/>
    <w:rsid w:val="00CF3695"/>
    <w:rsid w:val="00CF7077"/>
    <w:rsid w:val="00CF756A"/>
    <w:rsid w:val="00D01297"/>
    <w:rsid w:val="00D01C4D"/>
    <w:rsid w:val="00D03AF2"/>
    <w:rsid w:val="00D04216"/>
    <w:rsid w:val="00D06904"/>
    <w:rsid w:val="00D11F42"/>
    <w:rsid w:val="00D13857"/>
    <w:rsid w:val="00D14906"/>
    <w:rsid w:val="00D15E1F"/>
    <w:rsid w:val="00D16834"/>
    <w:rsid w:val="00D16F3D"/>
    <w:rsid w:val="00D173AC"/>
    <w:rsid w:val="00D175DC"/>
    <w:rsid w:val="00D20082"/>
    <w:rsid w:val="00D22B06"/>
    <w:rsid w:val="00D26551"/>
    <w:rsid w:val="00D26F37"/>
    <w:rsid w:val="00D3125A"/>
    <w:rsid w:val="00D323BA"/>
    <w:rsid w:val="00D34A7B"/>
    <w:rsid w:val="00D35F6D"/>
    <w:rsid w:val="00D364DE"/>
    <w:rsid w:val="00D404FB"/>
    <w:rsid w:val="00D406CD"/>
    <w:rsid w:val="00D41095"/>
    <w:rsid w:val="00D45C23"/>
    <w:rsid w:val="00D4614E"/>
    <w:rsid w:val="00D47D4B"/>
    <w:rsid w:val="00D526FA"/>
    <w:rsid w:val="00D5380A"/>
    <w:rsid w:val="00D547D9"/>
    <w:rsid w:val="00D55D8C"/>
    <w:rsid w:val="00D56712"/>
    <w:rsid w:val="00D57108"/>
    <w:rsid w:val="00D579AD"/>
    <w:rsid w:val="00D57BDF"/>
    <w:rsid w:val="00D57CBD"/>
    <w:rsid w:val="00D61FAC"/>
    <w:rsid w:val="00D620E6"/>
    <w:rsid w:val="00D626B2"/>
    <w:rsid w:val="00D62B5B"/>
    <w:rsid w:val="00D63268"/>
    <w:rsid w:val="00D63B8A"/>
    <w:rsid w:val="00D70C48"/>
    <w:rsid w:val="00D71E59"/>
    <w:rsid w:val="00D7202A"/>
    <w:rsid w:val="00D745B1"/>
    <w:rsid w:val="00D76BA4"/>
    <w:rsid w:val="00D76CBC"/>
    <w:rsid w:val="00D77847"/>
    <w:rsid w:val="00D7786E"/>
    <w:rsid w:val="00D82245"/>
    <w:rsid w:val="00D834F0"/>
    <w:rsid w:val="00D83FB5"/>
    <w:rsid w:val="00D849EE"/>
    <w:rsid w:val="00D85C4D"/>
    <w:rsid w:val="00D86756"/>
    <w:rsid w:val="00D95BF7"/>
    <w:rsid w:val="00D95FD3"/>
    <w:rsid w:val="00DA0380"/>
    <w:rsid w:val="00DA1FCD"/>
    <w:rsid w:val="00DA39C9"/>
    <w:rsid w:val="00DA479A"/>
    <w:rsid w:val="00DA513C"/>
    <w:rsid w:val="00DA7DB4"/>
    <w:rsid w:val="00DA7F72"/>
    <w:rsid w:val="00DB02DF"/>
    <w:rsid w:val="00DB0E04"/>
    <w:rsid w:val="00DB2966"/>
    <w:rsid w:val="00DC2274"/>
    <w:rsid w:val="00DC6B77"/>
    <w:rsid w:val="00DC6E51"/>
    <w:rsid w:val="00DD0D39"/>
    <w:rsid w:val="00DD227B"/>
    <w:rsid w:val="00DD2A40"/>
    <w:rsid w:val="00DD39DE"/>
    <w:rsid w:val="00DD3C9D"/>
    <w:rsid w:val="00DD3F7A"/>
    <w:rsid w:val="00DD42A5"/>
    <w:rsid w:val="00DD48CE"/>
    <w:rsid w:val="00DD617C"/>
    <w:rsid w:val="00DD66D0"/>
    <w:rsid w:val="00DD6BB9"/>
    <w:rsid w:val="00DD6C76"/>
    <w:rsid w:val="00DD71C1"/>
    <w:rsid w:val="00DE250B"/>
    <w:rsid w:val="00DE251E"/>
    <w:rsid w:val="00DE6CB1"/>
    <w:rsid w:val="00DF0DBB"/>
    <w:rsid w:val="00DF7C7C"/>
    <w:rsid w:val="00E000AB"/>
    <w:rsid w:val="00E03CAF"/>
    <w:rsid w:val="00E05B36"/>
    <w:rsid w:val="00E06CE2"/>
    <w:rsid w:val="00E11760"/>
    <w:rsid w:val="00E12CF7"/>
    <w:rsid w:val="00E14081"/>
    <w:rsid w:val="00E16D5B"/>
    <w:rsid w:val="00E20809"/>
    <w:rsid w:val="00E20E72"/>
    <w:rsid w:val="00E21413"/>
    <w:rsid w:val="00E23484"/>
    <w:rsid w:val="00E2383E"/>
    <w:rsid w:val="00E24241"/>
    <w:rsid w:val="00E24B1B"/>
    <w:rsid w:val="00E24BCD"/>
    <w:rsid w:val="00E25849"/>
    <w:rsid w:val="00E330C6"/>
    <w:rsid w:val="00E41287"/>
    <w:rsid w:val="00E42596"/>
    <w:rsid w:val="00E44181"/>
    <w:rsid w:val="00E44FD1"/>
    <w:rsid w:val="00E501D4"/>
    <w:rsid w:val="00E54703"/>
    <w:rsid w:val="00E5653C"/>
    <w:rsid w:val="00E60045"/>
    <w:rsid w:val="00E61A27"/>
    <w:rsid w:val="00E62315"/>
    <w:rsid w:val="00E633C2"/>
    <w:rsid w:val="00E644BF"/>
    <w:rsid w:val="00E65461"/>
    <w:rsid w:val="00E6561B"/>
    <w:rsid w:val="00E6729B"/>
    <w:rsid w:val="00E678B9"/>
    <w:rsid w:val="00E67C0B"/>
    <w:rsid w:val="00E701E7"/>
    <w:rsid w:val="00E70930"/>
    <w:rsid w:val="00E71CC6"/>
    <w:rsid w:val="00E726E6"/>
    <w:rsid w:val="00E736D3"/>
    <w:rsid w:val="00E739A7"/>
    <w:rsid w:val="00E747E5"/>
    <w:rsid w:val="00E75CDB"/>
    <w:rsid w:val="00E76148"/>
    <w:rsid w:val="00E80A30"/>
    <w:rsid w:val="00E82088"/>
    <w:rsid w:val="00E84586"/>
    <w:rsid w:val="00E8594C"/>
    <w:rsid w:val="00E86C36"/>
    <w:rsid w:val="00E8795B"/>
    <w:rsid w:val="00E9015E"/>
    <w:rsid w:val="00E90313"/>
    <w:rsid w:val="00E9311B"/>
    <w:rsid w:val="00E943D2"/>
    <w:rsid w:val="00E974BD"/>
    <w:rsid w:val="00E9768E"/>
    <w:rsid w:val="00EA591E"/>
    <w:rsid w:val="00EB1283"/>
    <w:rsid w:val="00EB12A9"/>
    <w:rsid w:val="00EB25FC"/>
    <w:rsid w:val="00EB3904"/>
    <w:rsid w:val="00EB6EAB"/>
    <w:rsid w:val="00EC076C"/>
    <w:rsid w:val="00EC0E9C"/>
    <w:rsid w:val="00EC21EA"/>
    <w:rsid w:val="00EC247E"/>
    <w:rsid w:val="00EC6073"/>
    <w:rsid w:val="00EC7176"/>
    <w:rsid w:val="00ED10D0"/>
    <w:rsid w:val="00ED16B9"/>
    <w:rsid w:val="00ED42E8"/>
    <w:rsid w:val="00ED4374"/>
    <w:rsid w:val="00EE00B3"/>
    <w:rsid w:val="00EE01CA"/>
    <w:rsid w:val="00EE39AD"/>
    <w:rsid w:val="00EE55B6"/>
    <w:rsid w:val="00EE586E"/>
    <w:rsid w:val="00EE6159"/>
    <w:rsid w:val="00EE793F"/>
    <w:rsid w:val="00EF17DE"/>
    <w:rsid w:val="00EF33AF"/>
    <w:rsid w:val="00EF5B85"/>
    <w:rsid w:val="00EF690B"/>
    <w:rsid w:val="00F00D63"/>
    <w:rsid w:val="00F0196B"/>
    <w:rsid w:val="00F07DEC"/>
    <w:rsid w:val="00F10CC2"/>
    <w:rsid w:val="00F122DD"/>
    <w:rsid w:val="00F13975"/>
    <w:rsid w:val="00F13995"/>
    <w:rsid w:val="00F15316"/>
    <w:rsid w:val="00F2233E"/>
    <w:rsid w:val="00F24C55"/>
    <w:rsid w:val="00F26216"/>
    <w:rsid w:val="00F26BB0"/>
    <w:rsid w:val="00F273FA"/>
    <w:rsid w:val="00F30FA7"/>
    <w:rsid w:val="00F32E16"/>
    <w:rsid w:val="00F33344"/>
    <w:rsid w:val="00F33819"/>
    <w:rsid w:val="00F33C89"/>
    <w:rsid w:val="00F3448C"/>
    <w:rsid w:val="00F36829"/>
    <w:rsid w:val="00F36E13"/>
    <w:rsid w:val="00F37574"/>
    <w:rsid w:val="00F40E05"/>
    <w:rsid w:val="00F41431"/>
    <w:rsid w:val="00F4705C"/>
    <w:rsid w:val="00F47853"/>
    <w:rsid w:val="00F47E53"/>
    <w:rsid w:val="00F503B7"/>
    <w:rsid w:val="00F513D5"/>
    <w:rsid w:val="00F519DF"/>
    <w:rsid w:val="00F51B5F"/>
    <w:rsid w:val="00F51F18"/>
    <w:rsid w:val="00F5343C"/>
    <w:rsid w:val="00F53735"/>
    <w:rsid w:val="00F5596F"/>
    <w:rsid w:val="00F64B82"/>
    <w:rsid w:val="00F64E3C"/>
    <w:rsid w:val="00F660CF"/>
    <w:rsid w:val="00F728F4"/>
    <w:rsid w:val="00F73624"/>
    <w:rsid w:val="00F73C8F"/>
    <w:rsid w:val="00F76C5B"/>
    <w:rsid w:val="00F7789B"/>
    <w:rsid w:val="00F8089E"/>
    <w:rsid w:val="00F83094"/>
    <w:rsid w:val="00F84BDF"/>
    <w:rsid w:val="00F85BD2"/>
    <w:rsid w:val="00F86F98"/>
    <w:rsid w:val="00F908E4"/>
    <w:rsid w:val="00F91F38"/>
    <w:rsid w:val="00FA08D6"/>
    <w:rsid w:val="00FA1387"/>
    <w:rsid w:val="00FA2284"/>
    <w:rsid w:val="00FA23E8"/>
    <w:rsid w:val="00FA2A0D"/>
    <w:rsid w:val="00FA39C3"/>
    <w:rsid w:val="00FA4712"/>
    <w:rsid w:val="00FA61B7"/>
    <w:rsid w:val="00FB4395"/>
    <w:rsid w:val="00FB6E87"/>
    <w:rsid w:val="00FC1E79"/>
    <w:rsid w:val="00FC3C48"/>
    <w:rsid w:val="00FC4D76"/>
    <w:rsid w:val="00FC5715"/>
    <w:rsid w:val="00FC61DA"/>
    <w:rsid w:val="00FD10A7"/>
    <w:rsid w:val="00FD1EE0"/>
    <w:rsid w:val="00FD22C3"/>
    <w:rsid w:val="00FD2505"/>
    <w:rsid w:val="00FD4456"/>
    <w:rsid w:val="00FD65D0"/>
    <w:rsid w:val="00FD6F5A"/>
    <w:rsid w:val="00FE2235"/>
    <w:rsid w:val="00FE2441"/>
    <w:rsid w:val="00FE33A1"/>
    <w:rsid w:val="00FE36A9"/>
    <w:rsid w:val="00FE5335"/>
    <w:rsid w:val="00FE5912"/>
    <w:rsid w:val="00FE6160"/>
    <w:rsid w:val="00FE7BF4"/>
    <w:rsid w:val="00FF1912"/>
    <w:rsid w:val="00FF4033"/>
    <w:rsid w:val="00FF4A28"/>
    <w:rsid w:val="00FF4B7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blk">
    <w:name w:val="blk"/>
    <w:basedOn w:val="a0"/>
    <w:rsid w:val="00690785"/>
  </w:style>
  <w:style w:type="character" w:customStyle="1" w:styleId="nobr">
    <w:name w:val="nobr"/>
    <w:basedOn w:val="a0"/>
    <w:rsid w:val="0069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05B4-6B5F-4CC7-97ED-351BC9DA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12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1475</cp:revision>
  <cp:lastPrinted>2020-03-25T07:29:00Z</cp:lastPrinted>
  <dcterms:created xsi:type="dcterms:W3CDTF">2018-09-28T09:48:00Z</dcterms:created>
  <dcterms:modified xsi:type="dcterms:W3CDTF">2020-10-05T08:29:00Z</dcterms:modified>
</cp:coreProperties>
</file>