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C3" w:rsidRPr="00467F6E" w:rsidRDefault="003F38C3" w:rsidP="003F38C3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6"/>
          <w:szCs w:val="26"/>
        </w:rPr>
      </w:pPr>
      <w:r w:rsidRPr="00467F6E">
        <w:rPr>
          <w:b/>
          <w:i/>
          <w:sz w:val="26"/>
          <w:szCs w:val="26"/>
        </w:rPr>
        <w:t xml:space="preserve">Проект приказа Управления градостроительства, архитектуры </w:t>
      </w:r>
      <w:r w:rsidRPr="00467F6E">
        <w:rPr>
          <w:b/>
          <w:i/>
          <w:sz w:val="26"/>
          <w:szCs w:val="26"/>
        </w:rPr>
        <w:br/>
        <w:t>и землеустройства Орловской области</w:t>
      </w:r>
    </w:p>
    <w:p w:rsidR="003F38C3" w:rsidRPr="00487EFA" w:rsidRDefault="003F38C3" w:rsidP="003F38C3"/>
    <w:p w:rsidR="003F38C3" w:rsidRPr="003F38C3" w:rsidRDefault="003F38C3" w:rsidP="003F38C3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proofErr w:type="gramStart"/>
      <w:r w:rsidRPr="003F38C3">
        <w:rPr>
          <w:sz w:val="26"/>
          <w:szCs w:val="26"/>
        </w:rPr>
        <w:t xml:space="preserve">О </w:t>
      </w:r>
      <w:bookmarkStart w:id="0" w:name="_GoBack"/>
      <w:r w:rsidRPr="003F38C3">
        <w:rPr>
          <w:sz w:val="26"/>
          <w:szCs w:val="26"/>
        </w:rPr>
        <w:t>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 w:rsidRPr="003F38C3">
        <w:rPr>
          <w:sz w:val="26"/>
          <w:szCs w:val="26"/>
        </w:rPr>
        <w:t xml:space="preserve"> 57:25:0020129:673, расположенном по адресу: Российская Федерация, Орловская область, городской округ город Орёл, г. Орёл, ш. Карачевское, в части минимальных отступов от границ земельного участка с восточной стороны 0,0 м, с южной стороны 3,0 м</w:t>
      </w:r>
      <w:bookmarkEnd w:id="0"/>
    </w:p>
    <w:p w:rsidR="003F38C3" w:rsidRPr="00294E5C" w:rsidRDefault="003F38C3" w:rsidP="003F38C3">
      <w:pPr>
        <w:rPr>
          <w:sz w:val="26"/>
          <w:szCs w:val="26"/>
        </w:rPr>
      </w:pPr>
    </w:p>
    <w:p w:rsidR="003F38C3" w:rsidRDefault="003F38C3" w:rsidP="003F38C3">
      <w:pPr>
        <w:ind w:firstLine="851"/>
        <w:jc w:val="both"/>
        <w:outlineLvl w:val="0"/>
        <w:rPr>
          <w:sz w:val="26"/>
          <w:szCs w:val="26"/>
        </w:rPr>
      </w:pPr>
      <w:r w:rsidRPr="003F38C3">
        <w:rPr>
          <w:sz w:val="26"/>
          <w:szCs w:val="26"/>
        </w:rPr>
        <w:t xml:space="preserve">Рассмотрев обращение </w:t>
      </w:r>
      <w:proofErr w:type="spellStart"/>
      <w:r w:rsidRPr="003F38C3">
        <w:rPr>
          <w:sz w:val="26"/>
          <w:szCs w:val="26"/>
        </w:rPr>
        <w:t>Череваня</w:t>
      </w:r>
      <w:proofErr w:type="spellEnd"/>
      <w:r w:rsidRPr="003F38C3">
        <w:rPr>
          <w:sz w:val="26"/>
          <w:szCs w:val="26"/>
        </w:rPr>
        <w:t xml:space="preserve"> Владимира Владимировича, руководствуясь статьёй  40  Градостроительного  кодекса  Российской  Федерации, Законом Орловской  области от 24 декабря 2024 года </w:t>
      </w:r>
      <w:r w:rsidRPr="003F38C3">
        <w:rPr>
          <w:sz w:val="26"/>
          <w:szCs w:val="26"/>
        </w:rPr>
        <w:br/>
        <w:t xml:space="preserve">№ 3152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постановлением Правительства Орловской области от 27 января 2015 года № 40 «Об утверждении Порядка учета мнения органов местного самоуправления муниципальных образований Орловской области при реализации полномочий, предусмотренных Законом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с учетом протокола публичных слушаний ______ 2025 года и заключения о результатах публичных слушаний от _______ 2025 года, рекомендаций Комиссии </w:t>
      </w:r>
      <w:r w:rsidRPr="003F38C3">
        <w:rPr>
          <w:sz w:val="26"/>
          <w:szCs w:val="26"/>
        </w:rPr>
        <w:br/>
        <w:t>по землепользованию и застройке Орловской области (протокол от _____ 2025 года № __), п р и к а з ы в а ю:</w:t>
      </w:r>
    </w:p>
    <w:p w:rsidR="003F38C3" w:rsidRPr="00294E5C" w:rsidRDefault="003F38C3" w:rsidP="003F38C3">
      <w:pPr>
        <w:ind w:firstLine="851"/>
        <w:jc w:val="both"/>
        <w:outlineLvl w:val="0"/>
        <w:rPr>
          <w:sz w:val="26"/>
          <w:szCs w:val="26"/>
        </w:rPr>
      </w:pPr>
      <w:r w:rsidRPr="003F38C3">
        <w:rPr>
          <w:sz w:val="26"/>
          <w:szCs w:val="26"/>
        </w:rPr>
        <w:t xml:space="preserve">1. Предоставить </w:t>
      </w:r>
      <w:proofErr w:type="spellStart"/>
      <w:r w:rsidRPr="003F38C3">
        <w:rPr>
          <w:sz w:val="26"/>
          <w:szCs w:val="26"/>
        </w:rPr>
        <w:t>Череваню</w:t>
      </w:r>
      <w:proofErr w:type="spellEnd"/>
      <w:r w:rsidRPr="003F38C3">
        <w:rPr>
          <w:sz w:val="26"/>
          <w:szCs w:val="26"/>
        </w:rPr>
        <w:t xml:space="preserve"> Владимиру Владимировичу разрешение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57:25:0020129:673, расположенном по адресу: Российская Федерация, Орловская область, городской округ город Орёл, г. Орёл, ш. Карачевское, в части минимальных отступов от границ земельного участка с восточной стороны </w:t>
      </w:r>
      <w:r w:rsidRPr="003F38C3">
        <w:rPr>
          <w:sz w:val="26"/>
          <w:szCs w:val="26"/>
        </w:rPr>
        <w:br/>
        <w:t>0,0 м, с южной стороны 3,0 м</w:t>
      </w:r>
      <w:r>
        <w:rPr>
          <w:sz w:val="26"/>
          <w:szCs w:val="26"/>
        </w:rPr>
        <w:t>.</w:t>
      </w:r>
    </w:p>
    <w:p w:rsidR="003F38C3" w:rsidRPr="00294E5C" w:rsidRDefault="003F38C3" w:rsidP="003F38C3">
      <w:pPr>
        <w:ind w:firstLine="851"/>
        <w:jc w:val="both"/>
        <w:rPr>
          <w:sz w:val="26"/>
          <w:szCs w:val="26"/>
        </w:rPr>
      </w:pPr>
      <w:r w:rsidRPr="00294E5C">
        <w:rPr>
          <w:sz w:val="26"/>
          <w:szCs w:val="26"/>
        </w:rPr>
        <w:t>2. Опубликовать настоящий приказ в государственной информационной системе «Портал Орловской области – публичный информационный центр».</w:t>
      </w:r>
    </w:p>
    <w:p w:rsidR="003F38C3" w:rsidRDefault="003F38C3" w:rsidP="003F38C3">
      <w:pPr>
        <w:ind w:firstLine="851"/>
        <w:jc w:val="both"/>
        <w:rPr>
          <w:sz w:val="26"/>
          <w:szCs w:val="26"/>
        </w:rPr>
      </w:pPr>
    </w:p>
    <w:p w:rsidR="003F38C3" w:rsidRDefault="003F38C3" w:rsidP="003F38C3">
      <w:pPr>
        <w:ind w:firstLine="851"/>
        <w:jc w:val="both"/>
        <w:rPr>
          <w:sz w:val="26"/>
          <w:szCs w:val="26"/>
        </w:rPr>
      </w:pPr>
    </w:p>
    <w:p w:rsidR="003F38C3" w:rsidRPr="00294E5C" w:rsidRDefault="003F38C3" w:rsidP="003F38C3">
      <w:pPr>
        <w:ind w:firstLine="851"/>
        <w:jc w:val="both"/>
        <w:rPr>
          <w:sz w:val="26"/>
          <w:szCs w:val="26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3F38C3" w:rsidRPr="00294E5C" w:rsidTr="0049477F">
        <w:tc>
          <w:tcPr>
            <w:tcW w:w="4678" w:type="dxa"/>
          </w:tcPr>
          <w:p w:rsidR="003F38C3" w:rsidRPr="00294E5C" w:rsidRDefault="003F38C3" w:rsidP="0049477F">
            <w:pPr>
              <w:ind w:right="-108"/>
              <w:jc w:val="center"/>
              <w:rPr>
                <w:sz w:val="26"/>
                <w:szCs w:val="26"/>
              </w:rPr>
            </w:pPr>
            <w:r w:rsidRPr="00294E5C">
              <w:rPr>
                <w:sz w:val="26"/>
                <w:szCs w:val="26"/>
              </w:rPr>
              <w:t xml:space="preserve">И. о. начальника Управления </w:t>
            </w:r>
            <w:r>
              <w:rPr>
                <w:sz w:val="26"/>
                <w:szCs w:val="26"/>
              </w:rPr>
              <w:t xml:space="preserve">градостроительства, архитектуры </w:t>
            </w:r>
            <w:r>
              <w:rPr>
                <w:sz w:val="26"/>
                <w:szCs w:val="26"/>
              </w:rPr>
              <w:br/>
              <w:t xml:space="preserve">и землеустройства Орловской области </w:t>
            </w:r>
            <w:r w:rsidRPr="00294E5C">
              <w:rPr>
                <w:sz w:val="26"/>
                <w:szCs w:val="26"/>
              </w:rPr>
              <w:t>– главного архитектора Орловской области</w:t>
            </w:r>
          </w:p>
        </w:tc>
        <w:tc>
          <w:tcPr>
            <w:tcW w:w="4820" w:type="dxa"/>
          </w:tcPr>
          <w:p w:rsidR="003F38C3" w:rsidRPr="00294E5C" w:rsidRDefault="003F38C3" w:rsidP="0049477F">
            <w:pPr>
              <w:tabs>
                <w:tab w:val="center" w:pos="-3420"/>
              </w:tabs>
              <w:jc w:val="both"/>
              <w:rPr>
                <w:sz w:val="26"/>
                <w:szCs w:val="26"/>
              </w:rPr>
            </w:pPr>
          </w:p>
          <w:p w:rsidR="003F38C3" w:rsidRDefault="003F38C3" w:rsidP="0049477F">
            <w:pPr>
              <w:jc w:val="right"/>
              <w:rPr>
                <w:sz w:val="26"/>
                <w:szCs w:val="26"/>
              </w:rPr>
            </w:pPr>
          </w:p>
          <w:p w:rsidR="003F38C3" w:rsidRDefault="003F38C3" w:rsidP="0049477F">
            <w:pPr>
              <w:jc w:val="right"/>
              <w:rPr>
                <w:sz w:val="26"/>
                <w:szCs w:val="26"/>
              </w:rPr>
            </w:pPr>
          </w:p>
          <w:p w:rsidR="003F38C3" w:rsidRDefault="003F38C3" w:rsidP="0049477F">
            <w:pPr>
              <w:jc w:val="right"/>
              <w:rPr>
                <w:sz w:val="26"/>
                <w:szCs w:val="26"/>
              </w:rPr>
            </w:pPr>
          </w:p>
          <w:p w:rsidR="003F38C3" w:rsidRPr="00294E5C" w:rsidRDefault="003F38C3" w:rsidP="0049477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 С. Миронов</w:t>
            </w:r>
          </w:p>
        </w:tc>
      </w:tr>
    </w:tbl>
    <w:p w:rsidR="003F38C3" w:rsidRDefault="003F38C3" w:rsidP="003F38C3">
      <w:pPr>
        <w:tabs>
          <w:tab w:val="left" w:pos="4020"/>
        </w:tabs>
        <w:rPr>
          <w:sz w:val="26"/>
          <w:szCs w:val="26"/>
        </w:rPr>
      </w:pPr>
    </w:p>
    <w:p w:rsidR="003F38C3" w:rsidRDefault="003F38C3" w:rsidP="003F38C3">
      <w:pPr>
        <w:tabs>
          <w:tab w:val="left" w:pos="4020"/>
        </w:tabs>
        <w:rPr>
          <w:sz w:val="26"/>
          <w:szCs w:val="26"/>
        </w:rPr>
      </w:pPr>
    </w:p>
    <w:p w:rsidR="003F38C3" w:rsidRDefault="003F38C3" w:rsidP="003F38C3">
      <w:pPr>
        <w:tabs>
          <w:tab w:val="left" w:pos="4020"/>
        </w:tabs>
        <w:rPr>
          <w:sz w:val="26"/>
          <w:szCs w:val="26"/>
        </w:rPr>
      </w:pPr>
    </w:p>
    <w:p w:rsidR="003F38C3" w:rsidRDefault="003F38C3" w:rsidP="003F38C3">
      <w:pPr>
        <w:tabs>
          <w:tab w:val="left" w:pos="4020"/>
        </w:tabs>
        <w:rPr>
          <w:sz w:val="26"/>
          <w:szCs w:val="26"/>
        </w:rPr>
      </w:pPr>
    </w:p>
    <w:p w:rsidR="008E49D4" w:rsidRDefault="008E49D4"/>
    <w:sectPr w:rsidR="008E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C3"/>
    <w:rsid w:val="00003E0B"/>
    <w:rsid w:val="003F38C3"/>
    <w:rsid w:val="0059088F"/>
    <w:rsid w:val="007C0D80"/>
    <w:rsid w:val="008B30B1"/>
    <w:rsid w:val="008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2025-03-11T12:04:00Z</dcterms:created>
  <dcterms:modified xsi:type="dcterms:W3CDTF">2025-03-11T12:13:00Z</dcterms:modified>
</cp:coreProperties>
</file>