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75" w:rsidRDefault="00DF6775" w:rsidP="00DF677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F6775" w:rsidRDefault="00DF6775" w:rsidP="00DF677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F6775" w:rsidRDefault="00DF6775" w:rsidP="00DF677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DF6775" w:rsidRDefault="00DF6775" w:rsidP="00DF677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«15» ноября 2021 г.</w:t>
      </w:r>
    </w:p>
    <w:p w:rsidR="00DF6775" w:rsidRDefault="00DF6775" w:rsidP="00DF677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DF6775" w:rsidRDefault="00DF6775" w:rsidP="00DF6775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«Магазины» (код 4.4) с кадастровым номером 57:25:0021304:447, площадью 3 043 кв. м, местоположением: г. Орел,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Кромское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шоссе»</w:t>
      </w:r>
    </w:p>
    <w:p w:rsidR="00DF6775" w:rsidRDefault="00DF6775" w:rsidP="00DF677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DF6775" w:rsidRDefault="00DF6775" w:rsidP="00DF677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F6775" w:rsidRDefault="00DF6775" w:rsidP="00DF677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19.10.2021 г. № 77</w:t>
      </w:r>
    </w:p>
    <w:p w:rsidR="00DF6775" w:rsidRDefault="00DF6775" w:rsidP="00DF677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6775" w:rsidRDefault="00DF6775" w:rsidP="00DF677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Количество участников публичных слушаний: 4</w:t>
      </w:r>
      <w:r>
        <w:rPr>
          <w:b/>
          <w:bCs/>
          <w:sz w:val="28"/>
          <w:szCs w:val="28"/>
          <w:lang w:val="ru-RU"/>
        </w:rPr>
        <w:t xml:space="preserve"> человека</w:t>
      </w:r>
    </w:p>
    <w:p w:rsidR="00DF6775" w:rsidRDefault="00DF6775" w:rsidP="00DF677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6775" w:rsidRDefault="00DF6775" w:rsidP="00DF677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«10» ноября 2021 года № 63</w:t>
      </w:r>
    </w:p>
    <w:p w:rsidR="00DF6775" w:rsidRDefault="00DF6775" w:rsidP="00DF677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F6775" w:rsidRDefault="00DF6775" w:rsidP="00DF677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F6775" w:rsidRDefault="00DF6775" w:rsidP="00DF677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F6775" w:rsidTr="00DF677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775" w:rsidRDefault="00DF677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775" w:rsidRDefault="00DF677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775" w:rsidRDefault="00DF677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F6775" w:rsidRDefault="00DF677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F6775" w:rsidTr="00DF677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775" w:rsidRDefault="00DF677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6775" w:rsidRDefault="00DF6775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6775" w:rsidRDefault="00DF6775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DF6775" w:rsidRDefault="00DF6775" w:rsidP="00DF6775">
      <w:pPr>
        <w:pStyle w:val="Standard"/>
        <w:jc w:val="center"/>
        <w:rPr>
          <w:b/>
          <w:sz w:val="28"/>
          <w:szCs w:val="28"/>
          <w:lang w:val="ru-RU"/>
        </w:rPr>
      </w:pPr>
    </w:p>
    <w:p w:rsidR="00DF6775" w:rsidRDefault="00DF6775" w:rsidP="00DF677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F6775" w:rsidRDefault="00DF6775" w:rsidP="00DF677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F6775" w:rsidTr="00DF677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775" w:rsidRDefault="00DF677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775" w:rsidRDefault="00DF677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775" w:rsidRDefault="00DF677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F6775" w:rsidRDefault="00DF677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F6775" w:rsidTr="00DF677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F6775" w:rsidRDefault="00DF677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6775" w:rsidRDefault="00DF6775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6775" w:rsidRDefault="00DF6775">
            <w:pPr>
              <w:pStyle w:val="Standard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DF6775" w:rsidRDefault="00DF6775" w:rsidP="00DF677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75" w:rsidRDefault="00DF6775" w:rsidP="00DF677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F6775" w:rsidRDefault="00DF6775" w:rsidP="00DF677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75" w:rsidRDefault="00DF6775" w:rsidP="00DF677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условно разрешенный вид использования земельного участка – «Магазины» (код 4.4) с кадастровым номером 57:25:0021304:447, площадью 3 043 кв. м, местоположением: г. Орел,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Кромское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шоссе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</w:t>
      </w:r>
      <w:proofErr w:type="gramEnd"/>
      <w:r>
        <w:rPr>
          <w:sz w:val="28"/>
          <w:szCs w:val="28"/>
          <w:lang w:val="ru-RU"/>
        </w:rPr>
        <w:t xml:space="preserve"> городского округа «Город Орёл».</w:t>
      </w:r>
    </w:p>
    <w:p w:rsidR="00DF6775" w:rsidRDefault="00DF6775" w:rsidP="00DF677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Участники публичных слушаний не возражали против </w:t>
      </w:r>
      <w:r>
        <w:rPr>
          <w:sz w:val="28"/>
          <w:szCs w:val="28"/>
          <w:lang w:val="ru-RU"/>
        </w:rPr>
        <w:lastRenderedPageBreak/>
        <w:t>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условно разрешенный вид использования земельного участка – «Магазины» (код 4.4) с кадастровым номером 57:25:0021304:447, площадью 3 043 кв. м, местоположением: г. Орел, </w:t>
      </w:r>
      <w:proofErr w:type="spellStart"/>
      <w:r>
        <w:rPr>
          <w:rFonts w:cs="Times New Roman"/>
          <w:bCs/>
          <w:sz w:val="28"/>
          <w:szCs w:val="28"/>
          <w:lang w:val="ru-RU"/>
        </w:rPr>
        <w:t>Кромское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шоссе.</w:t>
      </w:r>
    </w:p>
    <w:p w:rsidR="00DF6775" w:rsidRDefault="00DF6775" w:rsidP="00DF6775">
      <w:pPr>
        <w:pStyle w:val="Standard"/>
        <w:jc w:val="both"/>
        <w:rPr>
          <w:sz w:val="28"/>
          <w:szCs w:val="28"/>
          <w:lang w:val="ru-RU"/>
        </w:rPr>
      </w:pPr>
    </w:p>
    <w:p w:rsidR="00DF6775" w:rsidRDefault="00DF6775" w:rsidP="00DF6775">
      <w:pPr>
        <w:pStyle w:val="Standard"/>
        <w:jc w:val="both"/>
        <w:rPr>
          <w:sz w:val="28"/>
          <w:szCs w:val="28"/>
          <w:lang w:val="ru-RU"/>
        </w:rPr>
      </w:pPr>
    </w:p>
    <w:p w:rsidR="00DF6775" w:rsidRDefault="00DF6775" w:rsidP="00DF6775">
      <w:pPr>
        <w:pStyle w:val="Standard"/>
        <w:jc w:val="both"/>
        <w:rPr>
          <w:sz w:val="28"/>
          <w:szCs w:val="28"/>
          <w:lang w:val="ru-RU"/>
        </w:rPr>
      </w:pPr>
    </w:p>
    <w:p w:rsidR="00DF6775" w:rsidRDefault="00DF6775" w:rsidP="00DF67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F6775" w:rsidRDefault="00DF6775" w:rsidP="00DF67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DF6775" w:rsidRDefault="00DF6775" w:rsidP="00DF67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F6775" w:rsidRDefault="00DF6775" w:rsidP="00DF677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DF6775" w:rsidRDefault="00DF6775" w:rsidP="00DF6775">
      <w:pPr>
        <w:pStyle w:val="Standard"/>
        <w:rPr>
          <w:sz w:val="28"/>
          <w:szCs w:val="28"/>
          <w:lang w:val="ru-RU"/>
        </w:rPr>
      </w:pPr>
    </w:p>
    <w:p w:rsidR="00DF6775" w:rsidRDefault="00DF6775" w:rsidP="00DF6775">
      <w:pPr>
        <w:pStyle w:val="Standard"/>
        <w:rPr>
          <w:sz w:val="28"/>
          <w:szCs w:val="28"/>
          <w:lang w:val="ru-RU"/>
        </w:rPr>
      </w:pPr>
    </w:p>
    <w:p w:rsidR="00DF6775" w:rsidRDefault="00DF6775" w:rsidP="00DF6775">
      <w:pPr>
        <w:pStyle w:val="Standard"/>
        <w:rPr>
          <w:sz w:val="28"/>
          <w:szCs w:val="28"/>
          <w:lang w:val="ru-RU"/>
        </w:rPr>
      </w:pPr>
    </w:p>
    <w:p w:rsidR="00DF6775" w:rsidRDefault="00DF6775" w:rsidP="00DF6775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DF6775" w:rsidRDefault="00DF6775" w:rsidP="00DF6775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DF6775" w:rsidRDefault="00DF6775" w:rsidP="00DF6775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   Н.В. Гладких</w:t>
      </w:r>
    </w:p>
    <w:p w:rsidR="00DF6775" w:rsidRDefault="00DF6775" w:rsidP="00DF6775">
      <w:pPr>
        <w:jc w:val="both"/>
        <w:rPr>
          <w:color w:val="000000" w:themeColor="text1"/>
          <w:sz w:val="28"/>
          <w:szCs w:val="28"/>
          <w:lang w:val="ru-RU"/>
        </w:rPr>
      </w:pPr>
    </w:p>
    <w:p w:rsidR="00DF6775" w:rsidRDefault="00DF6775" w:rsidP="00DF6775">
      <w:pPr>
        <w:jc w:val="both"/>
        <w:rPr>
          <w:color w:val="000000" w:themeColor="text1"/>
          <w:sz w:val="28"/>
          <w:szCs w:val="28"/>
          <w:lang w:val="ru-RU"/>
        </w:rPr>
      </w:pPr>
    </w:p>
    <w:p w:rsidR="00C43907" w:rsidRPr="00DF6775" w:rsidRDefault="00C43907">
      <w:pPr>
        <w:rPr>
          <w:lang w:val="ru-RU"/>
        </w:rPr>
      </w:pPr>
    </w:p>
    <w:sectPr w:rsidR="00C43907" w:rsidRPr="00DF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07"/>
    <w:rsid w:val="00323E07"/>
    <w:rsid w:val="00C43907"/>
    <w:rsid w:val="00D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F67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F677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F67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F677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2021-11-16T13:14:00Z</dcterms:created>
  <dcterms:modified xsi:type="dcterms:W3CDTF">2021-11-16T13:14:00Z</dcterms:modified>
</cp:coreProperties>
</file>