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95" w:rsidRDefault="00F60A95" w:rsidP="00F60A95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60A95" w:rsidRDefault="00F60A95" w:rsidP="00F60A95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>
        <w:rPr>
          <w:rFonts w:cs="Times New Roman"/>
          <w:color w:val="000000" w:themeColor="text1"/>
          <w:sz w:val="28"/>
          <w:szCs w:val="28"/>
          <w:lang w:val="ru-RU"/>
        </w:rPr>
        <w:t>«16 октября»</w:t>
      </w:r>
      <w:r>
        <w:rPr>
          <w:rFonts w:cs="Times New Roman"/>
          <w:sz w:val="28"/>
          <w:szCs w:val="28"/>
          <w:lang w:val="ru-RU"/>
        </w:rPr>
        <w:t xml:space="preserve">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№</w:t>
      </w:r>
      <w:r>
        <w:rPr>
          <w:rFonts w:cs="Times New Roman"/>
          <w:sz w:val="28"/>
          <w:szCs w:val="28"/>
          <w:u w:val="single"/>
          <w:lang w:val="ru-RU"/>
        </w:rPr>
        <w:t xml:space="preserve"> 157</w:t>
      </w:r>
    </w:p>
    <w:p w:rsidR="00F60A95" w:rsidRDefault="00F60A95" w:rsidP="00F60A95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F60A95" w:rsidRDefault="00F60A95" w:rsidP="00F60A95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индивидуального жилого дома на земельном участке с кадастровым номером 57:25:0020429:62, площадью 754 кв. м, местоположением: г. Орел, ул. Маяковского, 90, в части минимальных отступов от границ земельного участка с северо-восточной стороны на расстоянии 0 м, с юго-восточной стороны на расстоянии 0 м»</w:t>
      </w:r>
      <w:proofErr w:type="gramEnd"/>
    </w:p>
    <w:p w:rsidR="00F60A95" w:rsidRDefault="00F60A95" w:rsidP="00F60A95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60A95" w:rsidRDefault="00F60A95" w:rsidP="00F60A95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от 16.10.2019 г. № 232 - </w:t>
      </w:r>
      <w:proofErr w:type="gramStart"/>
      <w:r>
        <w:rPr>
          <w:rFonts w:cs="Times New Roman"/>
          <w:b/>
          <w:bCs/>
          <w:sz w:val="28"/>
          <w:szCs w:val="28"/>
          <w:lang w:val="ru-RU"/>
        </w:rPr>
        <w:t>П</w:t>
      </w:r>
      <w:proofErr w:type="gramEnd"/>
    </w:p>
    <w:p w:rsidR="00F60A95" w:rsidRDefault="00F60A95" w:rsidP="00F60A9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F60A95" w:rsidRDefault="00F60A95" w:rsidP="00F60A9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 Схема планировочной организации земельного участка;</w:t>
      </w:r>
    </w:p>
    <w:p w:rsidR="00F60A95" w:rsidRDefault="00F60A95" w:rsidP="00F60A9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- Чертеж градостроительного плана земельного участка;</w:t>
      </w:r>
    </w:p>
    <w:p w:rsidR="00F60A95" w:rsidRDefault="00F60A95" w:rsidP="00F60A95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«18» октября 2019 г. по «06» ноября 2019 г.</w:t>
      </w: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F60A95" w:rsidRDefault="00F60A95" w:rsidP="00F60A9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«18» октября 2019 г.</w:t>
      </w: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F60A95" w:rsidRDefault="00F60A95" w:rsidP="00F60A95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с «18» октября 2019 г. по «06» ноября 2019 г.</w:t>
      </w: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13.00 час. с 14.00 час. до 18.00 час.</w:t>
      </w: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«18» октября 2019 г. по «06» ноября 2019 г. в форме:</w:t>
      </w:r>
    </w:p>
    <w:p w:rsidR="00F60A95" w:rsidRDefault="00F60A95" w:rsidP="00F60A95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lastRenderedPageBreak/>
        <w:t>1) письменной или устной форме в ходе проведения непосредственного обсуждения на публичных слушаниях;</w:t>
      </w:r>
    </w:p>
    <w:p w:rsidR="00F60A95" w:rsidRDefault="00F60A95" w:rsidP="00F60A95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F60A95" w:rsidRDefault="00F60A95" w:rsidP="00F60A95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F60A95" w:rsidRDefault="00F60A95" w:rsidP="00F60A95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F60A95" w:rsidRDefault="00F60A95" w:rsidP="00F60A95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>
          <w:rPr>
            <w:rStyle w:val="a3"/>
            <w:rFonts w:cs="Times New Roman"/>
            <w:i/>
            <w:sz w:val="28"/>
            <w:szCs w:val="28"/>
          </w:rPr>
          <w:t>www</w:t>
        </w:r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«18» октября 2019 г.</w:t>
      </w: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>06.11.2019 г., 17 час. 00 мин., в градостроительном зале управления градостроительства администрации г. Орла (г. Орел, ул. Пролетарская гора, 7)</w:t>
      </w: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О.В. Минкин</w:t>
      </w: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</w:t>
      </w:r>
      <w:bookmarkStart w:id="0" w:name="_GoBack"/>
      <w:bookmarkEnd w:id="0"/>
      <w:r>
        <w:rPr>
          <w:rFonts w:cs="Times New Roman"/>
          <w:sz w:val="28"/>
          <w:szCs w:val="28"/>
          <w:lang w:val="ru-RU"/>
        </w:rPr>
        <w:t xml:space="preserve">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F60A95" w:rsidRDefault="00F60A95" w:rsidP="00F60A95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60A95" w:rsidRDefault="00F60A95" w:rsidP="00F60A95">
      <w:pPr>
        <w:jc w:val="both"/>
        <w:rPr>
          <w:color w:val="000000" w:themeColor="text1"/>
          <w:sz w:val="28"/>
          <w:szCs w:val="28"/>
          <w:lang w:val="ru-RU"/>
        </w:rPr>
      </w:pPr>
    </w:p>
    <w:p w:rsidR="00F60A95" w:rsidRDefault="00F60A95" w:rsidP="00F60A95">
      <w:pPr>
        <w:jc w:val="both"/>
        <w:rPr>
          <w:color w:val="000000" w:themeColor="text1"/>
          <w:sz w:val="28"/>
          <w:szCs w:val="28"/>
          <w:lang w:val="ru-RU"/>
        </w:rPr>
      </w:pPr>
    </w:p>
    <w:p w:rsidR="00337ABA" w:rsidRPr="00F60A95" w:rsidRDefault="00337ABA">
      <w:pPr>
        <w:rPr>
          <w:lang w:val="ru-RU"/>
        </w:rPr>
      </w:pPr>
    </w:p>
    <w:sectPr w:rsidR="00337ABA" w:rsidRPr="00F60A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39A"/>
    <w:rsid w:val="00337ABA"/>
    <w:rsid w:val="007574C4"/>
    <w:rsid w:val="00C9739A"/>
    <w:rsid w:val="00F6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60A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F60A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A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60A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F60A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2019-10-16T12:43:00Z</dcterms:created>
  <dcterms:modified xsi:type="dcterms:W3CDTF">2019-10-16T12:43:00Z</dcterms:modified>
</cp:coreProperties>
</file>