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C9" w:rsidRDefault="009015C9" w:rsidP="003B5D8D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3B5D8D" w:rsidRDefault="003B5D8D" w:rsidP="003B5D8D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3B5D8D" w:rsidRDefault="003B5D8D" w:rsidP="003B5D8D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3B5D8D" w:rsidRDefault="003B5D8D" w:rsidP="003B5D8D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3B5D8D" w:rsidRDefault="003B5D8D" w:rsidP="003B5D8D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3B5D8D" w:rsidRDefault="003B5D8D" w:rsidP="003B5D8D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3B5D8D" w:rsidRDefault="003B5D8D" w:rsidP="003B5D8D">
      <w:pPr>
        <w:spacing w:line="360" w:lineRule="auto"/>
        <w:jc w:val="center"/>
        <w:rPr>
          <w:rFonts w:ascii="Arial" w:eastAsia="Arial Unicode MS" w:hAnsi="Arial"/>
          <w:b/>
          <w:bCs/>
          <w:caps/>
          <w:sz w:val="20"/>
          <w:szCs w:val="20"/>
          <w:lang w:val="ru-RU"/>
        </w:rPr>
      </w:pPr>
    </w:p>
    <w:p w:rsidR="003B5D8D" w:rsidRDefault="003B5D8D" w:rsidP="003B5D8D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>
        <w:rPr>
          <w:rFonts w:ascii="Arial" w:eastAsia="Arial Unicode MS" w:hAnsi="Arial" w:cs="Arial"/>
          <w:caps/>
          <w:lang w:val="ru-RU"/>
        </w:rPr>
        <w:t>ПОСТАНОВЛЕНИЕ</w:t>
      </w:r>
    </w:p>
    <w:p w:rsidR="003B5D8D" w:rsidRDefault="003B5D8D" w:rsidP="003B5D8D">
      <w:pPr>
        <w:spacing w:line="360" w:lineRule="auto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 xml:space="preserve">от </w:t>
      </w:r>
      <w:r w:rsidR="003061E8">
        <w:rPr>
          <w:rFonts w:ascii="Arial" w:hAnsi="Arial" w:cs="Arial"/>
          <w:lang w:val="ru-RU"/>
        </w:rPr>
        <w:t>06.06.2018</w:t>
      </w:r>
      <w:r>
        <w:rPr>
          <w:rFonts w:ascii="Arial" w:hAnsi="Arial" w:cs="Arial"/>
          <w:lang w:val="ru-RU"/>
        </w:rPr>
        <w:t xml:space="preserve">                                                                      </w:t>
      </w:r>
      <w:r w:rsidR="003061E8">
        <w:rPr>
          <w:rFonts w:ascii="Arial" w:hAnsi="Arial" w:cs="Arial"/>
          <w:lang w:val="ru-RU"/>
        </w:rPr>
        <w:t xml:space="preserve">       </w:t>
      </w:r>
      <w:r>
        <w:rPr>
          <w:rFonts w:ascii="Arial" w:hAnsi="Arial" w:cs="Arial"/>
          <w:lang w:val="ru-RU"/>
        </w:rPr>
        <w:t xml:space="preserve">         </w:t>
      </w:r>
      <w:r w:rsidR="00DA1740">
        <w:rPr>
          <w:rFonts w:ascii="Arial" w:hAnsi="Arial" w:cs="Arial"/>
          <w:lang w:val="ru-RU"/>
        </w:rPr>
        <w:t xml:space="preserve">              </w:t>
      </w:r>
      <w:r>
        <w:rPr>
          <w:rFonts w:ascii="Arial" w:hAnsi="Arial" w:cs="Arial"/>
          <w:lang w:val="ru-RU"/>
        </w:rPr>
        <w:t xml:space="preserve">   № </w:t>
      </w:r>
      <w:r w:rsidR="003061E8">
        <w:rPr>
          <w:rFonts w:ascii="Arial" w:hAnsi="Arial" w:cs="Arial"/>
          <w:lang w:val="ru-RU"/>
        </w:rPr>
        <w:t xml:space="preserve">61 - </w:t>
      </w:r>
      <w:proofErr w:type="gramStart"/>
      <w:r w:rsidR="003061E8">
        <w:rPr>
          <w:rFonts w:ascii="Arial" w:hAnsi="Arial" w:cs="Arial"/>
          <w:lang w:val="ru-RU"/>
        </w:rPr>
        <w:t>П</w:t>
      </w:r>
      <w:proofErr w:type="gramEnd"/>
    </w:p>
    <w:p w:rsidR="003B5D8D" w:rsidRDefault="003B5D8D" w:rsidP="003B5D8D">
      <w:pPr>
        <w:pStyle w:val="Standard"/>
        <w:spacing w:line="360" w:lineRule="auto"/>
        <w:jc w:val="center"/>
        <w:rPr>
          <w:rFonts w:ascii="Arial" w:hAnsi="Arial" w:cs="Arial"/>
          <w:lang w:val="ru-RU"/>
        </w:rPr>
      </w:pPr>
      <w:proofErr w:type="spellStart"/>
      <w:r w:rsidRPr="00DA1740">
        <w:rPr>
          <w:rFonts w:ascii="Arial" w:hAnsi="Arial" w:cs="Arial"/>
          <w:lang w:val="ru-RU"/>
        </w:rPr>
        <w:t>г</w:t>
      </w:r>
      <w:proofErr w:type="gramStart"/>
      <w:r w:rsidRPr="00DA1740">
        <w:rPr>
          <w:rFonts w:ascii="Arial" w:hAnsi="Arial" w:cs="Arial"/>
          <w:lang w:val="ru-RU"/>
        </w:rPr>
        <w:t>.О</w:t>
      </w:r>
      <w:proofErr w:type="gramEnd"/>
      <w:r w:rsidRPr="00DA1740">
        <w:rPr>
          <w:rFonts w:ascii="Arial" w:hAnsi="Arial" w:cs="Arial"/>
          <w:lang w:val="ru-RU"/>
        </w:rPr>
        <w:t>рёл</w:t>
      </w:r>
      <w:proofErr w:type="spellEnd"/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5550"/>
        <w:gridCol w:w="180"/>
      </w:tblGrid>
      <w:tr w:rsidR="003B5D8D" w:rsidRPr="00DA1740" w:rsidTr="003B5D8D">
        <w:trPr>
          <w:gridAfter w:val="1"/>
          <w:wAfter w:w="180" w:type="dxa"/>
        </w:trPr>
        <w:tc>
          <w:tcPr>
            <w:tcW w:w="5550" w:type="dxa"/>
            <w:shd w:val="clear" w:color="auto" w:fill="FFFFFF"/>
          </w:tcPr>
          <w:p w:rsidR="003B5D8D" w:rsidRDefault="003B5D8D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3B5D8D" w:rsidTr="003B5D8D">
        <w:tc>
          <w:tcPr>
            <w:tcW w:w="5730" w:type="dxa"/>
            <w:gridSpan w:val="2"/>
            <w:shd w:val="clear" w:color="auto" w:fill="FFFFFF"/>
            <w:hideMark/>
          </w:tcPr>
          <w:p w:rsidR="003B5D8D" w:rsidRDefault="003B5D8D" w:rsidP="0002401B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О назначении публичных слушаний в городе Орле по вопросу предоставления разрешения на отклонение от предельных параметров</w:t>
            </w:r>
            <w:proofErr w:type="gramEnd"/>
            <w:r>
              <w:rPr>
                <w:rFonts w:ascii="Arial" w:hAnsi="Arial" w:cs="Arial"/>
                <w:lang w:val="ru-RU"/>
              </w:rPr>
              <w:t xml:space="preserve"> разреш</w:t>
            </w:r>
            <w:r w:rsidR="0002401B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>нного строительства, реконструкции объекта капитального строительства на земельном участке с кадастровым номером 57:25:0031024:21 по пер. Фестивальному, 11</w:t>
            </w:r>
          </w:p>
        </w:tc>
      </w:tr>
    </w:tbl>
    <w:p w:rsidR="003B5D8D" w:rsidRDefault="003B5D8D" w:rsidP="003B5D8D">
      <w:pPr>
        <w:pStyle w:val="Standard"/>
        <w:jc w:val="both"/>
        <w:rPr>
          <w:rFonts w:ascii="Arial" w:hAnsi="Arial" w:cs="Arial"/>
          <w:lang w:val="ru-RU"/>
        </w:rPr>
      </w:pPr>
    </w:p>
    <w:p w:rsidR="003B5D8D" w:rsidRDefault="003B5D8D" w:rsidP="003B5D8D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Рассмотрев материалы по вопросу предоста</w:t>
      </w:r>
      <w:r w:rsidR="00C03C81">
        <w:rPr>
          <w:rFonts w:ascii="Arial" w:hAnsi="Arial" w:cs="Arial"/>
          <w:lang w:val="ru-RU"/>
        </w:rPr>
        <w:t xml:space="preserve">вления разрешения </w:t>
      </w:r>
      <w:proofErr w:type="gramStart"/>
      <w:r w:rsidR="00C03C81">
        <w:rPr>
          <w:rFonts w:ascii="Arial" w:hAnsi="Arial" w:cs="Arial"/>
          <w:lang w:val="ru-RU"/>
        </w:rPr>
        <w:t>на</w:t>
      </w:r>
      <w:proofErr w:type="gramEnd"/>
      <w:r w:rsidR="00C03C81">
        <w:rPr>
          <w:rFonts w:ascii="Arial" w:hAnsi="Arial" w:cs="Arial"/>
          <w:lang w:val="ru-RU"/>
        </w:rPr>
        <w:t xml:space="preserve"> </w:t>
      </w:r>
      <w:proofErr w:type="gramStart"/>
      <w:r w:rsidR="00C03C81">
        <w:rPr>
          <w:rFonts w:ascii="Arial" w:hAnsi="Arial" w:cs="Arial"/>
          <w:lang w:val="ru-RU"/>
        </w:rPr>
        <w:t>отклонение от предельных параметров разреш</w:t>
      </w:r>
      <w:r w:rsidR="0002401B">
        <w:rPr>
          <w:rFonts w:ascii="Arial" w:hAnsi="Arial" w:cs="Arial"/>
          <w:lang w:val="ru-RU"/>
        </w:rPr>
        <w:t>ё</w:t>
      </w:r>
      <w:r w:rsidR="00C03C81">
        <w:rPr>
          <w:rFonts w:ascii="Arial" w:hAnsi="Arial" w:cs="Arial"/>
          <w:lang w:val="ru-RU"/>
        </w:rPr>
        <w:t>нного</w:t>
      </w:r>
      <w:r>
        <w:rPr>
          <w:rFonts w:ascii="Arial" w:hAnsi="Arial" w:cs="Arial"/>
          <w:lang w:val="ru-RU"/>
        </w:rPr>
        <w:t xml:space="preserve"> строительства, реконструкции объекта капитального строительства на земельном участке с кадастровым номером 57:25:0031024:21 по пер. Фестивальному, 11, представленные администрацией города Орла, руководствуясь частью 4 статьи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города Орла, Положением «О порядке</w:t>
      </w:r>
      <w:proofErr w:type="gramEnd"/>
      <w:r>
        <w:rPr>
          <w:rFonts w:ascii="Arial" w:hAnsi="Arial" w:cs="Arial"/>
          <w:lang w:val="ru-RU"/>
        </w:rPr>
        <w:t xml:space="preserve">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от 30 ноября 2006 года № 9/161-ГС,</w:t>
      </w:r>
    </w:p>
    <w:p w:rsidR="003B5D8D" w:rsidRDefault="003B5D8D" w:rsidP="003B5D8D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</w:t>
      </w:r>
      <w:proofErr w:type="gramEnd"/>
      <w:r>
        <w:rPr>
          <w:rFonts w:ascii="Arial" w:hAnsi="Arial" w:cs="Arial"/>
          <w:b/>
          <w:lang w:val="ru-RU"/>
        </w:rPr>
        <w:t xml:space="preserve"> О С Т А Н О В Л Я Ю :</w:t>
      </w:r>
    </w:p>
    <w:p w:rsidR="003B5D8D" w:rsidRDefault="003B5D8D" w:rsidP="003B5D8D">
      <w:pPr>
        <w:pStyle w:val="a3"/>
        <w:numPr>
          <w:ilvl w:val="0"/>
          <w:numId w:val="1"/>
        </w:numPr>
        <w:ind w:left="0" w:firstLine="706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Назначить публичные слушания в городе Орле по вопросу предоставления разрешения на отклонение от предельных параметров разреш</w:t>
      </w:r>
      <w:r w:rsidR="0002401B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>нного строительства, реконструкции объекта капитального строительства - индивидуального жилого дома на земельном участке с кадастровым номером 57:25:0031024:21, площадью 439 кв. м по пер. Фестивальному, 11, в части минимальных отступов от границ земельного участка с северо-западной стороны на расстоянии 0 м.</w:t>
      </w:r>
      <w:proofErr w:type="gramEnd"/>
    </w:p>
    <w:p w:rsidR="003B5D8D" w:rsidRDefault="003B5D8D" w:rsidP="003B5D8D">
      <w:pPr>
        <w:pStyle w:val="Standard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/>
          <w:lang w:val="ru-RU"/>
        </w:rPr>
        <w:t xml:space="preserve">2. Определить дату публичных слушаний на 20 июня 2018 года в 17 час. </w:t>
      </w:r>
      <w:r>
        <w:rPr>
          <w:rFonts w:ascii="Arial" w:hAnsi="Arial"/>
          <w:lang w:val="ru-RU"/>
        </w:rPr>
        <w:br/>
        <w:t>20 мин. в малом зале территориального управления по Железнодорожному району администрации города Орла (пер. Трамвайный, 1).</w:t>
      </w:r>
    </w:p>
    <w:p w:rsidR="003B5D8D" w:rsidRDefault="003B5D8D" w:rsidP="003B5D8D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3. </w:t>
      </w:r>
      <w:proofErr w:type="gramStart"/>
      <w:r>
        <w:rPr>
          <w:rFonts w:ascii="Arial" w:hAnsi="Arial" w:cs="Arial"/>
          <w:lang w:val="ru-RU"/>
        </w:rPr>
        <w:t>Участники публичных слушаний по данному вопросу могут представить в комиссию по землепользованию и застройке города Орла свои предложения и замечания для включения их в протокол публичных слушаний по адресу: город Орёл, Пролетарская гора, 7, Управление градостроительства администрации города Орла, кабинет № 13, тел</w:t>
      </w:r>
      <w:r w:rsidR="0002401B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76-43-52, в рабочие дни с 9.00 до 18.00 час</w:t>
      </w:r>
      <w:r w:rsidR="0002401B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>.</w:t>
      </w:r>
      <w:proofErr w:type="gramEnd"/>
    </w:p>
    <w:p w:rsidR="003B5D8D" w:rsidRDefault="003B5D8D" w:rsidP="003B5D8D">
      <w:pPr>
        <w:pStyle w:val="Standard"/>
        <w:jc w:val="both"/>
        <w:rPr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3B5D8D" w:rsidRDefault="003B5D8D" w:rsidP="003B5D8D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5. </w:t>
      </w:r>
      <w:proofErr w:type="gramStart"/>
      <w:r>
        <w:rPr>
          <w:rFonts w:ascii="Arial" w:hAnsi="Arial" w:cs="Arial"/>
          <w:lang w:val="ru-RU"/>
        </w:rPr>
        <w:t>Контроль за</w:t>
      </w:r>
      <w:proofErr w:type="gramEnd"/>
      <w:r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А.С. Муромского.</w:t>
      </w:r>
    </w:p>
    <w:p w:rsidR="003B5D8D" w:rsidRDefault="003B5D8D" w:rsidP="003B5D8D">
      <w:pPr>
        <w:pStyle w:val="Standard"/>
        <w:jc w:val="both"/>
        <w:rPr>
          <w:rFonts w:ascii="Arial" w:hAnsi="Arial" w:cs="Arial"/>
          <w:lang w:val="ru-RU"/>
        </w:rPr>
      </w:pPr>
    </w:p>
    <w:p w:rsidR="0002401B" w:rsidRDefault="0002401B" w:rsidP="003B5D8D">
      <w:pPr>
        <w:pStyle w:val="Standard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:rsidR="003B5D8D" w:rsidRDefault="003B5D8D" w:rsidP="003B5D8D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В.Ф. Новиков</w:t>
      </w:r>
    </w:p>
    <w:p w:rsidR="008D467A" w:rsidRDefault="008D467A"/>
    <w:sectPr w:rsidR="008D467A" w:rsidSect="00DA174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EFA"/>
    <w:rsid w:val="0002401B"/>
    <w:rsid w:val="00283EFA"/>
    <w:rsid w:val="003061E8"/>
    <w:rsid w:val="003B5D8D"/>
    <w:rsid w:val="008D467A"/>
    <w:rsid w:val="009015C9"/>
    <w:rsid w:val="00912D0E"/>
    <w:rsid w:val="00BD47D0"/>
    <w:rsid w:val="00C03C81"/>
    <w:rsid w:val="00DA1740"/>
    <w:rsid w:val="00E51BEF"/>
    <w:rsid w:val="00E7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8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D8D"/>
    <w:pPr>
      <w:ind w:left="720"/>
      <w:contextualSpacing/>
    </w:pPr>
  </w:style>
  <w:style w:type="paragraph" w:customStyle="1" w:styleId="Standard">
    <w:name w:val="Standard"/>
    <w:uiPriority w:val="99"/>
    <w:rsid w:val="003B5D8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015C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5C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8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D8D"/>
    <w:pPr>
      <w:ind w:left="720"/>
      <w:contextualSpacing/>
    </w:pPr>
  </w:style>
  <w:style w:type="paragraph" w:customStyle="1" w:styleId="Standard">
    <w:name w:val="Standard"/>
    <w:uiPriority w:val="99"/>
    <w:rsid w:val="003B5D8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8</cp:revision>
  <cp:lastPrinted>2018-06-04T07:07:00Z</cp:lastPrinted>
  <dcterms:created xsi:type="dcterms:W3CDTF">2018-05-30T11:24:00Z</dcterms:created>
  <dcterms:modified xsi:type="dcterms:W3CDTF">2018-06-08T11:28:00Z</dcterms:modified>
</cp:coreProperties>
</file>