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42" w:rsidRPr="00D63314" w:rsidRDefault="00C22D42" w:rsidP="00C22D4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D63314">
        <w:rPr>
          <w:b/>
          <w:bCs/>
          <w:sz w:val="28"/>
          <w:szCs w:val="28"/>
          <w:lang w:val="ru-RU"/>
        </w:rPr>
        <w:t>Заключение о результатах</w:t>
      </w:r>
    </w:p>
    <w:p w:rsidR="00C22D42" w:rsidRPr="00D63314" w:rsidRDefault="00C22D42" w:rsidP="00C22D4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D63314">
        <w:rPr>
          <w:b/>
          <w:bCs/>
          <w:sz w:val="28"/>
          <w:szCs w:val="28"/>
          <w:lang w:val="ru-RU"/>
        </w:rPr>
        <w:t>публичных слушаний</w:t>
      </w:r>
    </w:p>
    <w:p w:rsidR="00C22D42" w:rsidRPr="00D63314" w:rsidRDefault="00C22D42" w:rsidP="00C22D42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C22D42" w:rsidRPr="00D63314" w:rsidRDefault="00C22D42" w:rsidP="00C22D4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D63314">
        <w:rPr>
          <w:b/>
          <w:bCs/>
          <w:sz w:val="28"/>
          <w:szCs w:val="28"/>
          <w:lang w:val="ru-RU"/>
        </w:rPr>
        <w:t>от «15» августа 2022</w:t>
      </w:r>
    </w:p>
    <w:p w:rsidR="00C22D42" w:rsidRPr="00D63314" w:rsidRDefault="00C22D42" w:rsidP="00C22D4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22D42" w:rsidRPr="00D63314" w:rsidRDefault="00C22D42" w:rsidP="00C22D42">
      <w:pPr>
        <w:pStyle w:val="a3"/>
        <w:ind w:left="0"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D63314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D63314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Pr="00D63314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 </w:t>
      </w:r>
      <w:r w:rsidRPr="00D63314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D63314">
        <w:rPr>
          <w:b/>
          <w:sz w:val="28"/>
          <w:szCs w:val="28"/>
          <w:lang w:val="ru-RU"/>
        </w:rPr>
        <w:t>57:25:0030519:55 площадью 788 кв. м, расположенном по адресу: Российская Федерация, Орловская область, г. Орел,</w:t>
      </w:r>
      <w:r>
        <w:rPr>
          <w:b/>
          <w:sz w:val="28"/>
          <w:szCs w:val="28"/>
          <w:lang w:val="ru-RU"/>
        </w:rPr>
        <w:t xml:space="preserve"> </w:t>
      </w:r>
      <w:r w:rsidRPr="00D63314">
        <w:rPr>
          <w:b/>
          <w:sz w:val="28"/>
          <w:szCs w:val="28"/>
          <w:lang w:val="ru-RU"/>
        </w:rPr>
        <w:t>ул. Грузовая, 75</w:t>
      </w:r>
      <w:r w:rsidRPr="00D63314">
        <w:rPr>
          <w:rFonts w:cs="Times New Roman"/>
          <w:b/>
          <w:bCs/>
          <w:sz w:val="28"/>
          <w:szCs w:val="28"/>
          <w:lang w:val="ru-RU"/>
        </w:rPr>
        <w:t>,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 w:rsidRPr="00D63314">
        <w:rPr>
          <w:rFonts w:cs="Times New Roman"/>
          <w:b/>
          <w:bCs/>
          <w:sz w:val="28"/>
          <w:szCs w:val="28"/>
          <w:lang w:val="ru-RU"/>
        </w:rPr>
        <w:t>в части :</w:t>
      </w:r>
    </w:p>
    <w:p w:rsidR="00C22D42" w:rsidRPr="00D63314" w:rsidRDefault="00C22D42" w:rsidP="00C22D42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 w:rsidRPr="00D63314">
        <w:rPr>
          <w:rFonts w:cs="Times New Roman"/>
          <w:b/>
          <w:bCs/>
          <w:sz w:val="28"/>
          <w:szCs w:val="28"/>
          <w:lang w:val="ru-RU"/>
        </w:rPr>
        <w:t xml:space="preserve">- </w:t>
      </w:r>
      <w:r w:rsidRPr="00D63314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D63314">
        <w:rPr>
          <w:b/>
          <w:sz w:val="28"/>
          <w:szCs w:val="28"/>
          <w:lang w:val="ru-RU"/>
        </w:rPr>
        <w:t>с восточной стороны на расстоянии 3 м;</w:t>
      </w:r>
    </w:p>
    <w:p w:rsidR="00C22D42" w:rsidRPr="00D63314" w:rsidRDefault="00C22D42" w:rsidP="00C22D42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 w:rsidRPr="00D63314">
        <w:rPr>
          <w:b/>
          <w:sz w:val="28"/>
          <w:szCs w:val="28"/>
          <w:lang w:val="ru-RU"/>
        </w:rPr>
        <w:t>- минимального отступа от красной линии менее 3 м (1,5 м)»</w:t>
      </w:r>
    </w:p>
    <w:p w:rsidR="00C22D42" w:rsidRPr="00D63314" w:rsidRDefault="00C22D42" w:rsidP="00C22D42">
      <w:pPr>
        <w:pStyle w:val="Standard"/>
        <w:spacing w:line="20" w:lineRule="atLeast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C22D42" w:rsidRPr="00D63314" w:rsidRDefault="00C22D42" w:rsidP="00C22D42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D63314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22D42" w:rsidRDefault="00C22D42" w:rsidP="00C22D42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19.07.2022 № 39</w:t>
      </w:r>
    </w:p>
    <w:p w:rsidR="00C22D42" w:rsidRPr="00D63314" w:rsidRDefault="00C22D42" w:rsidP="00C22D4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22D42" w:rsidRPr="00D63314" w:rsidRDefault="00C22D42" w:rsidP="00C22D4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D63314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6 человек</w:t>
      </w:r>
    </w:p>
    <w:p w:rsidR="00C22D42" w:rsidRPr="00D63314" w:rsidRDefault="00C22D42" w:rsidP="00C22D4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22D42" w:rsidRPr="00D63314" w:rsidRDefault="00C22D42" w:rsidP="00C22D4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D63314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«11</w:t>
      </w:r>
      <w:r w:rsidRPr="00D63314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августа</w:t>
      </w:r>
      <w:r w:rsidRPr="00D63314">
        <w:rPr>
          <w:b/>
          <w:bCs/>
          <w:sz w:val="28"/>
          <w:szCs w:val="28"/>
          <w:lang w:val="ru-RU"/>
        </w:rPr>
        <w:t xml:space="preserve"> 2022 № </w:t>
      </w:r>
      <w:r>
        <w:rPr>
          <w:b/>
          <w:bCs/>
          <w:sz w:val="28"/>
          <w:szCs w:val="28"/>
          <w:lang w:val="ru-RU"/>
        </w:rPr>
        <w:t>37</w:t>
      </w:r>
    </w:p>
    <w:p w:rsidR="00C22D42" w:rsidRPr="00D63314" w:rsidRDefault="00C22D42" w:rsidP="00C22D42">
      <w:pPr>
        <w:pStyle w:val="Standard"/>
        <w:spacing w:line="20" w:lineRule="atLeast"/>
        <w:jc w:val="both"/>
        <w:rPr>
          <w:bCs/>
          <w:color w:val="FF0000"/>
          <w:sz w:val="28"/>
          <w:szCs w:val="28"/>
          <w:lang w:val="ru-RU"/>
        </w:rPr>
      </w:pPr>
    </w:p>
    <w:p w:rsidR="00C22D42" w:rsidRPr="00D63314" w:rsidRDefault="00C22D42" w:rsidP="00C22D4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D63314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605"/>
      </w:tblGrid>
      <w:tr w:rsidR="00C22D42" w:rsidRPr="00D63314" w:rsidTr="009F364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2D42" w:rsidRPr="00D63314" w:rsidRDefault="00C22D42" w:rsidP="009F364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D6331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2D42" w:rsidRPr="00D63314" w:rsidRDefault="00C22D42" w:rsidP="009F364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63314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2D42" w:rsidRPr="00D63314" w:rsidRDefault="00C22D42" w:rsidP="009F364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63314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22D42" w:rsidRPr="00D63314" w:rsidRDefault="00C22D42" w:rsidP="009F364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D63314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D633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3314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22D42" w:rsidRPr="00D63314" w:rsidTr="009F3642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2D42" w:rsidRPr="00D63314" w:rsidRDefault="00C22D42" w:rsidP="009F3642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633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2D42" w:rsidRPr="00D63314" w:rsidRDefault="00C22D42" w:rsidP="009F3642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D63314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D42" w:rsidRPr="00D63314" w:rsidRDefault="00C22D42" w:rsidP="009F3642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proofErr w:type="spellStart"/>
            <w:r w:rsidRPr="00D6331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Не</w:t>
            </w:r>
            <w:proofErr w:type="spellEnd"/>
            <w:r w:rsidRPr="00D6331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6331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</w:tr>
    </w:tbl>
    <w:p w:rsidR="00C22D42" w:rsidRPr="00D63314" w:rsidRDefault="00C22D42" w:rsidP="00C22D42">
      <w:pPr>
        <w:pStyle w:val="Standard"/>
        <w:jc w:val="center"/>
        <w:rPr>
          <w:b/>
          <w:sz w:val="28"/>
          <w:szCs w:val="28"/>
          <w:lang w:val="ru-RU"/>
        </w:rPr>
      </w:pPr>
    </w:p>
    <w:p w:rsidR="00C22D42" w:rsidRPr="00D63314" w:rsidRDefault="00C22D42" w:rsidP="00C22D42">
      <w:pPr>
        <w:pStyle w:val="Standard"/>
        <w:jc w:val="center"/>
        <w:rPr>
          <w:b/>
          <w:sz w:val="28"/>
          <w:szCs w:val="28"/>
          <w:lang w:val="ru-RU"/>
        </w:rPr>
      </w:pPr>
      <w:r w:rsidRPr="00D63314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22D42" w:rsidRPr="00D63314" w:rsidTr="009F364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2D42" w:rsidRPr="00D63314" w:rsidRDefault="00C22D42" w:rsidP="009F364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D63314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2D42" w:rsidRPr="00D63314" w:rsidRDefault="00C22D42" w:rsidP="009F364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D63314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2D42" w:rsidRPr="00D63314" w:rsidRDefault="00C22D42" w:rsidP="009F364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63314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C22D42" w:rsidRPr="00D63314" w:rsidRDefault="00C22D42" w:rsidP="009F364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D63314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D63314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D63314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C22D42" w:rsidRPr="00D63314" w:rsidTr="009F3642">
        <w:trPr>
          <w:trHeight w:val="269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2D42" w:rsidRPr="00D63314" w:rsidRDefault="00C22D42" w:rsidP="009F3642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633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2D42" w:rsidRPr="00D63314" w:rsidRDefault="00C22D42" w:rsidP="009F3642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D63314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D42" w:rsidRPr="00D63314" w:rsidRDefault="00C22D42" w:rsidP="009F3642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proofErr w:type="spellStart"/>
            <w:r w:rsidRPr="00D6331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Не</w:t>
            </w:r>
            <w:proofErr w:type="spellEnd"/>
            <w:r w:rsidRPr="00D6331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6331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</w:tr>
    </w:tbl>
    <w:p w:rsidR="00C22D42" w:rsidRPr="00D63314" w:rsidRDefault="00C22D42" w:rsidP="00C22D4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C22D42" w:rsidRPr="00D63314" w:rsidRDefault="00C22D42" w:rsidP="00C22D4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63314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22D42" w:rsidRPr="00D63314" w:rsidRDefault="00C22D42" w:rsidP="00C22D42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D63314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D63314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</w:t>
      </w:r>
      <w:r w:rsidRPr="00D63314">
        <w:rPr>
          <w:sz w:val="28"/>
          <w:szCs w:val="28"/>
          <w:lang w:val="ru-RU"/>
        </w:rPr>
        <w:t xml:space="preserve">«Для индивидуального жилищного строительства» (код 2.1) </w:t>
      </w:r>
      <w:r w:rsidRPr="00D63314">
        <w:rPr>
          <w:rFonts w:cs="Times New Roman"/>
          <w:bCs/>
          <w:sz w:val="28"/>
          <w:szCs w:val="28"/>
          <w:lang w:val="ru-RU"/>
        </w:rPr>
        <w:t xml:space="preserve">и на отклонение </w:t>
      </w:r>
      <w:r w:rsidRPr="00D63314">
        <w:rPr>
          <w:rFonts w:cs="Times New Roman"/>
          <w:bCs/>
          <w:sz w:val="28"/>
          <w:szCs w:val="28"/>
          <w:lang w:val="ru-RU"/>
        </w:rPr>
        <w:lastRenderedPageBreak/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D63314">
        <w:rPr>
          <w:sz w:val="28"/>
          <w:szCs w:val="28"/>
          <w:lang w:val="ru-RU"/>
        </w:rPr>
        <w:t>57:25:0030519:55 площадью 788 кв. м, расположенном по адресу: Российская Федерация, Орловская область, г. Орел, ул. Грузовая, 75,</w:t>
      </w:r>
      <w:r>
        <w:rPr>
          <w:sz w:val="28"/>
          <w:szCs w:val="28"/>
          <w:lang w:val="ru-RU"/>
        </w:rPr>
        <w:t xml:space="preserve"> </w:t>
      </w:r>
      <w:r w:rsidRPr="00D63314">
        <w:rPr>
          <w:sz w:val="28"/>
          <w:szCs w:val="28"/>
          <w:lang w:val="ru-RU"/>
        </w:rPr>
        <w:t xml:space="preserve">в </w:t>
      </w:r>
      <w:proofErr w:type="gramStart"/>
      <w:r w:rsidRPr="00D63314">
        <w:rPr>
          <w:sz w:val="28"/>
          <w:szCs w:val="28"/>
          <w:lang w:val="ru-RU"/>
        </w:rPr>
        <w:t>части :</w:t>
      </w:r>
      <w:proofErr w:type="gramEnd"/>
    </w:p>
    <w:p w:rsidR="00C22D42" w:rsidRPr="00D63314" w:rsidRDefault="00C22D42" w:rsidP="00C22D42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D63314">
        <w:rPr>
          <w:sz w:val="28"/>
          <w:szCs w:val="28"/>
          <w:lang w:val="ru-RU"/>
        </w:rPr>
        <w:t>- минимальных отступов от границ земельного участка с восточной стороны на расстоянии 3 м;</w:t>
      </w:r>
    </w:p>
    <w:p w:rsidR="00C22D42" w:rsidRPr="00D63314" w:rsidRDefault="00C22D42" w:rsidP="00C22D42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D63314">
        <w:rPr>
          <w:sz w:val="28"/>
          <w:szCs w:val="28"/>
          <w:lang w:val="ru-RU"/>
        </w:rPr>
        <w:t>- минимального отступа от красной линии менее 3 м (1,5 м)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22D42" w:rsidRPr="00D63314" w:rsidRDefault="00C22D42" w:rsidP="00C22D42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D63314"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C22D42" w:rsidRDefault="00C22D42" w:rsidP="00C22D42">
      <w:pPr>
        <w:pStyle w:val="Standard"/>
        <w:jc w:val="both"/>
        <w:rPr>
          <w:sz w:val="28"/>
          <w:szCs w:val="28"/>
          <w:lang w:val="ru-RU"/>
        </w:rPr>
      </w:pPr>
    </w:p>
    <w:p w:rsidR="00C22D42" w:rsidRPr="00D63314" w:rsidRDefault="00C22D42" w:rsidP="00C22D42">
      <w:pPr>
        <w:pStyle w:val="Standard"/>
        <w:jc w:val="both"/>
        <w:rPr>
          <w:sz w:val="28"/>
          <w:szCs w:val="28"/>
          <w:lang w:val="ru-RU"/>
        </w:rPr>
      </w:pPr>
    </w:p>
    <w:p w:rsidR="00C22D42" w:rsidRPr="00D63314" w:rsidRDefault="00C22D42" w:rsidP="00C22D42">
      <w:pPr>
        <w:pStyle w:val="Standard"/>
        <w:jc w:val="both"/>
        <w:rPr>
          <w:sz w:val="28"/>
          <w:szCs w:val="28"/>
          <w:lang w:val="ru-RU"/>
        </w:rPr>
      </w:pPr>
    </w:p>
    <w:p w:rsidR="00C22D42" w:rsidRDefault="00C22D42" w:rsidP="00C22D4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C22D42" w:rsidRDefault="00C22D42" w:rsidP="00C22D4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начальника управления градостроительства</w:t>
      </w:r>
    </w:p>
    <w:p w:rsidR="00C22D42" w:rsidRDefault="00C22D42" w:rsidP="00C22D4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</w:p>
    <w:p w:rsidR="00C22D42" w:rsidRDefault="00C22D42" w:rsidP="00C22D42">
      <w:pPr>
        <w:pStyle w:val="Standard"/>
        <w:rPr>
          <w:sz w:val="28"/>
          <w:szCs w:val="28"/>
          <w:lang w:val="ru-RU"/>
        </w:rPr>
      </w:pPr>
    </w:p>
    <w:p w:rsidR="00C22D42" w:rsidRDefault="00C22D42" w:rsidP="00C22D42">
      <w:pPr>
        <w:pStyle w:val="Standard"/>
        <w:rPr>
          <w:sz w:val="28"/>
          <w:szCs w:val="28"/>
          <w:lang w:val="ru-RU"/>
        </w:rPr>
      </w:pPr>
    </w:p>
    <w:p w:rsidR="00C22D42" w:rsidRPr="00D07E57" w:rsidRDefault="00C22D42" w:rsidP="00C22D42">
      <w:pPr>
        <w:pStyle w:val="Standard"/>
        <w:rPr>
          <w:color w:val="000000"/>
          <w:sz w:val="28"/>
          <w:szCs w:val="28"/>
          <w:lang w:val="ru-RU"/>
        </w:rPr>
      </w:pPr>
      <w:r w:rsidRPr="00D07E57">
        <w:rPr>
          <w:color w:val="000000"/>
          <w:sz w:val="28"/>
          <w:szCs w:val="28"/>
          <w:lang w:val="ru-RU"/>
        </w:rPr>
        <w:t>Член Комиссии, ответственный</w:t>
      </w:r>
    </w:p>
    <w:p w:rsidR="00C22D42" w:rsidRPr="00D07E57" w:rsidRDefault="00C22D42" w:rsidP="00C22D42">
      <w:pPr>
        <w:pStyle w:val="Standard"/>
        <w:rPr>
          <w:color w:val="000000"/>
          <w:sz w:val="28"/>
          <w:szCs w:val="28"/>
          <w:lang w:val="ru-RU"/>
        </w:rPr>
      </w:pPr>
      <w:r w:rsidRPr="00D07E57">
        <w:rPr>
          <w:color w:val="000000"/>
          <w:sz w:val="28"/>
          <w:szCs w:val="28"/>
          <w:lang w:val="ru-RU"/>
        </w:rPr>
        <w:t>за организацию проведения</w:t>
      </w:r>
    </w:p>
    <w:p w:rsidR="00C22D42" w:rsidRPr="00886F0B" w:rsidRDefault="00C22D42" w:rsidP="00C22D42">
      <w:pPr>
        <w:pStyle w:val="Standard"/>
        <w:rPr>
          <w:color w:val="000000"/>
          <w:sz w:val="28"/>
          <w:szCs w:val="28"/>
          <w:lang w:val="ru-RU"/>
        </w:rPr>
      </w:pPr>
      <w:r w:rsidRPr="00D07E57">
        <w:rPr>
          <w:color w:val="000000"/>
          <w:sz w:val="28"/>
          <w:szCs w:val="28"/>
          <w:lang w:val="ru-RU"/>
        </w:rPr>
        <w:t>публичных слушаний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</w:t>
      </w:r>
      <w:r>
        <w:rPr>
          <w:color w:val="000000"/>
          <w:kern w:val="0"/>
          <w:sz w:val="28"/>
          <w:szCs w:val="28"/>
          <w:lang w:val="ru-RU"/>
        </w:rPr>
        <w:t>Ю.В. Быковская</w:t>
      </w:r>
    </w:p>
    <w:p w:rsidR="00CC07BC" w:rsidRDefault="00CC07BC"/>
    <w:sectPr w:rsidR="00CC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8E"/>
    <w:rsid w:val="004E628E"/>
    <w:rsid w:val="00C22D42"/>
    <w:rsid w:val="00CC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89B0F"/>
  <w15:chartTrackingRefBased/>
  <w15:docId w15:val="{1BD5ECC1-00CF-429D-9EBD-3838F3D9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D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22D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C22D42"/>
    <w:pPr>
      <w:ind w:left="720"/>
      <w:contextualSpacing/>
    </w:pPr>
  </w:style>
  <w:style w:type="paragraph" w:customStyle="1" w:styleId="10">
    <w:name w:val="Основной текст (10)"/>
    <w:basedOn w:val="Standard"/>
    <w:rsid w:val="00C22D42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C22D42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2022-08-17T19:06:00Z</dcterms:created>
  <dcterms:modified xsi:type="dcterms:W3CDTF">2022-08-17T19:06:00Z</dcterms:modified>
</cp:coreProperties>
</file>