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3B2" w:rsidRDefault="00EE33B2" w:rsidP="00EE33B2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EE33B2" w:rsidRDefault="00EE33B2" w:rsidP="00EE33B2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EE33B2" w:rsidRDefault="00EE33B2" w:rsidP="00EE33B2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>
        <w:rPr>
          <w:rFonts w:cs="Times New Roman"/>
          <w:color w:val="000000" w:themeColor="text1"/>
          <w:sz w:val="28"/>
          <w:szCs w:val="28"/>
          <w:lang w:val="ru-RU"/>
        </w:rPr>
        <w:t>«20 марта»</w:t>
      </w:r>
      <w:r>
        <w:rPr>
          <w:rFonts w:cs="Times New Roman"/>
          <w:sz w:val="28"/>
          <w:szCs w:val="28"/>
          <w:lang w:val="ru-RU"/>
        </w:rPr>
        <w:t xml:space="preserve"> 2019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</w:t>
      </w:r>
      <w:r w:rsidR="00A0785C">
        <w:rPr>
          <w:rFonts w:cs="Times New Roman"/>
          <w:sz w:val="28"/>
          <w:szCs w:val="28"/>
          <w:lang w:val="ru-RU"/>
        </w:rPr>
        <w:t xml:space="preserve">     </w:t>
      </w:r>
      <w:bookmarkStart w:id="0" w:name="_GoBack"/>
      <w:bookmarkEnd w:id="0"/>
      <w:r>
        <w:rPr>
          <w:rFonts w:cs="Times New Roman"/>
          <w:sz w:val="28"/>
          <w:szCs w:val="28"/>
          <w:lang w:val="ru-RU"/>
        </w:rPr>
        <w:t xml:space="preserve"> №</w:t>
      </w:r>
      <w:r>
        <w:rPr>
          <w:rFonts w:cs="Times New Roman"/>
          <w:sz w:val="28"/>
          <w:szCs w:val="28"/>
          <w:u w:val="single"/>
          <w:lang w:val="ru-RU"/>
        </w:rPr>
        <w:t xml:space="preserve"> 46</w:t>
      </w:r>
    </w:p>
    <w:p w:rsidR="00EE33B2" w:rsidRDefault="00EE33B2" w:rsidP="00EE33B2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EE33B2" w:rsidRDefault="00EE33B2" w:rsidP="00EE33B2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Администрация города Орла, в лице комиссии по землепользованию и застройке города Орла, оповещает о начале публичных слушаний по проекту:</w:t>
      </w:r>
    </w:p>
    <w:p w:rsidR="00EE33B2" w:rsidRDefault="00EE33B2" w:rsidP="00EE33B2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индивидуальный жилой дом на земельном участке с кадастровым номером 57:25:0020616:13, площадью 1 410,7 кв. м, местоположением: г. Орел, ул. Заводская, 19, в части минимальных отступов от границ земельного участка с северной стороны на расстоянии 0,9 м, с западной стороны на расстоянии 0 м»</w:t>
      </w:r>
    </w:p>
    <w:p w:rsidR="00EE33B2" w:rsidRDefault="00EE33B2" w:rsidP="00EE33B2">
      <w:pPr>
        <w:pStyle w:val="Standard"/>
        <w:spacing w:line="20" w:lineRule="atLeast"/>
        <w:ind w:firstLine="708"/>
        <w:jc w:val="both"/>
        <w:rPr>
          <w:rFonts w:cs="Times New Roman"/>
          <w:sz w:val="28"/>
          <w:szCs w:val="28"/>
          <w:lang w:val="ru-RU"/>
        </w:rPr>
      </w:pPr>
    </w:p>
    <w:p w:rsidR="00EE33B2" w:rsidRDefault="00EE33B2" w:rsidP="00EE33B2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EE33B2" w:rsidRDefault="00EE33B2" w:rsidP="00EE33B2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19.03.2019 г. № 48-П</w:t>
      </w:r>
    </w:p>
    <w:p w:rsidR="00EE33B2" w:rsidRDefault="00EE33B2" w:rsidP="00EE33B2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EE33B2" w:rsidRDefault="00EE33B2" w:rsidP="00EE33B2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EE33B2" w:rsidRDefault="00EE33B2" w:rsidP="00EE33B2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Схема планировочной организации земельного участка;</w:t>
      </w:r>
    </w:p>
    <w:p w:rsidR="00EE33B2" w:rsidRDefault="00EE33B2" w:rsidP="00EE33B2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- Чертеж градостроительного плана земельного участка;</w:t>
      </w:r>
    </w:p>
    <w:p w:rsidR="00EE33B2" w:rsidRDefault="00EE33B2" w:rsidP="00EE33B2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EE33B2" w:rsidRDefault="00EE33B2" w:rsidP="00EE33B2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EE33B2" w:rsidRDefault="00EE33B2" w:rsidP="00EE33B2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«22» марта 2019 г. по «10» апреля 2019 г.</w:t>
      </w:r>
    </w:p>
    <w:p w:rsidR="00EE33B2" w:rsidRDefault="00EE33B2" w:rsidP="00EE33B2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EE33B2" w:rsidRDefault="00EE33B2" w:rsidP="00EE33B2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EE33B2" w:rsidRDefault="00EE33B2" w:rsidP="00EE33B2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EE33B2" w:rsidRDefault="00EE33B2" w:rsidP="00EE33B2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EE33B2" w:rsidRDefault="00EE33B2" w:rsidP="00EE33B2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EE33B2" w:rsidRDefault="00EE33B2" w:rsidP="00EE33B2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EE33B2" w:rsidRDefault="00EE33B2" w:rsidP="00EE33B2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«22» марта 2019 г.</w:t>
      </w:r>
    </w:p>
    <w:p w:rsidR="00EE33B2" w:rsidRDefault="00EE33B2" w:rsidP="00EE33B2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EE33B2" w:rsidRDefault="00EE33B2" w:rsidP="00EE33B2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EE33B2" w:rsidRDefault="00EE33B2" w:rsidP="00EE33B2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«22» марта 2019 г. по «10» апреля 2019 г.</w:t>
      </w:r>
    </w:p>
    <w:p w:rsidR="00EE33B2" w:rsidRDefault="00EE33B2" w:rsidP="00EE33B2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EE33B2" w:rsidRDefault="00EE33B2" w:rsidP="00EE33B2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EE33B2" w:rsidRDefault="00EE33B2" w:rsidP="00EE33B2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час. до 13.00 час. с 14.00 час. до 18.00 час.</w:t>
      </w:r>
    </w:p>
    <w:p w:rsidR="00EE33B2" w:rsidRDefault="00EE33B2" w:rsidP="00EE33B2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EE33B2" w:rsidRDefault="00EE33B2" w:rsidP="00EE33B2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срок: с «22» марта 2019 г. по «10» апреля 2019 г. в форме:</w:t>
      </w:r>
    </w:p>
    <w:p w:rsidR="00EE33B2" w:rsidRDefault="00EE33B2" w:rsidP="00EE33B2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EE33B2" w:rsidRDefault="00EE33B2" w:rsidP="00EE33B2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2) письменной форме в адрес Комиссии;</w:t>
      </w:r>
    </w:p>
    <w:p w:rsidR="00EE33B2" w:rsidRDefault="00EE33B2" w:rsidP="00EE33B2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EE33B2" w:rsidRDefault="00EE33B2" w:rsidP="00EE33B2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EE33B2" w:rsidRDefault="00EE33B2" w:rsidP="00EE33B2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EE33B2" w:rsidRDefault="00A0785C" w:rsidP="00EE33B2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4" w:history="1">
        <w:r w:rsidR="00EE33B2">
          <w:rPr>
            <w:rStyle w:val="a3"/>
            <w:rFonts w:cs="Times New Roman"/>
            <w:i/>
            <w:sz w:val="28"/>
            <w:szCs w:val="28"/>
          </w:rPr>
          <w:t>www</w:t>
        </w:r>
        <w:r w:rsidR="00EE33B2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EE33B2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="00EE33B2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EE33B2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="00EE33B2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EE33B2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 w:rsidR="00EE33B2">
        <w:rPr>
          <w:rFonts w:cs="Times New Roman"/>
          <w:i/>
          <w:sz w:val="28"/>
          <w:szCs w:val="28"/>
          <w:lang w:val="ru-RU"/>
        </w:rPr>
        <w:t xml:space="preserve"> в блоке «Градостроительное землепользование», раздел «Публичные слушания».</w:t>
      </w:r>
    </w:p>
    <w:p w:rsidR="00EE33B2" w:rsidRDefault="00EE33B2" w:rsidP="00EE33B2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EE33B2" w:rsidRDefault="00EE33B2" w:rsidP="00EE33B2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 «22» марта 2019 г.</w:t>
      </w:r>
    </w:p>
    <w:p w:rsidR="00EE33B2" w:rsidRDefault="00EE33B2" w:rsidP="00EE33B2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EE33B2" w:rsidRDefault="00EE33B2" w:rsidP="00EE33B2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>10.04.2019 г., 17 час. 00 мин., в градостроительном зале управления градостроительства администрации г. Орла (г. Орел, ул. Пролетарская гора, 7)</w:t>
      </w:r>
    </w:p>
    <w:p w:rsidR="00EE33B2" w:rsidRDefault="00EE33B2" w:rsidP="00EE33B2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EE33B2" w:rsidRDefault="00EE33B2" w:rsidP="00EE33B2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EE33B2" w:rsidRDefault="00EE33B2" w:rsidP="00EE33B2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EE33B2" w:rsidRDefault="00EE33B2" w:rsidP="00EE33B2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EE33B2" w:rsidRDefault="00EE33B2" w:rsidP="00EE33B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О.В. Минкин</w:t>
      </w:r>
    </w:p>
    <w:p w:rsidR="00EE33B2" w:rsidRDefault="00EE33B2" w:rsidP="00EE33B2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EE33B2" w:rsidRDefault="00EE33B2" w:rsidP="00EE33B2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EE33B2" w:rsidRDefault="00EE33B2" w:rsidP="00EE33B2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EE33B2" w:rsidRDefault="00EE33B2" w:rsidP="00EE33B2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EE33B2" w:rsidRDefault="00EE33B2" w:rsidP="00EE33B2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EE33B2" w:rsidRDefault="00EE33B2" w:rsidP="00EE33B2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EE33B2" w:rsidRDefault="00EE33B2" w:rsidP="00EE33B2">
      <w:pPr>
        <w:jc w:val="both"/>
        <w:rPr>
          <w:color w:val="000000" w:themeColor="text1"/>
          <w:sz w:val="28"/>
          <w:szCs w:val="28"/>
          <w:lang w:val="ru-RU"/>
        </w:rPr>
      </w:pPr>
    </w:p>
    <w:p w:rsidR="00EE33B2" w:rsidRDefault="00EE33B2" w:rsidP="00EE33B2">
      <w:pPr>
        <w:jc w:val="both"/>
        <w:rPr>
          <w:color w:val="000000" w:themeColor="text1"/>
          <w:sz w:val="28"/>
          <w:szCs w:val="28"/>
          <w:lang w:val="ru-RU"/>
        </w:rPr>
      </w:pPr>
    </w:p>
    <w:p w:rsidR="007A2A44" w:rsidRPr="00EE33B2" w:rsidRDefault="007A2A44">
      <w:pPr>
        <w:rPr>
          <w:lang w:val="ru-RU"/>
        </w:rPr>
      </w:pPr>
    </w:p>
    <w:sectPr w:rsidR="007A2A44" w:rsidRPr="00EE33B2" w:rsidSect="00EE33B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61F"/>
    <w:rsid w:val="0035661F"/>
    <w:rsid w:val="007A2A44"/>
    <w:rsid w:val="00A0785C"/>
    <w:rsid w:val="00EE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95454"/>
  <w15:docId w15:val="{D8D6EB14-D527-43F8-9622-18A543D29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E33B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E33B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EE33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rel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2595</Characters>
  <Application>Microsoft Office Word</Application>
  <DocSecurity>0</DocSecurity>
  <Lines>21</Lines>
  <Paragraphs>6</Paragraphs>
  <ScaleCrop>false</ScaleCrop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Трахинина Жанна Викторовна</cp:lastModifiedBy>
  <cp:revision>3</cp:revision>
  <dcterms:created xsi:type="dcterms:W3CDTF">2019-03-20T14:16:00Z</dcterms:created>
  <dcterms:modified xsi:type="dcterms:W3CDTF">2019-03-22T06:34:00Z</dcterms:modified>
</cp:coreProperties>
</file>