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9F" w:rsidRDefault="00D204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2049F" w:rsidRDefault="00D2049F">
      <w:pPr>
        <w:pStyle w:val="ConsPlusNormal"/>
        <w:jc w:val="both"/>
        <w:outlineLvl w:val="0"/>
      </w:pPr>
    </w:p>
    <w:p w:rsidR="00D2049F" w:rsidRDefault="00D2049F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D2049F" w:rsidRDefault="00D2049F">
      <w:pPr>
        <w:pStyle w:val="ConsPlusTitle"/>
        <w:jc w:val="center"/>
      </w:pPr>
    </w:p>
    <w:p w:rsidR="00D2049F" w:rsidRDefault="00D2049F">
      <w:pPr>
        <w:pStyle w:val="ConsPlusTitle"/>
        <w:jc w:val="center"/>
      </w:pPr>
      <w:r>
        <w:t>РЕШЕНИЕ</w:t>
      </w:r>
    </w:p>
    <w:p w:rsidR="00D2049F" w:rsidRDefault="00D2049F">
      <w:pPr>
        <w:pStyle w:val="ConsPlusTitle"/>
        <w:jc w:val="center"/>
      </w:pPr>
      <w:r>
        <w:t>от 28 октября 2010 г. N 69/1136-ГС</w:t>
      </w:r>
    </w:p>
    <w:p w:rsidR="00D2049F" w:rsidRDefault="00D2049F">
      <w:pPr>
        <w:pStyle w:val="ConsPlusTitle"/>
        <w:jc w:val="center"/>
      </w:pPr>
    </w:p>
    <w:p w:rsidR="00D2049F" w:rsidRDefault="00D2049F">
      <w:pPr>
        <w:pStyle w:val="ConsPlusTitle"/>
        <w:jc w:val="center"/>
      </w:pPr>
      <w:r>
        <w:t>О ПОЛОЖЕНИИ</w:t>
      </w:r>
    </w:p>
    <w:p w:rsidR="00D2049F" w:rsidRDefault="00D2049F">
      <w:pPr>
        <w:pStyle w:val="ConsPlusTitle"/>
        <w:jc w:val="center"/>
      </w:pPr>
      <w:r>
        <w:t>"О ПОРЯДКЕ И УСЛОВИЯХ ПРЕДОСТАВЛЕНИЯ В АРЕНДУ</w:t>
      </w:r>
    </w:p>
    <w:p w:rsidR="00D2049F" w:rsidRDefault="00D2049F">
      <w:pPr>
        <w:pStyle w:val="ConsPlusTitle"/>
        <w:jc w:val="center"/>
      </w:pPr>
      <w:proofErr w:type="gramStart"/>
      <w:r>
        <w:t>(В ТОМ ЧИСЛЕ ЛЬГОТЫ ДЛЯ СУБЪЕКТОВ МАЛОГО И СРЕДНЕГО</w:t>
      </w:r>
      <w:proofErr w:type="gramEnd"/>
    </w:p>
    <w:p w:rsidR="00D2049F" w:rsidRDefault="00D2049F">
      <w:pPr>
        <w:pStyle w:val="ConsPlusTitle"/>
        <w:jc w:val="center"/>
      </w:pPr>
      <w:r>
        <w:t xml:space="preserve">ПРЕДПРИНИМАТЕЛЬСТВА, </w:t>
      </w:r>
      <w:proofErr w:type="gramStart"/>
      <w:r>
        <w:t>ЗАНИМАЮЩИХСЯ</w:t>
      </w:r>
      <w:proofErr w:type="gramEnd"/>
      <w:r>
        <w:t xml:space="preserve"> СОЦИАЛЬНО ЗНАЧИМЫМИ</w:t>
      </w:r>
    </w:p>
    <w:p w:rsidR="00D2049F" w:rsidRDefault="00D2049F">
      <w:pPr>
        <w:pStyle w:val="ConsPlusTitle"/>
        <w:jc w:val="center"/>
      </w:pPr>
      <w:proofErr w:type="gramStart"/>
      <w:r>
        <w:t>ВИДАМИ ДЕЯТЕЛЬНОСТИ) МУНИЦИПАЛЬНОГО ИМУЩЕСТВА, ВКЛЮЧЕННОГО</w:t>
      </w:r>
      <w:proofErr w:type="gramEnd"/>
    </w:p>
    <w:p w:rsidR="00D2049F" w:rsidRDefault="00D2049F">
      <w:pPr>
        <w:pStyle w:val="ConsPlusTitle"/>
        <w:jc w:val="center"/>
      </w:pPr>
      <w:r>
        <w:t>В ПЕРЕЧЕНЬ МУНИЦИПАЛЬНОГО ИМУЩЕСТВА, ПРЕДНАЗНАЧЕННОГО</w:t>
      </w:r>
    </w:p>
    <w:p w:rsidR="00D2049F" w:rsidRDefault="00D2049F">
      <w:pPr>
        <w:pStyle w:val="ConsPlusTitle"/>
        <w:jc w:val="center"/>
      </w:pPr>
      <w:r>
        <w:t>ДЛЯ ПРЕДОСТАВЛЕНИЯ ВО ВЛАДЕНИЕ И (ИЛИ) В ПОЛЬЗОВАНИЕ</w:t>
      </w:r>
    </w:p>
    <w:p w:rsidR="00D2049F" w:rsidRDefault="00D2049F">
      <w:pPr>
        <w:pStyle w:val="ConsPlusTitle"/>
        <w:jc w:val="center"/>
      </w:pPr>
      <w:r>
        <w:t>СУБЪЕКТАМ МАЛОГО И СРЕДНЕГО ПРЕДПРИНИМАТЕЛЬСТВА И</w:t>
      </w:r>
    </w:p>
    <w:p w:rsidR="00D2049F" w:rsidRDefault="00D2049F">
      <w:pPr>
        <w:pStyle w:val="ConsPlusTitle"/>
        <w:jc w:val="center"/>
      </w:pPr>
      <w:r>
        <w:t>ОРГАНИЗАЦИЯМ, ОБРАЗУЮЩИМ ИНФРАСТРУКТУРУ ПОДДЕРЖКИ</w:t>
      </w:r>
    </w:p>
    <w:p w:rsidR="00D2049F" w:rsidRDefault="00D2049F">
      <w:pPr>
        <w:pStyle w:val="ConsPlusTitle"/>
        <w:jc w:val="center"/>
      </w:pPr>
      <w:r>
        <w:t>СУБЪЕКТОВ МАЛОГО И СРЕДНЕГО ПРЕДПРИНИМАТЕЛЬСТВА</w:t>
      </w:r>
    </w:p>
    <w:p w:rsidR="00D2049F" w:rsidRDefault="00D2049F">
      <w:pPr>
        <w:pStyle w:val="ConsPlusTitle"/>
        <w:jc w:val="center"/>
      </w:pPr>
      <w:r>
        <w:t>В МУНИЦИПАЛЬНОМ ОБРАЗОВАНИИ "ГОРОД ОРЕЛ"</w:t>
      </w:r>
    </w:p>
    <w:p w:rsidR="00D2049F" w:rsidRDefault="00D204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04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049F" w:rsidRDefault="00D20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49F" w:rsidRDefault="00D204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  <w:proofErr w:type="gramEnd"/>
          </w:p>
          <w:p w:rsidR="00D2049F" w:rsidRDefault="00D2049F">
            <w:pPr>
              <w:pStyle w:val="ConsPlusNormal"/>
              <w:jc w:val="center"/>
            </w:pPr>
            <w:r>
              <w:rPr>
                <w:color w:val="392C69"/>
              </w:rPr>
              <w:t>от 29.06.2017 N 26/0505-ГС)</w:t>
            </w:r>
          </w:p>
        </w:tc>
      </w:tr>
    </w:tbl>
    <w:p w:rsidR="00D2049F" w:rsidRDefault="00D2049F">
      <w:pPr>
        <w:pStyle w:val="ConsPlusNormal"/>
        <w:jc w:val="center"/>
      </w:pPr>
    </w:p>
    <w:p w:rsidR="00D2049F" w:rsidRDefault="00D2049F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9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22.07.2008 </w:t>
      </w:r>
      <w:hyperlink r:id="rId10" w:history="1">
        <w:r>
          <w:rPr>
            <w:color w:val="0000FF"/>
          </w:rPr>
          <w:t>N 159-ФЗ</w:t>
        </w:r>
      </w:hyperlink>
      <w: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>
        <w:t xml:space="preserve"> среднего предпринимательства, и о внесении изменений в отдельные законодательные акты Российской Федерации", от 26.07.2006 </w:t>
      </w:r>
      <w:hyperlink r:id="rId11" w:history="1">
        <w:r>
          <w:rPr>
            <w:color w:val="0000FF"/>
          </w:rPr>
          <w:t>N 135-ФЗ</w:t>
        </w:r>
      </w:hyperlink>
      <w:r>
        <w:t xml:space="preserve"> "О защите конкуренции", </w:t>
      </w:r>
      <w:hyperlink r:id="rId12" w:history="1">
        <w:r>
          <w:rPr>
            <w:color w:val="0000FF"/>
          </w:rPr>
          <w:t>Уставом</w:t>
        </w:r>
      </w:hyperlink>
      <w:r>
        <w:t xml:space="preserve"> города Орла Орловский городской Совет народных депутатов решил: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  <w:proofErr w:type="gramStart"/>
      <w:r>
        <w:t xml:space="preserve">Принять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"О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"Город Орел</w:t>
      </w:r>
      <w:proofErr w:type="gramEnd"/>
      <w:r>
        <w:t>" (прилагается).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jc w:val="right"/>
      </w:pPr>
      <w:r>
        <w:t>Мэр города Орла</w:t>
      </w:r>
    </w:p>
    <w:p w:rsidR="00D2049F" w:rsidRDefault="00D2049F">
      <w:pPr>
        <w:pStyle w:val="ConsPlusNormal"/>
        <w:jc w:val="right"/>
      </w:pPr>
      <w:r>
        <w:t>В.В.САФЬЯНОВ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jc w:val="right"/>
      </w:pPr>
      <w:r>
        <w:t>Согласовано:</w:t>
      </w:r>
    </w:p>
    <w:p w:rsidR="00D2049F" w:rsidRDefault="00D2049F">
      <w:pPr>
        <w:pStyle w:val="ConsPlusNormal"/>
        <w:jc w:val="right"/>
      </w:pPr>
      <w:r>
        <w:t>Председатель Совета</w:t>
      </w:r>
    </w:p>
    <w:p w:rsidR="00D2049F" w:rsidRDefault="00D2049F">
      <w:pPr>
        <w:pStyle w:val="ConsPlusNormal"/>
        <w:jc w:val="right"/>
      </w:pPr>
      <w:r>
        <w:t>В.И.УВАРОВ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jc w:val="right"/>
        <w:outlineLvl w:val="0"/>
      </w:pPr>
      <w:r>
        <w:lastRenderedPageBreak/>
        <w:t>Приложение</w:t>
      </w:r>
    </w:p>
    <w:p w:rsidR="00D2049F" w:rsidRDefault="00D2049F">
      <w:pPr>
        <w:pStyle w:val="ConsPlusNormal"/>
        <w:jc w:val="right"/>
      </w:pPr>
      <w:r>
        <w:t>к решению</w:t>
      </w:r>
    </w:p>
    <w:p w:rsidR="00D2049F" w:rsidRDefault="00D2049F">
      <w:pPr>
        <w:pStyle w:val="ConsPlusNormal"/>
        <w:jc w:val="right"/>
      </w:pPr>
      <w:r>
        <w:t>Орловского городского</w:t>
      </w:r>
    </w:p>
    <w:p w:rsidR="00D2049F" w:rsidRDefault="00D2049F">
      <w:pPr>
        <w:pStyle w:val="ConsPlusNormal"/>
        <w:jc w:val="right"/>
      </w:pPr>
      <w:r>
        <w:t>Совета народных депутатов</w:t>
      </w:r>
    </w:p>
    <w:p w:rsidR="00D2049F" w:rsidRDefault="00D2049F">
      <w:pPr>
        <w:pStyle w:val="ConsPlusNormal"/>
        <w:jc w:val="right"/>
      </w:pPr>
      <w:r>
        <w:t>от 28 октября 2010 г. N 69/1136-ГС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Title"/>
        <w:jc w:val="center"/>
      </w:pPr>
      <w:bookmarkStart w:id="0" w:name="P42"/>
      <w:bookmarkEnd w:id="0"/>
      <w:r>
        <w:t>ПОЛОЖЕНИЕ</w:t>
      </w:r>
    </w:p>
    <w:p w:rsidR="00D2049F" w:rsidRDefault="00D2049F">
      <w:pPr>
        <w:pStyle w:val="ConsPlusTitle"/>
        <w:jc w:val="center"/>
      </w:pPr>
      <w:r>
        <w:t>О ПОРЯДКЕ И УСЛОВИЯХ ПРЕДОСТАВЛЕНИЯ В АРЕНДУ</w:t>
      </w:r>
    </w:p>
    <w:p w:rsidR="00D2049F" w:rsidRDefault="00D2049F">
      <w:pPr>
        <w:pStyle w:val="ConsPlusTitle"/>
        <w:jc w:val="center"/>
      </w:pPr>
      <w:proofErr w:type="gramStart"/>
      <w:r>
        <w:t>(В ТОМ ЧИСЛЕ ЛЬГОТЫ ДЛЯ СУБЪЕКТОВ МАЛОГО И СРЕДНЕГО</w:t>
      </w:r>
      <w:proofErr w:type="gramEnd"/>
    </w:p>
    <w:p w:rsidR="00D2049F" w:rsidRDefault="00D2049F">
      <w:pPr>
        <w:pStyle w:val="ConsPlusTitle"/>
        <w:jc w:val="center"/>
      </w:pPr>
      <w:r>
        <w:t xml:space="preserve">ПРЕДПРИНИМАТЕЛЬСТВА, </w:t>
      </w:r>
      <w:proofErr w:type="gramStart"/>
      <w:r>
        <w:t>ЗАНИМАЮЩИХСЯ</w:t>
      </w:r>
      <w:proofErr w:type="gramEnd"/>
      <w:r>
        <w:t xml:space="preserve"> СОЦИАЛЬНО ЗНАЧИМЫМИ</w:t>
      </w:r>
    </w:p>
    <w:p w:rsidR="00D2049F" w:rsidRDefault="00D2049F">
      <w:pPr>
        <w:pStyle w:val="ConsPlusTitle"/>
        <w:jc w:val="center"/>
      </w:pPr>
      <w:proofErr w:type="gramStart"/>
      <w:r>
        <w:t>ВИДАМИ ДЕЯТЕЛЬНОСТИ) МУНИЦИПАЛЬНОГО ИМУЩЕСТВА, ВКЛЮЧЕННОГО</w:t>
      </w:r>
      <w:proofErr w:type="gramEnd"/>
    </w:p>
    <w:p w:rsidR="00D2049F" w:rsidRDefault="00D2049F">
      <w:pPr>
        <w:pStyle w:val="ConsPlusTitle"/>
        <w:jc w:val="center"/>
      </w:pPr>
      <w:r>
        <w:t>В ПЕРЕЧЕНЬ МУНИЦИПАЛЬНОГО ИМУЩЕСТВА, ПРЕДНАЗНАЧЕННОГО</w:t>
      </w:r>
    </w:p>
    <w:p w:rsidR="00D2049F" w:rsidRDefault="00D2049F">
      <w:pPr>
        <w:pStyle w:val="ConsPlusTitle"/>
        <w:jc w:val="center"/>
      </w:pPr>
      <w:r>
        <w:t>ДЛЯ ПРЕДОСТАВЛЕНИЯ ВО ВЛАДЕНИЕ И (ИЛИ) В ПОЛЬЗОВАНИЕ</w:t>
      </w:r>
    </w:p>
    <w:p w:rsidR="00D2049F" w:rsidRDefault="00D2049F">
      <w:pPr>
        <w:pStyle w:val="ConsPlusTitle"/>
        <w:jc w:val="center"/>
      </w:pPr>
      <w:r>
        <w:t>СУБЪЕКТАМ МАЛОГО И СРЕДНЕГО ПРЕДПРИНИМАТЕЛЬСТВА И</w:t>
      </w:r>
    </w:p>
    <w:p w:rsidR="00D2049F" w:rsidRDefault="00D2049F">
      <w:pPr>
        <w:pStyle w:val="ConsPlusTitle"/>
        <w:jc w:val="center"/>
      </w:pPr>
      <w:r>
        <w:t>ОРГАНИЗАЦИЯМ, ОБРАЗУЮЩИМ ИНФРАСТРУКТУРУ ПОДДЕРЖКИ</w:t>
      </w:r>
    </w:p>
    <w:p w:rsidR="00D2049F" w:rsidRDefault="00D2049F">
      <w:pPr>
        <w:pStyle w:val="ConsPlusTitle"/>
        <w:jc w:val="center"/>
      </w:pPr>
      <w:r>
        <w:t>СУБЪЕКТОВ МАЛОГО И СРЕДНЕГО ПРЕДПРИНИМАТЕЛЬСТВА</w:t>
      </w:r>
    </w:p>
    <w:p w:rsidR="00D2049F" w:rsidRDefault="00D2049F">
      <w:pPr>
        <w:pStyle w:val="ConsPlusTitle"/>
        <w:jc w:val="center"/>
      </w:pPr>
      <w:r>
        <w:t>В МУНИЦИПАЛЬНОМ ОБРАЗОВАНИИ "ГОРОД ОРЕЛ"</w:t>
      </w:r>
    </w:p>
    <w:p w:rsidR="00D2049F" w:rsidRDefault="00D204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204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2049F" w:rsidRDefault="00D204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49F" w:rsidRDefault="00D204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Орловского городского Совета народных депутатов</w:t>
            </w:r>
            <w:proofErr w:type="gramEnd"/>
          </w:p>
          <w:p w:rsidR="00D2049F" w:rsidRDefault="00D2049F">
            <w:pPr>
              <w:pStyle w:val="ConsPlusNormal"/>
              <w:jc w:val="center"/>
            </w:pPr>
            <w:r>
              <w:rPr>
                <w:color w:val="392C69"/>
              </w:rPr>
              <w:t>от 29.06.2017 N 26/0505-ГС)</w:t>
            </w:r>
          </w:p>
        </w:tc>
      </w:tr>
    </w:tbl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"О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"Город Орел" (далее</w:t>
      </w:r>
      <w:proofErr w:type="gramEnd"/>
      <w:r>
        <w:t xml:space="preserve"> - </w:t>
      </w:r>
      <w:proofErr w:type="gramStart"/>
      <w:r>
        <w:t>Положение), устанавливает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"Город Орел".</w:t>
      </w:r>
      <w:proofErr w:type="gramEnd"/>
    </w:p>
    <w:p w:rsidR="00D2049F" w:rsidRDefault="00D2049F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Настоящее Положение разработано в соответствии с требованиями Гражданского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федеральных законов от 06.10.2003 </w:t>
      </w:r>
      <w:hyperlink r:id="rId1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24.07.2007 </w:t>
      </w:r>
      <w:hyperlink r:id="rId16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от 22.07.2008 </w:t>
      </w:r>
      <w:hyperlink r:id="rId17" w:history="1">
        <w:r>
          <w:rPr>
            <w:color w:val="0000FF"/>
          </w:rPr>
          <w:t>N 159-ФЗ</w:t>
        </w:r>
      </w:hyperlink>
      <w: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Федерации", от 26.07.2006 </w:t>
      </w:r>
      <w:hyperlink r:id="rId18" w:history="1">
        <w:r>
          <w:rPr>
            <w:color w:val="0000FF"/>
          </w:rPr>
          <w:t>N 135-ФЗ</w:t>
        </w:r>
      </w:hyperlink>
      <w:r>
        <w:t xml:space="preserve"> "О защите конкуренции", </w:t>
      </w:r>
      <w:hyperlink r:id="rId19" w:history="1">
        <w:r>
          <w:rPr>
            <w:color w:val="0000FF"/>
          </w:rPr>
          <w:t>Устава</w:t>
        </w:r>
      </w:hyperlink>
      <w:r>
        <w:t xml:space="preserve"> города Орла, муниципальных правовых актов, регулирующих порядок владения, пользования и распоряжения имуществом муниципального образования "Город Орел".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  <w:outlineLvl w:val="1"/>
      </w:pPr>
      <w:r>
        <w:t>2. Порядок предоставления в аренду муниципального имущества, предназначенного для предоставления во владение и (или) пользование субъектам малого и среднего предпринимательства в муниципальном образовании "Город Орел"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  <w:r>
        <w:t xml:space="preserve">2.1. </w:t>
      </w:r>
      <w:proofErr w:type="gramStart"/>
      <w:r>
        <w:t>Право заключения договора аренды муниципального имущества,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торгов (аукциона, конкурса), за исключением случаев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устанавливается в соответствии с </w:t>
      </w:r>
      <w:hyperlink r:id="rId21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</w:t>
      </w:r>
      <w:proofErr w:type="gramEnd"/>
      <w:r>
        <w:t xml:space="preserve">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>2.3. Договор аренды муниципального имущества, входящего в Перечень, заключается с арендатором на срок не менее пяти лет.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права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>2.4. Перечень формируется при участии координационного Совета по развитию малого и среднего предпринимательства в городе Орле. Передача прав владения и (или) пользования имуществом осуществляется с его участием.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  <w:outlineLvl w:val="1"/>
      </w:pPr>
      <w:r>
        <w:t>3. Условия предоставления льгот по арендной плате за муниципальное имущество, входящее в Перечень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  <w:r>
        <w:t xml:space="preserve">3.1. Субъектам малого и среднего предпринимательства, занимающимся социально значимыми видами деятельности и соблюдающими условия, установленные в </w:t>
      </w:r>
      <w:hyperlink w:anchor="P109" w:history="1">
        <w:r>
          <w:rPr>
            <w:color w:val="0000FF"/>
          </w:rPr>
          <w:t>п. 3.4</w:t>
        </w:r>
      </w:hyperlink>
      <w:r>
        <w:t xml:space="preserve"> настоящего Положения, на основании решения Орловского городского Совета народных депутатов, не ранее 6 месяцев </w:t>
      </w:r>
      <w:proofErr w:type="gramStart"/>
      <w:r>
        <w:t>с даты заключения</w:t>
      </w:r>
      <w:proofErr w:type="gramEnd"/>
      <w:r>
        <w:t xml:space="preserve"> договора аренды могут предоставляться, с предварительного письменного согласия антимонопольного органа, льготы по арендной плате.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>Льготы по арендной плате предоставляются с учетом мнения координационного Совета по развитию малого и среднего предпринимательства в городе Орле.</w:t>
      </w:r>
    </w:p>
    <w:p w:rsidR="00D2049F" w:rsidRDefault="00D2049F">
      <w:pPr>
        <w:pStyle w:val="ConsPlusNormal"/>
        <w:spacing w:before="220"/>
        <w:ind w:firstLine="540"/>
        <w:jc w:val="both"/>
      </w:pPr>
      <w:bookmarkStart w:id="1" w:name="P73"/>
      <w:bookmarkEnd w:id="1"/>
      <w:r>
        <w:t>3.2. К социально значимым видам деятельности относится оказание следующих услуг: изготовление продукции производственно-технического назначения, инновационная деятельность, включая разработку и производство новых видов продукции и технологий, производство товаров народного потребления, экологическая и природоохранная деятельность, производство продовольственных товаров, производство и переработка сельскохозяйственной продукции, жилищно-коммунальное хозяйство, развитие туризма и гостиничного бизнеса, народные художественные промыслы.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 xml:space="preserve">3.3. Льготы по арендной плате субъектам малого и среднего предпринимательства, занимающимся видами деятельности, указанными в </w:t>
      </w:r>
      <w:hyperlink w:anchor="P73" w:history="1">
        <w:r>
          <w:rPr>
            <w:color w:val="0000FF"/>
          </w:rPr>
          <w:t>пункте 3.2</w:t>
        </w:r>
      </w:hyperlink>
      <w:r>
        <w:t xml:space="preserve"> настоящего Положения, устанавливаются путем применения следующих коэффициентов к начисленному размеру арендной платы:</w:t>
      </w:r>
    </w:p>
    <w:p w:rsidR="00D2049F" w:rsidRDefault="00D2049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3"/>
        <w:gridCol w:w="1984"/>
      </w:tblGrid>
      <w:tr w:rsidR="00D2049F">
        <w:tc>
          <w:tcPr>
            <w:tcW w:w="567" w:type="dxa"/>
          </w:tcPr>
          <w:p w:rsidR="00D2049F" w:rsidRDefault="00D2049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  <w:jc w:val="center"/>
            </w:pPr>
            <w:r>
              <w:t>Вид услуг (деятельности)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  <w:jc w:val="center"/>
            </w:pPr>
            <w:r>
              <w:t>Понижающий коэффициент</w:t>
            </w:r>
          </w:p>
        </w:tc>
      </w:tr>
      <w:tr w:rsidR="00D2049F">
        <w:tc>
          <w:tcPr>
            <w:tcW w:w="567" w:type="dxa"/>
          </w:tcPr>
          <w:p w:rsidR="00D2049F" w:rsidRDefault="00D2049F">
            <w:pPr>
              <w:pStyle w:val="ConsPlusNormal"/>
            </w:pPr>
            <w:r>
              <w:t>1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</w:pPr>
            <w:r>
              <w:t>Изготовление продукции производственно-технического назначения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</w:pPr>
            <w:r>
              <w:t>0,7</w:t>
            </w:r>
          </w:p>
        </w:tc>
      </w:tr>
      <w:tr w:rsidR="00D2049F">
        <w:tc>
          <w:tcPr>
            <w:tcW w:w="567" w:type="dxa"/>
          </w:tcPr>
          <w:p w:rsidR="00D2049F" w:rsidRDefault="00D2049F">
            <w:pPr>
              <w:pStyle w:val="ConsPlusNormal"/>
            </w:pPr>
            <w:r>
              <w:t>2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</w:pPr>
            <w:r>
              <w:t>Инновационная деятельность, включая разработку и производство новых видов продукции и технологий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</w:pPr>
            <w:r>
              <w:t>0,7</w:t>
            </w:r>
          </w:p>
        </w:tc>
      </w:tr>
      <w:tr w:rsidR="00D2049F">
        <w:tc>
          <w:tcPr>
            <w:tcW w:w="567" w:type="dxa"/>
          </w:tcPr>
          <w:p w:rsidR="00D2049F" w:rsidRDefault="00D2049F">
            <w:pPr>
              <w:pStyle w:val="ConsPlusNormal"/>
            </w:pPr>
            <w:r>
              <w:t>3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</w:pPr>
            <w:r>
              <w:t>Производство товаров народного потребления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</w:pPr>
            <w:r>
              <w:t>0,5</w:t>
            </w:r>
          </w:p>
        </w:tc>
      </w:tr>
      <w:tr w:rsidR="00D2049F">
        <w:tc>
          <w:tcPr>
            <w:tcW w:w="567" w:type="dxa"/>
          </w:tcPr>
          <w:p w:rsidR="00D2049F" w:rsidRDefault="00D2049F">
            <w:pPr>
              <w:pStyle w:val="ConsPlusNormal"/>
            </w:pPr>
            <w:r>
              <w:t>4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</w:pPr>
            <w:r>
              <w:t>Экологическая и природоохранная деятельность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</w:pPr>
            <w:r>
              <w:t>0,5</w:t>
            </w:r>
          </w:p>
        </w:tc>
      </w:tr>
      <w:tr w:rsidR="00D2049F">
        <w:tc>
          <w:tcPr>
            <w:tcW w:w="567" w:type="dxa"/>
          </w:tcPr>
          <w:p w:rsidR="00D2049F" w:rsidRDefault="00D2049F">
            <w:pPr>
              <w:pStyle w:val="ConsPlusNormal"/>
            </w:pPr>
            <w:r>
              <w:t>5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</w:pPr>
            <w:r>
              <w:t>Производство продовольственных товаров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</w:pPr>
            <w:r>
              <w:t>0,7</w:t>
            </w:r>
          </w:p>
        </w:tc>
      </w:tr>
      <w:tr w:rsidR="00D2049F">
        <w:tc>
          <w:tcPr>
            <w:tcW w:w="567" w:type="dxa"/>
          </w:tcPr>
          <w:p w:rsidR="00D2049F" w:rsidRDefault="00D2049F">
            <w:pPr>
              <w:pStyle w:val="ConsPlusNormal"/>
            </w:pPr>
            <w:r>
              <w:t>6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</w:pPr>
            <w:r>
              <w:t>Производство и переработка сельскохозяйственной продукции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</w:pPr>
            <w:r>
              <w:t>0,5</w:t>
            </w:r>
          </w:p>
        </w:tc>
      </w:tr>
      <w:tr w:rsidR="00D2049F">
        <w:tc>
          <w:tcPr>
            <w:tcW w:w="567" w:type="dxa"/>
          </w:tcPr>
          <w:p w:rsidR="00D2049F" w:rsidRDefault="00D2049F">
            <w:pPr>
              <w:pStyle w:val="ConsPlusNormal"/>
            </w:pPr>
            <w:r>
              <w:t>7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</w:pPr>
            <w:r>
              <w:t>0,5</w:t>
            </w:r>
          </w:p>
        </w:tc>
      </w:tr>
      <w:tr w:rsidR="00D2049F">
        <w:tc>
          <w:tcPr>
            <w:tcW w:w="567" w:type="dxa"/>
          </w:tcPr>
          <w:p w:rsidR="00D2049F" w:rsidRDefault="00D2049F">
            <w:pPr>
              <w:pStyle w:val="ConsPlusNormal"/>
            </w:pPr>
            <w:r>
              <w:t>8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</w:pPr>
            <w:r>
              <w:t>Развитие туризма и гостиничного бизнеса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</w:pPr>
            <w:r>
              <w:t>0,7</w:t>
            </w:r>
          </w:p>
        </w:tc>
      </w:tr>
      <w:tr w:rsidR="00D2049F">
        <w:tc>
          <w:tcPr>
            <w:tcW w:w="567" w:type="dxa"/>
          </w:tcPr>
          <w:p w:rsidR="00D2049F" w:rsidRDefault="00D2049F">
            <w:pPr>
              <w:pStyle w:val="ConsPlusNormal"/>
            </w:pPr>
            <w:r>
              <w:t>9</w:t>
            </w:r>
          </w:p>
        </w:tc>
        <w:tc>
          <w:tcPr>
            <w:tcW w:w="6463" w:type="dxa"/>
          </w:tcPr>
          <w:p w:rsidR="00D2049F" w:rsidRDefault="00D2049F">
            <w:pPr>
              <w:pStyle w:val="ConsPlusNormal"/>
            </w:pPr>
            <w:r>
              <w:t>Народные художественные промыслы</w:t>
            </w:r>
          </w:p>
        </w:tc>
        <w:tc>
          <w:tcPr>
            <w:tcW w:w="1984" w:type="dxa"/>
          </w:tcPr>
          <w:p w:rsidR="00D2049F" w:rsidRDefault="00D2049F">
            <w:pPr>
              <w:pStyle w:val="ConsPlusNormal"/>
            </w:pPr>
            <w:r>
              <w:t>0,5</w:t>
            </w:r>
          </w:p>
        </w:tc>
      </w:tr>
    </w:tbl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  <w:r>
        <w:t>Примечание: если субъекты малого и среднего предпринимательства осуществляют несколько социально значимых видов деятельности, при применении льготы (до принятия решения Орловским городским Советом народных депутатов) им предоставляется право выбора одного из видов деятельности, указанных в настоящем пункте, и соответствующего понижающего коэффициента.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  <w:bookmarkStart w:id="2" w:name="P109"/>
      <w:bookmarkEnd w:id="2"/>
      <w:r>
        <w:t>3.4. Льготы по арендной плате субъектам малого и среднего предпринимательства предоставляются при соблюдении следующих условий: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>1) отсутствие задолженности по арендной плате за имущество, входящее в Перечень на момент подачи обращения за предоставлением льготы;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государственного реестра юридических лиц, либо выпиской из Единого государственного реестра индивидуальных предпринимателей.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>3.5. Заявления о предоставлении льготы субъекты малого и среднего предпринимательства подают в Управление муниципального имущества и землепользования администрации города Орла. К указанному заявлению прилагаются: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22" w:history="1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29.06.2017 N 26/0505-ГС;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>2) бухгалтерский баланс по состоянию на последнюю отчетную дату или иная, предусмотренная законодательством Российской Федерации о налогах и сборах, документация;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>3) копии учредительных документов субъекта предпринимательской деятельности.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t>3.6. Управление муниципального имущества и землепользования администрации города Орла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D2049F" w:rsidRDefault="00D2049F">
      <w:pPr>
        <w:pStyle w:val="ConsPlusNormal"/>
        <w:spacing w:before="220"/>
        <w:ind w:firstLine="540"/>
        <w:jc w:val="both"/>
      </w:pPr>
      <w:r>
        <w:lastRenderedPageBreak/>
        <w:t>3.7. Если в период действия льготы арендатор перестает соответствовать условиям, указанным в настоящем разделе Положения, соответствующий понижающий коэффициент не применяется, а арендная плата рассчитывается в полном объеме и взыскивается с того дня, с которого арендатор перестал соответствовать установленным условиям.</w:t>
      </w: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ind w:firstLine="540"/>
        <w:jc w:val="both"/>
      </w:pPr>
    </w:p>
    <w:p w:rsidR="00D2049F" w:rsidRDefault="00D204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55A" w:rsidRDefault="00D2049F">
      <w:bookmarkStart w:id="3" w:name="_GoBack"/>
      <w:bookmarkEnd w:id="3"/>
    </w:p>
    <w:sectPr w:rsidR="00E9255A" w:rsidSect="00AD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F"/>
    <w:rsid w:val="004610D4"/>
    <w:rsid w:val="006E3C3C"/>
    <w:rsid w:val="00D2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4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4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F0379432537C9D7828C9E5A8346925DB8CDD90A6C6318FABBE096A51DE167BA18F3CC7C6F286EAB3758F282xFr6J" TargetMode="External"/><Relationship Id="rId13" Type="http://schemas.openxmlformats.org/officeDocument/2006/relationships/hyperlink" Target="consultantplus://offline/ref=6BDF0379432537C9D78292934CEF199D59B692D609686D4EA4E4BBCBF214EB30EF57F282396B376EAE295AF48BA24341F808048BF10C3823BDBB21x9rDJ" TargetMode="External"/><Relationship Id="rId18" Type="http://schemas.openxmlformats.org/officeDocument/2006/relationships/hyperlink" Target="consultantplus://offline/ref=6BDF0379432537C9D7828C9E5A8346925DB8CDD90B696318FABBE096A51DE167BA18F3CC7C6F286EAB3758F282xFr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DF0379432537C9D7828C9E5A8346925DBDCBDF09696318FABBE096A51DE167BA18F3CC7C6F286EAB3758F282xFr6J" TargetMode="External"/><Relationship Id="rId7" Type="http://schemas.openxmlformats.org/officeDocument/2006/relationships/hyperlink" Target="consultantplus://offline/ref=6BDF0379432537C9D7828C9E5A8346925DBFCCDF096D6318FABBE096A51DE167A818ABC07D66306BAB220EA3C4A31F04A41B0587F10E3D3FxBrFJ" TargetMode="External"/><Relationship Id="rId12" Type="http://schemas.openxmlformats.org/officeDocument/2006/relationships/hyperlink" Target="consultantplus://offline/ref=6BDF0379432537C9D78292934CEF199D59B692D60A6C6D4BA1E4BBCBF214EB30EF57F29039333B6FA7375AF79EF41207xArDJ" TargetMode="External"/><Relationship Id="rId17" Type="http://schemas.openxmlformats.org/officeDocument/2006/relationships/hyperlink" Target="consultantplus://offline/ref=6BDF0379432537C9D7828C9E5A8346925DBDCDDD09696318FABBE096A51DE167BA18F3CC7C6F286EAB3758F282xFr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DF0379432537C9D7828C9E5A8346925DB9C5DA09686318FABBE096A51DE167A818ABC07D66346CAB220EA3C4A31F04A41B0587F10E3D3FxBrFJ" TargetMode="External"/><Relationship Id="rId20" Type="http://schemas.openxmlformats.org/officeDocument/2006/relationships/hyperlink" Target="consultantplus://offline/ref=6BDF0379432537C9D7828C9E5A8346925DB8CDD90B696318FABBE096A51DE167BA18F3CC7C6F286EAB3758F282xFr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F0379432537C9D78292934CEF199D59B692D609686D4EA4E4BBCBF214EB30EF57F282396B376EAE295AF78BA24341F808048BF10C3823BDBB21x9rDJ" TargetMode="External"/><Relationship Id="rId11" Type="http://schemas.openxmlformats.org/officeDocument/2006/relationships/hyperlink" Target="consultantplus://offline/ref=6BDF0379432537C9D7828C9E5A8346925DB8CDD90B696318FABBE096A51DE167BA18F3CC7C6F286EAB3758F282xFr6J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DF0379432537C9D7828C9E5A8346925DB8CDD90A6C6318FABBE096A51DE167BA18F3CC7C6F286EAB3758F282xFr6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BDF0379432537C9D7828C9E5A8346925DBDCDDD09696318FABBE096A51DE167BA18F3CC7C6F286EAB3758F282xFr6J" TargetMode="External"/><Relationship Id="rId19" Type="http://schemas.openxmlformats.org/officeDocument/2006/relationships/hyperlink" Target="consultantplus://offline/ref=6BDF0379432537C9D78292934CEF199D59B692D60A6C6D4BA1E4BBCBF214EB30EF57F29039333B6FA7375AF79EF41207xAr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DF0379432537C9D7828C9E5A8346925DB9C5DA09686318FABBE096A51DE167A818ABC07D66346CAB220EA3C4A31F04A41B0587F10E3D3FxBrFJ" TargetMode="External"/><Relationship Id="rId14" Type="http://schemas.openxmlformats.org/officeDocument/2006/relationships/hyperlink" Target="consultantplus://offline/ref=6BDF0379432537C9D7828C9E5A8346925DBFCCDF096D6318FABBE096A51DE167A818ABC07D66306BAB220EA3C4A31F04A41B0587F10E3D3FxBrFJ" TargetMode="External"/><Relationship Id="rId22" Type="http://schemas.openxmlformats.org/officeDocument/2006/relationships/hyperlink" Target="consultantplus://offline/ref=6BDF0379432537C9D78292934CEF199D59B692D609686D4EA4E4BBCBF214EB30EF57F282396B376EAE295AF48BA24341F808048BF10C3823BDBB21x9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Топчевская Ирина Георгиевна</dc:creator>
  <cp:lastModifiedBy>Топчевская Ирина Георгиевна</cp:lastModifiedBy>
  <cp:revision>1</cp:revision>
  <dcterms:created xsi:type="dcterms:W3CDTF">2020-05-19T09:43:00Z</dcterms:created>
  <dcterms:modified xsi:type="dcterms:W3CDTF">2020-05-19T09:44:00Z</dcterms:modified>
</cp:coreProperties>
</file>