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83D" w:rsidRPr="00F538AC" w:rsidRDefault="007E0BC3" w:rsidP="00F538AC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F538AC">
        <w:rPr>
          <w:color w:val="000000" w:themeColor="text1"/>
          <w:sz w:val="28"/>
          <w:szCs w:val="28"/>
          <w:u w:val="single"/>
        </w:rPr>
        <w:t xml:space="preserve"> </w:t>
      </w:r>
      <w:r w:rsidR="007227C8" w:rsidRPr="00F538AC">
        <w:rPr>
          <w:color w:val="000000" w:themeColor="text1"/>
          <w:sz w:val="28"/>
          <w:szCs w:val="28"/>
          <w:u w:val="single"/>
        </w:rPr>
        <w:t>Прокурор Железнодорожного района г. Орла разъясняет:</w:t>
      </w:r>
      <w:r w:rsidR="00F538AC" w:rsidRPr="00F538AC">
        <w:rPr>
          <w:color w:val="000000" w:themeColor="text1"/>
          <w:sz w:val="28"/>
          <w:szCs w:val="28"/>
        </w:rPr>
        <w:t xml:space="preserve"> </w:t>
      </w:r>
      <w:r w:rsidR="00F538AC" w:rsidRPr="00F538AC">
        <w:rPr>
          <w:color w:val="000000" w:themeColor="text1"/>
          <w:sz w:val="28"/>
          <w:szCs w:val="28"/>
          <w:u w:val="single"/>
        </w:rPr>
        <w:t>В России принят закон о молодежной политике.</w:t>
      </w:r>
    </w:p>
    <w:p w:rsidR="00F538AC" w:rsidRPr="00F538AC" w:rsidRDefault="00F538AC" w:rsidP="00F538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F538AC">
        <w:rPr>
          <w:color w:val="000000" w:themeColor="text1"/>
          <w:sz w:val="28"/>
          <w:szCs w:val="28"/>
          <w:shd w:val="clear" w:color="auto" w:fill="FFFFFF"/>
        </w:rPr>
        <w:t>Принят Федеральный закон РФ от 30.12.2020 № 489-ФЗ "О молодежной политике в Российской Федерации».</w:t>
      </w:r>
    </w:p>
    <w:p w:rsidR="00F538AC" w:rsidRPr="00F538AC" w:rsidRDefault="00F538AC" w:rsidP="00F538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F538AC">
        <w:rPr>
          <w:color w:val="000000" w:themeColor="text1"/>
          <w:sz w:val="28"/>
          <w:szCs w:val="28"/>
          <w:shd w:val="clear" w:color="auto" w:fill="FFFFFF"/>
        </w:rPr>
        <w:t>Закон определяет цели, принципы, основные направления и формы реализации молодежной политики в Российской Федерации.</w:t>
      </w:r>
    </w:p>
    <w:p w:rsidR="00F538AC" w:rsidRPr="00F538AC" w:rsidRDefault="00F538AC" w:rsidP="00F538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F538AC">
        <w:rPr>
          <w:color w:val="000000" w:themeColor="text1"/>
          <w:sz w:val="28"/>
          <w:szCs w:val="28"/>
          <w:shd w:val="clear" w:color="auto" w:fill="FFFFFF"/>
        </w:rPr>
        <w:t>Молодежная политика - комплекс мер, направленных на создание условий для развития молодежи, ее самореализации в различных сферах жизнедеятельности, на гражданско-патриотическое и духовно-нравственное воспитание молодых граждан в целях достижения устойчивого социально-экономического развития, глобальной конкурентоспособности, национальной безопасности.</w:t>
      </w:r>
    </w:p>
    <w:p w:rsidR="00F538AC" w:rsidRPr="00F538AC" w:rsidRDefault="00F538AC" w:rsidP="00F538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F538AC">
        <w:rPr>
          <w:color w:val="000000" w:themeColor="text1"/>
          <w:sz w:val="28"/>
          <w:szCs w:val="28"/>
          <w:shd w:val="clear" w:color="auto" w:fill="FFFFFF"/>
        </w:rPr>
        <w:t>Информационное обеспечение реализации молодежной политики будет осуществляться, в том числе посредством федеральной государственной автоматизированной информационной системы.</w:t>
      </w:r>
    </w:p>
    <w:p w:rsidR="000816F5" w:rsidRPr="00F538AC" w:rsidRDefault="00F538AC" w:rsidP="00F538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F538AC">
        <w:rPr>
          <w:color w:val="000000" w:themeColor="text1"/>
          <w:sz w:val="28"/>
          <w:szCs w:val="28"/>
          <w:shd w:val="clear" w:color="auto" w:fill="FFFFFF"/>
        </w:rPr>
        <w:t>Законом к молодежи отнесены лица в возрасте от 14 до 35 лет включительно (ранее - до 30 лет), что, в частности, позволит воспользоваться мерами господдержки большему количеству молодых граждан</w:t>
      </w:r>
      <w:r w:rsidR="000816F5" w:rsidRPr="00F538AC">
        <w:rPr>
          <w:color w:val="000000" w:themeColor="text1"/>
          <w:sz w:val="28"/>
          <w:szCs w:val="28"/>
        </w:rPr>
        <w:t>.</w:t>
      </w:r>
    </w:p>
    <w:p w:rsidR="00A37467" w:rsidRDefault="007E0BC3">
      <w:bookmarkStart w:id="0" w:name="_GoBack"/>
      <w:bookmarkEnd w:id="0"/>
    </w:p>
    <w:sectPr w:rsidR="00A3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2"/>
    <w:rsid w:val="00072982"/>
    <w:rsid w:val="000816F5"/>
    <w:rsid w:val="000A7913"/>
    <w:rsid w:val="0045083D"/>
    <w:rsid w:val="005E003A"/>
    <w:rsid w:val="00615160"/>
    <w:rsid w:val="00651DCD"/>
    <w:rsid w:val="007227C8"/>
    <w:rsid w:val="007E0BC3"/>
    <w:rsid w:val="008E1049"/>
    <w:rsid w:val="008F5FD1"/>
    <w:rsid w:val="00936876"/>
    <w:rsid w:val="00E05930"/>
    <w:rsid w:val="00E9046C"/>
    <w:rsid w:val="00F04BD9"/>
    <w:rsid w:val="00F5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A52B"/>
  <w15:docId w15:val="{5BD2CBB0-A4C6-4595-8DA5-17A0F2BB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0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7C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22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651DC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1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884</Characters>
  <Application>Microsoft Office Word</Application>
  <DocSecurity>0</DocSecurity>
  <Lines>7</Lines>
  <Paragraphs>2</Paragraphs>
  <ScaleCrop>false</ScaleCrop>
  <Company>diakov.net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Трахинина Жанна Викторовна</cp:lastModifiedBy>
  <cp:revision>15</cp:revision>
  <dcterms:created xsi:type="dcterms:W3CDTF">2021-12-21T17:52:00Z</dcterms:created>
  <dcterms:modified xsi:type="dcterms:W3CDTF">2021-12-22T14:07:00Z</dcterms:modified>
</cp:coreProperties>
</file>