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78" w:rsidRPr="00A71D78" w:rsidRDefault="00A71D78" w:rsidP="00A7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</w:rPr>
        <w:t>Что такое публичный сервитут?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 xml:space="preserve">Специалисты </w:t>
      </w:r>
      <w:proofErr w:type="spellStart"/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 xml:space="preserve"> рассказали о  публичном сервитуте как юридическом инструменте, ограничивающем права собственников земельных участков для общественных целей. Сервитут осуществляется без изъятия участка и без прекращения права собственности.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 xml:space="preserve">«Сервитуты традиционно используются для создания доступа к водоемам, строительства дорог или проведения муниципальных мероприятий. Они регулируются Гражданским кодексом РФ, что делает их легитимными и защищаемыми законом»,- объясняет заместитель директора </w:t>
      </w:r>
      <w:proofErr w:type="spellStart"/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 xml:space="preserve"> по Орловской области Вячеслав </w:t>
      </w:r>
      <w:proofErr w:type="spellStart"/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Бувин</w:t>
      </w:r>
      <w:proofErr w:type="spellEnd"/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Понятие и юридические аспекты регулируют: статья 23 Гражданского кодекса Р — «О сервитутах», ФЗ № 115 — «О государственной регистрации недвижимости», Закон № 131-ФЗ — «Об общих принципах организации местного самоуправления в Российской Федерации».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Также публичный сервитут может быть установлен в отношении помещений (при приватизации) для обеспечения доступа к ним. 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Публичный сервитут устанавливается с общественными целями, где основная задача - удовлетворение общественных нужд, которые не могут быть решены иным способом. Например, подпадающие под определение территории обеспечат строительство или расширение общественных инфраструктурных объектов, таких как дороги, электросети или водопроводы.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Понятие и целесообразность публичного сервитута в его способности обеспечить баланс между частными и общественными интересами. Без него многие проекты, имеющие стратегическое значение, были бы невозможны в условиях существующих земельных прав. Часто общественные нужды превалируют над частными интересами, поэтому основанием для установления публичного сервитута является правовое обоснование, соответствующее законодательству РФ.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 xml:space="preserve">«Сервитут может быть установлен решением органов государственной власти или местного самоуправления. Такие решения принимаются в случае, если участок необходим для государственных нужд или в интересах местного сообщества»,- говорит </w:t>
      </w:r>
      <w:proofErr w:type="spellStart"/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Бувин</w:t>
      </w:r>
      <w:proofErr w:type="spellEnd"/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Установление публичного сервитута предполагает прохождение нескольких процедурных этапов. Органы власти обязаны провести  и проводят консультации и публичные слушания. Они являются способом вовлечения общественности и владельцев участков в процесс принятия решения.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Дальнейший этап - юридическая экспертиза и согласование деталей. Решение об установлении сервитута публикуется в официальных изданиях, а право пользования регистрируется в ЕГРН, что обеспечивает прозрачность и юридическую силу сервитута.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 xml:space="preserve">Существует судебная практика по публичным сервитутам, когда владелец рассчитывает на компенсацию. По </w:t>
      </w:r>
      <w:proofErr w:type="spellStart"/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по</w:t>
      </w:r>
      <w:proofErr w:type="spellEnd"/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 xml:space="preserve"> общему правилу собственник объекта недвижимости вправе требовать возмещения убытков, причиненных ограничением прав (при условии возникновения таких убытков). В свою очередь размер компенсации за пользование часто становится предметом споров. Зависит сумма платежей от оценки неудобств и фактического использования участка. В основном, дела, касающиеся дел по сервитутам, требуют участия экспертов в области земельных  правоотношений.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Оспорить установление сервитута также возможно, с обоснованием нарушения прав владельца.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Действие сервитута может быть ограничено установленным периодом, и, не смотря на то, что собственники могут воспринимать его как вмешательство, установление сервитута обычно оправдано в случае стратегической значимости объекта.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Правильное установление и контроль за исполнением сервитута минимизируют трения между государством и владельцами земель.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К слову, недавно в силу вступили законодательные изменения, защищающие интересы собственников.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Имеется ввиду право на ограниченное пользование для доступа к другим помещениям. 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Например, в планах приватизировать помещение в муниципальной или государственной собственности, а доступ в такое помещение возможно только через другие помещения в здании и альтернативного прохода к ним нет.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Если такие пункты отражены сделке, то оформление публичного сервитута – существенное условие и должно быть прописано в договоре, а право ограниченного пользования оформлено одновременно с регистрацией недвижимости.</w:t>
      </w: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71D78" w:rsidRPr="00A71D78" w:rsidRDefault="00A71D78" w:rsidP="00A71D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1D78">
        <w:rPr>
          <w:rFonts w:ascii="Segoe UI" w:eastAsia="Times New Roman" w:hAnsi="Segoe UI" w:cs="Segoe UI"/>
          <w:color w:val="212121"/>
          <w:sz w:val="20"/>
          <w:szCs w:val="20"/>
        </w:rPr>
        <w:t>Если проход к другим помещениям возможен через места общего пользования, публичный сервитут не устанавливается.</w:t>
      </w:r>
    </w:p>
    <w:p w:rsidR="00000000" w:rsidRDefault="00A71D7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71D78"/>
    <w:rsid w:val="00A7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makarova_j</dc:creator>
  <cp:keywords/>
  <dc:description/>
  <cp:lastModifiedBy>makarova_j</cp:lastModifiedBy>
  <cp:revision>2</cp:revision>
  <dcterms:created xsi:type="dcterms:W3CDTF">2025-06-06T10:34:00Z</dcterms:created>
  <dcterms:modified xsi:type="dcterms:W3CDTF">2025-06-06T10:34:00Z</dcterms:modified>
</cp:coreProperties>
</file>