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3D" w:rsidRPr="00F86D31" w:rsidRDefault="006C753D" w:rsidP="00F86D31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0" w:name="_GoBack"/>
      <w:r w:rsidRPr="00F86D31">
        <w:rPr>
          <w:rFonts w:ascii="Times New Roman" w:hAnsi="Times New Roman"/>
          <w:i/>
          <w:sz w:val="28"/>
          <w:szCs w:val="28"/>
        </w:rPr>
        <w:t>Какая неденежная помощь полагается семьям с детьми-инвалидами</w:t>
      </w:r>
      <w:bookmarkEnd w:id="0"/>
      <w:r w:rsidRPr="00F86D31">
        <w:rPr>
          <w:rFonts w:ascii="Times New Roman" w:hAnsi="Times New Roman"/>
          <w:i/>
          <w:sz w:val="28"/>
          <w:szCs w:val="28"/>
        </w:rPr>
        <w:t>?</w:t>
      </w:r>
    </w:p>
    <w:p w:rsidR="006C753D" w:rsidRPr="00712B94" w:rsidRDefault="006C753D" w:rsidP="002965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Семьи с детьми-инвалидами при соблюдении определенных условий имеют право на дополнительную бесплатную медпомощь, путевки на санаторно-курортное лечение, бесплатный проезд и другие меры социальной поддержки.</w:t>
      </w:r>
    </w:p>
    <w:p w:rsidR="006C753D" w:rsidRPr="00712B94" w:rsidRDefault="006C753D" w:rsidP="002965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Меры социальной поддержки семей с детьми-инвалидами предусматриваются на уровне как федерального, так и регионального законодательства.</w:t>
      </w:r>
    </w:p>
    <w:p w:rsidR="006C753D" w:rsidRDefault="006C753D" w:rsidP="00296548">
      <w:pPr>
        <w:spacing w:line="32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12B94">
        <w:rPr>
          <w:rFonts w:ascii="Times New Roman" w:hAnsi="Times New Roman"/>
          <w:sz w:val="28"/>
          <w:szCs w:val="28"/>
        </w:rPr>
        <w:t>На уровне федерального законодательства семьям с детьми-инвалидами предусмотрены, в частности, следующие меры социальной поддержки.</w:t>
      </w:r>
    </w:p>
    <w:p w:rsidR="006C753D" w:rsidRDefault="006C753D" w:rsidP="00296548">
      <w:pPr>
        <w:spacing w:line="320" w:lineRule="exact"/>
        <w:jc w:val="both"/>
        <w:rPr>
          <w:rFonts w:ascii="Times New Roman" w:hAnsi="Times New Roman"/>
          <w:i/>
          <w:sz w:val="28"/>
          <w:szCs w:val="28"/>
        </w:rPr>
      </w:pPr>
      <w:r w:rsidRPr="00712B94">
        <w:rPr>
          <w:rFonts w:ascii="Times New Roman" w:hAnsi="Times New Roman"/>
          <w:i/>
          <w:sz w:val="28"/>
          <w:szCs w:val="28"/>
        </w:rPr>
        <w:tab/>
        <w:t>Набор социальных услуг</w:t>
      </w:r>
    </w:p>
    <w:p w:rsidR="006C753D" w:rsidRPr="00712B94" w:rsidRDefault="006C753D" w:rsidP="00296548">
      <w:pPr>
        <w:spacing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Детям-инвалидам предоставлено право выбрать деньги или набор социальных услуг, имеющий определенное стоимостное выражение (социальный пакет). Социальный пакет включает (п. 9 ст. 6.1, ст. 6.2 Закона от 17.07.1999 N 178-ФЗ; Распоряжение Правительства РФ от 11.12.2019 N 2984-р):</w:t>
      </w:r>
    </w:p>
    <w:p w:rsidR="006C753D" w:rsidRPr="00712B94" w:rsidRDefault="006C753D" w:rsidP="00296548">
      <w:pPr>
        <w:spacing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•</w:t>
      </w:r>
      <w:r w:rsidRPr="00712B94">
        <w:rPr>
          <w:rFonts w:ascii="Times New Roman" w:hAnsi="Times New Roman"/>
          <w:sz w:val="28"/>
          <w:szCs w:val="28"/>
        </w:rPr>
        <w:tab/>
        <w:t>дополнительную бесплатную медицинскую помощь, в том числе обеспечение по рецептам врача (фельдшера) необходимыми лекарственными средствами, изделиями медицинского назначения, а также специализированными продуктами лечебного питания для детей-инвалидов;</w:t>
      </w:r>
    </w:p>
    <w:p w:rsidR="006C753D" w:rsidRPr="00712B94" w:rsidRDefault="006C753D" w:rsidP="00296548">
      <w:pPr>
        <w:spacing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•</w:t>
      </w:r>
      <w:r w:rsidRPr="00712B94">
        <w:rPr>
          <w:rFonts w:ascii="Times New Roman" w:hAnsi="Times New Roman"/>
          <w:sz w:val="28"/>
          <w:szCs w:val="28"/>
        </w:rPr>
        <w:tab/>
        <w:t>предоставление путевки на санаторно-курортное лечение для профилактики основных заболеваний (при наличии медицинских показаний). Путевки предоставляют региональные отделения Фонда социального страхования РФ;</w:t>
      </w:r>
    </w:p>
    <w:p w:rsidR="006C753D" w:rsidRPr="00712B94" w:rsidRDefault="006C753D" w:rsidP="00296548">
      <w:pPr>
        <w:spacing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•</w:t>
      </w:r>
      <w:r w:rsidRPr="00712B94">
        <w:rPr>
          <w:rFonts w:ascii="Times New Roman" w:hAnsi="Times New Roman"/>
          <w:sz w:val="28"/>
          <w:szCs w:val="28"/>
        </w:rPr>
        <w:tab/>
        <w:t>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6C753D" w:rsidRPr="00712B94" w:rsidRDefault="006C753D" w:rsidP="00296548">
      <w:pPr>
        <w:spacing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Кроме того, если ребенку-инвалиду предоставляется путевка на санаторно-курортное лечение, лицу, которое сопровождает ребенка, выдается вторая путевка и предоставляется право на бесплатный проезд на пригородном железнодорожном, междугородном транспорте к месту лечения и обратно (ст. 6.2 Закона N 178-ФЗ).</w:t>
      </w:r>
    </w:p>
    <w:p w:rsidR="006C753D" w:rsidRDefault="006C753D" w:rsidP="00296548">
      <w:pPr>
        <w:spacing w:line="32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В случае необеспечения в установленные сроки ребенка-инвалида и сопровождающего его лица бесплатным проездом к месту лечения и обратно, что привело к необходимости оплаты стоимости такого проезда за счет собственных средств, потраченные средства могут быть возмещены за счет территориального органа ФСС РФ (п. 7 Обзора, утв. Президиумом Верховного Суда РФ 17.06.2020).</w:t>
      </w:r>
    </w:p>
    <w:p w:rsidR="006C753D" w:rsidRDefault="006C753D" w:rsidP="00296548">
      <w:pPr>
        <w:spacing w:line="320" w:lineRule="exact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12B94">
        <w:rPr>
          <w:rFonts w:ascii="Times New Roman" w:hAnsi="Times New Roman"/>
          <w:i/>
          <w:sz w:val="28"/>
          <w:szCs w:val="28"/>
        </w:rPr>
        <w:t>Бесплатное обеспечение инвалидов техническими средствами реабилитации</w:t>
      </w:r>
    </w:p>
    <w:p w:rsidR="006C753D" w:rsidRPr="00712B94" w:rsidRDefault="006C753D" w:rsidP="002965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В настоящее время действует Перечень, утвержденный Распоряжением Правительства РФ от 30.12.2005 N 2347-р, в котором перечислены реабилитационные мероприятия, технические средства реабилитации (ТСР) и услуги, которые предоставляются инвалиду.</w:t>
      </w:r>
    </w:p>
    <w:p w:rsidR="006C753D" w:rsidRPr="00712B94" w:rsidRDefault="006C753D" w:rsidP="002965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Этот Перечень довольно обширен и содержит, в частности, следующие ТСР: трости опорные и тактильные, костыли, опоры, поручни; кресла-коляски с ручным приводом (комнатные, прогулочные, активного типа), с электроприводом, малогабаритные; протезы и ортезы; ортопедическую обувь; специальную одежда; специальные устройства для чтения "говорящих книг", для оптической коррекции слабовидения; собак-проводников с комплектом снаряжения; медицинские термометры и тонометры с речевым выходом; сигнализаторы звука световые и вибрационные; слуховые аппараты, в том числе с ушными вкладышами индивидуального изготовления; телевизоры с телетекстом для приема программ со скрытыми субтитрами; телефонные устройства с функцией видеосвязи, навигации и с текстовым выходом; голосообразующие аппараты.</w:t>
      </w:r>
    </w:p>
    <w:p w:rsidR="006C753D" w:rsidRDefault="006C753D" w:rsidP="004B6FD6">
      <w:pPr>
        <w:spacing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К услугам относятся ремонт технических средств реабилитации, включая протезно-ортопедические изделия; содержание и ветеринарное обслуживание собак-проводников (путем выплаты ежегодной денежной компенсации); предоставление услуг по сурдопереводу.</w:t>
      </w:r>
    </w:p>
    <w:p w:rsidR="006C753D" w:rsidRDefault="006C753D" w:rsidP="004B6FD6">
      <w:pPr>
        <w:spacing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753D" w:rsidRDefault="006C753D" w:rsidP="004B6FD6">
      <w:pPr>
        <w:spacing w:line="280" w:lineRule="exac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12B94">
        <w:rPr>
          <w:rFonts w:ascii="Times New Roman" w:hAnsi="Times New Roman"/>
          <w:i/>
          <w:sz w:val="28"/>
          <w:szCs w:val="28"/>
        </w:rPr>
        <w:t>Обеспечение инвалидов жилой площадью</w:t>
      </w:r>
    </w:p>
    <w:p w:rsidR="006C753D" w:rsidRDefault="006C753D" w:rsidP="004B6FD6">
      <w:pPr>
        <w:spacing w:line="280" w:lineRule="exac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6C753D" w:rsidRPr="00712B94" w:rsidRDefault="006C753D" w:rsidP="004B6FD6">
      <w:pPr>
        <w:spacing w:line="28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Семьи с детьми-инвалидами, которые нуждаются в улучшении жилищных условий, принимаются на учет и обеспечиваются жилыми помещениями в порядке, предусмотренном законодательством.</w:t>
      </w:r>
    </w:p>
    <w:p w:rsidR="006C753D" w:rsidRPr="00712B94" w:rsidRDefault="006C753D" w:rsidP="002965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Жилые помещения предоставляются инвалидам, семьям, имеющим детей-инвалидов, с учетом состояния здоровья и других заслуживающих внимания обстоятельств (ст. 17 Закона от 24.11.1995 N 181-ФЗ).</w:t>
      </w:r>
    </w:p>
    <w:p w:rsidR="006C753D" w:rsidRPr="00712B94" w:rsidRDefault="006C753D" w:rsidP="002965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Инвалидам и семьям, имеющим детей-инвалидов, предоставляется также компенсация установленных расходов на оплату жилых помещений и коммунальных услуг в размере 50% независимо от вида жилищного фонда (ст. 17 Закона N 181-ФЗ).</w:t>
      </w:r>
    </w:p>
    <w:p w:rsidR="006C753D" w:rsidRDefault="006C753D" w:rsidP="00296548">
      <w:pPr>
        <w:spacing w:line="320" w:lineRule="exac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12B94">
        <w:rPr>
          <w:rFonts w:ascii="Times New Roman" w:hAnsi="Times New Roman"/>
          <w:i/>
          <w:sz w:val="28"/>
          <w:szCs w:val="28"/>
        </w:rPr>
        <w:t>Особый порядок подсчета страхового стажа для лица, которое ухаживает за ребенком-инвалидом</w:t>
      </w:r>
    </w:p>
    <w:p w:rsidR="006C753D" w:rsidRDefault="006C753D" w:rsidP="00296548">
      <w:pPr>
        <w:spacing w:line="32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2B94">
        <w:rPr>
          <w:rFonts w:ascii="Times New Roman" w:hAnsi="Times New Roman"/>
          <w:sz w:val="28"/>
          <w:szCs w:val="28"/>
        </w:rPr>
        <w:t>Период ухода трудоспособного лица за ребенком-инвалидом засчитывается в страховой стаж для начисления страховой пенсии, если такому периоду предшествовали или за ними следовали периоды работы и иной деятельнос</w:t>
      </w:r>
      <w:r>
        <w:rPr>
          <w:rFonts w:ascii="Times New Roman" w:hAnsi="Times New Roman"/>
          <w:sz w:val="28"/>
          <w:szCs w:val="28"/>
        </w:rPr>
        <w:t>ти, включаемые в страховой стаж.</w:t>
      </w:r>
    </w:p>
    <w:p w:rsidR="006C753D" w:rsidRDefault="006C753D" w:rsidP="00E96BCA">
      <w:pPr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C753D" w:rsidSect="00A9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28E"/>
    <w:rsid w:val="002422EE"/>
    <w:rsid w:val="00296548"/>
    <w:rsid w:val="003D306B"/>
    <w:rsid w:val="004B6FD6"/>
    <w:rsid w:val="006C753D"/>
    <w:rsid w:val="006E31AB"/>
    <w:rsid w:val="00712B94"/>
    <w:rsid w:val="00A93A05"/>
    <w:rsid w:val="00AF328E"/>
    <w:rsid w:val="00C06106"/>
    <w:rsid w:val="00D3132E"/>
    <w:rsid w:val="00E96BCA"/>
    <w:rsid w:val="00F606E3"/>
    <w:rsid w:val="00F8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0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658</Words>
  <Characters>3754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Заводского района г</dc:title>
  <dc:subject/>
  <dc:creator>orel</dc:creator>
  <cp:keywords/>
  <dc:description/>
  <cp:lastModifiedBy>Королёв Михаил Андреевич</cp:lastModifiedBy>
  <cp:revision>3</cp:revision>
  <dcterms:created xsi:type="dcterms:W3CDTF">2020-08-10T14:56:00Z</dcterms:created>
  <dcterms:modified xsi:type="dcterms:W3CDTF">2020-08-10T14:57:00Z</dcterms:modified>
</cp:coreProperties>
</file>