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23" w:rsidRPr="00240D23" w:rsidRDefault="00240D23" w:rsidP="00240D23">
      <w:pPr>
        <w:pStyle w:val="20"/>
        <w:shd w:val="clear" w:color="auto" w:fill="auto"/>
        <w:spacing w:after="0" w:line="240" w:lineRule="auto"/>
        <w:ind w:right="60"/>
        <w:rPr>
          <w:rStyle w:val="21pt"/>
          <w:bCs/>
          <w:sz w:val="28"/>
          <w:szCs w:val="28"/>
        </w:rPr>
      </w:pPr>
      <w:r w:rsidRPr="00240D23">
        <w:rPr>
          <w:rStyle w:val="21pt"/>
          <w:bCs/>
          <w:sz w:val="28"/>
          <w:szCs w:val="28"/>
        </w:rPr>
        <w:t xml:space="preserve">РОССИЙСКАЯ ФЕДЕРАЦИЯ </w:t>
      </w:r>
    </w:p>
    <w:p w:rsidR="00240D23" w:rsidRPr="00240D23" w:rsidRDefault="00240D23" w:rsidP="00240D23">
      <w:pPr>
        <w:pStyle w:val="20"/>
        <w:shd w:val="clear" w:color="auto" w:fill="auto"/>
        <w:spacing w:after="0" w:line="240" w:lineRule="auto"/>
        <w:ind w:right="60"/>
        <w:rPr>
          <w:b w:val="0"/>
          <w:sz w:val="28"/>
          <w:szCs w:val="28"/>
        </w:rPr>
      </w:pPr>
      <w:r w:rsidRPr="00240D23">
        <w:rPr>
          <w:b w:val="0"/>
          <w:sz w:val="28"/>
          <w:szCs w:val="28"/>
        </w:rPr>
        <w:t xml:space="preserve">ОРЛОВСКАЯ ОБЛАСТЬ </w:t>
      </w:r>
    </w:p>
    <w:p w:rsidR="00F17EC0" w:rsidRPr="00240D23" w:rsidRDefault="00240D23" w:rsidP="00240D23">
      <w:pPr>
        <w:pStyle w:val="20"/>
        <w:shd w:val="clear" w:color="auto" w:fill="auto"/>
        <w:spacing w:after="0" w:line="240" w:lineRule="auto"/>
        <w:ind w:right="60"/>
        <w:rPr>
          <w:b w:val="0"/>
          <w:sz w:val="28"/>
          <w:szCs w:val="28"/>
        </w:rPr>
      </w:pPr>
      <w:r w:rsidRPr="00240D23">
        <w:rPr>
          <w:b w:val="0"/>
          <w:sz w:val="28"/>
          <w:szCs w:val="28"/>
        </w:rPr>
        <w:t>МУНИЦИПАЛЬНОЕ ОБРАЗОВАНИЕ «ГОРОД ОРЁЛ»</w:t>
      </w:r>
    </w:p>
    <w:p w:rsidR="00240D23" w:rsidRDefault="00240D23" w:rsidP="00240D23">
      <w:pPr>
        <w:pStyle w:val="120"/>
        <w:keepNext/>
        <w:keepLines/>
        <w:shd w:val="clear" w:color="auto" w:fill="auto"/>
        <w:spacing w:before="0" w:after="0" w:line="240" w:lineRule="auto"/>
        <w:ind w:right="60"/>
        <w:rPr>
          <w:b w:val="0"/>
          <w:sz w:val="28"/>
          <w:szCs w:val="28"/>
        </w:rPr>
      </w:pPr>
      <w:bookmarkStart w:id="0" w:name="bookmark0"/>
      <w:r w:rsidRPr="00240D23">
        <w:rPr>
          <w:b w:val="0"/>
          <w:sz w:val="28"/>
          <w:szCs w:val="28"/>
        </w:rPr>
        <w:t xml:space="preserve">Администрация города Орла </w:t>
      </w:r>
    </w:p>
    <w:p w:rsidR="00240D23" w:rsidRPr="00240D23" w:rsidRDefault="00240D23" w:rsidP="00240D23">
      <w:pPr>
        <w:pStyle w:val="120"/>
        <w:keepNext/>
        <w:keepLines/>
        <w:shd w:val="clear" w:color="auto" w:fill="auto"/>
        <w:spacing w:before="0" w:after="0" w:line="240" w:lineRule="auto"/>
        <w:ind w:right="60"/>
        <w:rPr>
          <w:b w:val="0"/>
          <w:sz w:val="28"/>
          <w:szCs w:val="28"/>
        </w:rPr>
      </w:pPr>
    </w:p>
    <w:p w:rsidR="00F17EC0" w:rsidRDefault="00240D23" w:rsidP="00240D23">
      <w:pPr>
        <w:pStyle w:val="120"/>
        <w:keepNext/>
        <w:keepLines/>
        <w:shd w:val="clear" w:color="auto" w:fill="auto"/>
        <w:spacing w:before="0" w:after="0" w:line="240" w:lineRule="auto"/>
        <w:ind w:right="60"/>
        <w:rPr>
          <w:b w:val="0"/>
          <w:sz w:val="28"/>
          <w:szCs w:val="28"/>
        </w:rPr>
      </w:pPr>
      <w:r w:rsidRPr="00240D23">
        <w:rPr>
          <w:b w:val="0"/>
          <w:sz w:val="28"/>
          <w:szCs w:val="28"/>
        </w:rPr>
        <w:t>ПОСТАНОВЛЕНИЕ</w:t>
      </w:r>
      <w:bookmarkEnd w:id="0"/>
    </w:p>
    <w:p w:rsidR="00240D23" w:rsidRPr="00240D23" w:rsidRDefault="00240D23" w:rsidP="00240D23">
      <w:pPr>
        <w:pStyle w:val="120"/>
        <w:keepNext/>
        <w:keepLines/>
        <w:shd w:val="clear" w:color="auto" w:fill="auto"/>
        <w:spacing w:before="0" w:after="0" w:line="240" w:lineRule="auto"/>
        <w:ind w:right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 февраля 2024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 546</w:t>
      </w:r>
    </w:p>
    <w:p w:rsidR="00F17EC0" w:rsidRDefault="00240D23" w:rsidP="00240D23">
      <w:pPr>
        <w:pStyle w:val="20"/>
        <w:shd w:val="clear" w:color="auto" w:fill="auto"/>
        <w:spacing w:after="0" w:line="240" w:lineRule="auto"/>
        <w:ind w:right="60"/>
        <w:rPr>
          <w:b w:val="0"/>
          <w:sz w:val="28"/>
          <w:szCs w:val="28"/>
        </w:rPr>
      </w:pPr>
      <w:r w:rsidRPr="00240D23">
        <w:rPr>
          <w:b w:val="0"/>
          <w:sz w:val="28"/>
          <w:szCs w:val="28"/>
        </w:rPr>
        <w:t>Орёл</w:t>
      </w:r>
    </w:p>
    <w:p w:rsidR="00240D23" w:rsidRPr="00240D23" w:rsidRDefault="00240D23" w:rsidP="00240D23">
      <w:pPr>
        <w:pStyle w:val="20"/>
        <w:shd w:val="clear" w:color="auto" w:fill="auto"/>
        <w:spacing w:after="0" w:line="240" w:lineRule="auto"/>
        <w:ind w:right="60"/>
        <w:rPr>
          <w:b w:val="0"/>
          <w:sz w:val="28"/>
          <w:szCs w:val="28"/>
        </w:rPr>
      </w:pPr>
    </w:p>
    <w:p w:rsidR="00F17EC0" w:rsidRDefault="00240D23" w:rsidP="00240D23">
      <w:pPr>
        <w:pStyle w:val="40"/>
        <w:shd w:val="clear" w:color="auto" w:fill="auto"/>
        <w:spacing w:before="0" w:after="0" w:line="240" w:lineRule="auto"/>
        <w:ind w:right="60"/>
      </w:pPr>
      <w:r w:rsidRPr="00240D23">
        <w:t xml:space="preserve">О внесении изменений в постановление администрации города Орла от 18 ноября 2011 г. № 3580 «Об утверждении Реестра муниципальных </w:t>
      </w:r>
      <w:r w:rsidRPr="00240D23">
        <w:t>услуг города Орла»</w:t>
      </w:r>
    </w:p>
    <w:p w:rsidR="00240D23" w:rsidRPr="00240D23" w:rsidRDefault="00240D23" w:rsidP="00240D23">
      <w:pPr>
        <w:pStyle w:val="40"/>
        <w:shd w:val="clear" w:color="auto" w:fill="auto"/>
        <w:spacing w:before="0" w:after="0" w:line="240" w:lineRule="auto"/>
        <w:ind w:right="60"/>
      </w:pPr>
    </w:p>
    <w:p w:rsidR="00F17EC0" w:rsidRPr="00240D23" w:rsidRDefault="00240D23" w:rsidP="00240D23">
      <w:pPr>
        <w:pStyle w:val="40"/>
        <w:shd w:val="clear" w:color="auto" w:fill="auto"/>
        <w:tabs>
          <w:tab w:val="right" w:pos="8266"/>
          <w:tab w:val="right" w:pos="9462"/>
        </w:tabs>
        <w:spacing w:before="0" w:after="0" w:line="240" w:lineRule="auto"/>
        <w:ind w:left="80" w:right="40" w:firstLine="580"/>
        <w:jc w:val="both"/>
      </w:pPr>
      <w:r w:rsidRPr="00240D23"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22.08.1995 № 151-ФЗ «Об аварийно-спасательных службах и статусе спасателей», приказ</w:t>
      </w:r>
      <w:r w:rsidRPr="00240D23">
        <w:t>ом МЧС России от 12.03.2018 № 99 «Об утверждении Порядка регистрации аварийно-спасательных служб, аварийно-спасательных формирований», постановлением администрации города Орла от 08.10.2009 № 3185 «Об утверждении Положения о реестре муниципальных услуг гор</w:t>
      </w:r>
      <w:r w:rsidRPr="00240D23">
        <w:t>ода Орла»,</w:t>
      </w:r>
      <w:r w:rsidRPr="00240D23">
        <w:tab/>
        <w:t>в целях повышения</w:t>
      </w:r>
      <w:r w:rsidRPr="00240D23">
        <w:tab/>
        <w:t>качества</w:t>
      </w:r>
    </w:p>
    <w:p w:rsidR="00F17EC0" w:rsidRPr="00240D23" w:rsidRDefault="00240D23" w:rsidP="00240D23">
      <w:pPr>
        <w:pStyle w:val="40"/>
        <w:shd w:val="clear" w:color="auto" w:fill="auto"/>
        <w:spacing w:before="0" w:after="0" w:line="240" w:lineRule="auto"/>
        <w:ind w:left="80" w:right="40"/>
        <w:jc w:val="both"/>
      </w:pPr>
      <w:r w:rsidRPr="00240D23">
        <w:t>предоставления муниципальных услуг, руководствуясь статьей 22 Устава города Орла, администрация города Орла постановляет:</w:t>
      </w:r>
    </w:p>
    <w:p w:rsidR="00F17EC0" w:rsidRPr="00240D23" w:rsidRDefault="00240D23" w:rsidP="00240D23">
      <w:pPr>
        <w:pStyle w:val="40"/>
        <w:numPr>
          <w:ilvl w:val="0"/>
          <w:numId w:val="1"/>
        </w:numPr>
        <w:shd w:val="clear" w:color="auto" w:fill="auto"/>
        <w:tabs>
          <w:tab w:val="left" w:pos="978"/>
          <w:tab w:val="right" w:pos="8266"/>
          <w:tab w:val="right" w:pos="9462"/>
        </w:tabs>
        <w:spacing w:before="0" w:after="0" w:line="240" w:lineRule="auto"/>
        <w:ind w:left="80" w:right="40" w:firstLine="580"/>
        <w:jc w:val="both"/>
      </w:pPr>
      <w:r w:rsidRPr="00240D23">
        <w:t>Внести в постановление администрации города Орла от 18 ноября 2011 г. № 3580 «Об утверждении Рее</w:t>
      </w:r>
      <w:r w:rsidRPr="00240D23">
        <w:t>стра муниципальных услуг города Орла» изменение, дополнив раздел</w:t>
      </w:r>
      <w:r>
        <w:t xml:space="preserve"> </w:t>
      </w:r>
      <w:r w:rsidRPr="00240D23">
        <w:t>1 «Муниципальные</w:t>
      </w:r>
      <w:r>
        <w:t xml:space="preserve"> </w:t>
      </w:r>
      <w:r w:rsidRPr="00240D23">
        <w:t>услуги,</w:t>
      </w:r>
      <w:r>
        <w:t xml:space="preserve"> </w:t>
      </w:r>
      <w:r w:rsidRPr="00240D23">
        <w:t>предоставляемые администрацией города Орла по запросам заявителей» приложения к постановлению строкой 1-80 следующего содержания:</w:t>
      </w:r>
    </w:p>
    <w:p w:rsidR="00F17EC0" w:rsidRPr="00240D23" w:rsidRDefault="00240D23" w:rsidP="00240D23">
      <w:pPr>
        <w:pStyle w:val="50"/>
        <w:shd w:val="clear" w:color="auto" w:fill="auto"/>
        <w:spacing w:line="240" w:lineRule="auto"/>
        <w:ind w:right="40"/>
      </w:pPr>
      <w:r w:rsidRPr="00240D23"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54"/>
        <w:gridCol w:w="1570"/>
        <w:gridCol w:w="989"/>
        <w:gridCol w:w="1142"/>
        <w:gridCol w:w="2544"/>
        <w:gridCol w:w="619"/>
      </w:tblGrid>
      <w:tr w:rsidR="00F17EC0" w:rsidRPr="00240D2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 w:rsidRPr="00240D23">
              <w:rPr>
                <w:rStyle w:val="95pt"/>
              </w:rPr>
              <w:t>1-80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Регистрация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49"/>
              <w:jc w:val="both"/>
            </w:pPr>
            <w:r w:rsidRPr="00240D23">
              <w:rPr>
                <w:rStyle w:val="95pt"/>
              </w:rPr>
              <w:t>Управление по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Бес</w:t>
            </w:r>
            <w:r w:rsidRPr="00240D23">
              <w:rPr>
                <w:rStyle w:val="95pt"/>
              </w:rPr>
              <w:softHyphen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Преду</w:t>
            </w:r>
            <w:r w:rsidRPr="00240D23">
              <w:rPr>
                <w:rStyle w:val="95pt"/>
              </w:rPr>
              <w:softHyphen/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75"/>
              <w:jc w:val="left"/>
            </w:pPr>
            <w:r w:rsidRPr="00240D23">
              <w:rPr>
                <w:rStyle w:val="95pt"/>
              </w:rPr>
              <w:t>Федеральный закон от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Нет</w:t>
            </w:r>
          </w:p>
        </w:tc>
      </w:tr>
      <w:tr w:rsidR="00F17EC0" w:rsidRPr="00240D2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аттестованных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49"/>
              <w:jc w:val="both"/>
            </w:pPr>
            <w:r w:rsidRPr="00240D23">
              <w:rPr>
                <w:rStyle w:val="95pt"/>
              </w:rPr>
              <w:t>безопасности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платно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смотрено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75"/>
              <w:jc w:val="left"/>
            </w:pPr>
            <w:r w:rsidRPr="00240D23">
              <w:rPr>
                <w:rStyle w:val="95pt"/>
              </w:rPr>
              <w:t>22.08.1995 № 151-ФЗ</w:t>
            </w:r>
            <w:r>
              <w:rPr>
                <w:rStyle w:val="95pt"/>
              </w:rPr>
              <w:t xml:space="preserve"> </w:t>
            </w:r>
            <w:r w:rsidRPr="00240D23">
              <w:rPr>
                <w:rStyle w:val="95pt"/>
              </w:rPr>
              <w:t>«Об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7EC0" w:rsidRPr="00240D2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нештатных</w:t>
            </w:r>
          </w:p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аварийно</w:t>
            </w:r>
            <w:r w:rsidRPr="00240D23">
              <w:rPr>
                <w:rStyle w:val="95pt"/>
              </w:rPr>
              <w:softHyphen/>
            </w:r>
          </w:p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восстановительных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49"/>
              <w:jc w:val="both"/>
            </w:pPr>
            <w:r w:rsidRPr="00240D23">
              <w:rPr>
                <w:rStyle w:val="95pt"/>
              </w:rPr>
              <w:t>администрации города Орла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75"/>
              <w:jc w:val="left"/>
            </w:pPr>
            <w:r w:rsidRPr="00240D23">
              <w:rPr>
                <w:rStyle w:val="95pt"/>
              </w:rPr>
              <w:t>аварийно-спасательных службах и статусе спасателей»,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7EC0" w:rsidRPr="00240D2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формирований на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75"/>
              <w:jc w:val="left"/>
            </w:pPr>
            <w:r w:rsidRPr="00240D23">
              <w:rPr>
                <w:rStyle w:val="95pt"/>
              </w:rPr>
              <w:t>приказ МЧС</w:t>
            </w:r>
            <w:r w:rsidRPr="00240D23">
              <w:rPr>
                <w:rStyle w:val="95pt"/>
              </w:rPr>
              <w:t xml:space="preserve"> России от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7EC0" w:rsidRPr="00240D2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территории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75"/>
              <w:jc w:val="left"/>
            </w:pPr>
            <w:r w:rsidRPr="00240D23">
              <w:rPr>
                <w:rStyle w:val="95pt"/>
              </w:rPr>
              <w:t>12.03.2018 №99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7EC0" w:rsidRPr="00240D23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муниципального</w:t>
            </w:r>
          </w:p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240D23">
              <w:rPr>
                <w:rStyle w:val="95pt"/>
              </w:rPr>
              <w:t>образования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C0" w:rsidRPr="00240D23" w:rsidRDefault="00240D23" w:rsidP="00240D23">
            <w:pPr>
              <w:pStyle w:val="1"/>
              <w:framePr w:w="9499" w:wrap="notBeside" w:vAnchor="text" w:hAnchor="text" w:xAlign="center" w:y="1"/>
              <w:shd w:val="clear" w:color="auto" w:fill="auto"/>
              <w:spacing w:before="0" w:after="0" w:line="240" w:lineRule="auto"/>
              <w:ind w:left="175"/>
              <w:jc w:val="left"/>
            </w:pPr>
            <w:r w:rsidRPr="00240D23">
              <w:rPr>
                <w:rStyle w:val="95pt"/>
              </w:rPr>
              <w:t>«Об утверждении Порядка регистрации аварийно- спасательных служб, аварийно-спасательных формирований»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C0" w:rsidRPr="00240D23" w:rsidRDefault="00F17EC0" w:rsidP="00240D23">
            <w:pPr>
              <w:framePr w:w="949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17EC0" w:rsidRPr="00240D23" w:rsidRDefault="00F17EC0" w:rsidP="00240D23">
      <w:pPr>
        <w:rPr>
          <w:rFonts w:ascii="Times New Roman" w:hAnsi="Times New Roman" w:cs="Times New Roman"/>
          <w:sz w:val="2"/>
          <w:szCs w:val="2"/>
        </w:rPr>
      </w:pPr>
    </w:p>
    <w:p w:rsidR="00F17EC0" w:rsidRPr="00240D23" w:rsidRDefault="00240D23" w:rsidP="00240D23">
      <w:pPr>
        <w:pStyle w:val="22"/>
        <w:keepNext/>
        <w:keepLines/>
        <w:shd w:val="clear" w:color="auto" w:fill="auto"/>
        <w:spacing w:before="0" w:line="240" w:lineRule="auto"/>
        <w:ind w:right="40"/>
        <w:rPr>
          <w:rFonts w:ascii="Times New Roman" w:hAnsi="Times New Roman" w:cs="Times New Roman"/>
        </w:rPr>
      </w:pPr>
      <w:bookmarkStart w:id="1" w:name="bookmark1"/>
      <w:r w:rsidRPr="00240D23">
        <w:rPr>
          <w:rFonts w:ascii="Times New Roman" w:hAnsi="Times New Roman" w:cs="Times New Roman"/>
        </w:rPr>
        <w:t>».</w:t>
      </w:r>
      <w:bookmarkEnd w:id="1"/>
    </w:p>
    <w:p w:rsidR="00F17EC0" w:rsidRPr="00240D23" w:rsidRDefault="00240D23" w:rsidP="00240D23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</w:pPr>
      <w:r w:rsidRPr="00240D23">
        <w:t xml:space="preserve"> Управлению по взаимодействию со средствами массовой информации и аналитической работе администрации города Орла </w:t>
      </w:r>
      <w:r w:rsidRPr="00240D23">
        <w:lastRenderedPageBreak/>
        <w:t>опубликовать настоящее постановление в газете «Орловская городская газета» и разместить на официальном сайте администрации города Орла в информ</w:t>
      </w:r>
      <w:r w:rsidRPr="00240D23">
        <w:t xml:space="preserve">ационно-телекоммуникационной сети «Интернет» </w:t>
      </w:r>
      <w:r w:rsidRPr="00240D23">
        <w:rPr>
          <w:lang w:eastAsia="en-US" w:bidi="en-US"/>
        </w:rPr>
        <w:t>(</w:t>
      </w:r>
      <w:hyperlink r:id="rId7" w:history="1">
        <w:r w:rsidRPr="00240D23">
          <w:rPr>
            <w:rStyle w:val="a3"/>
            <w:color w:val="auto"/>
            <w:u w:val="none"/>
            <w:lang w:val="en-US" w:eastAsia="en-US" w:bidi="en-US"/>
          </w:rPr>
          <w:t>www</w:t>
        </w:r>
        <w:r w:rsidRPr="00240D23">
          <w:rPr>
            <w:rStyle w:val="a3"/>
            <w:color w:val="auto"/>
            <w:u w:val="none"/>
            <w:lang w:eastAsia="en-US" w:bidi="en-US"/>
          </w:rPr>
          <w:t>.</w:t>
        </w:r>
        <w:r w:rsidRPr="00240D23">
          <w:rPr>
            <w:rStyle w:val="a3"/>
            <w:color w:val="auto"/>
            <w:u w:val="none"/>
            <w:lang w:val="en-US" w:eastAsia="en-US" w:bidi="en-US"/>
          </w:rPr>
          <w:t>orel</w:t>
        </w:r>
        <w:r w:rsidRPr="00240D23">
          <w:rPr>
            <w:rStyle w:val="a3"/>
            <w:color w:val="auto"/>
            <w:u w:val="none"/>
            <w:lang w:eastAsia="en-US" w:bidi="en-US"/>
          </w:rPr>
          <w:t>-</w:t>
        </w:r>
        <w:r w:rsidRPr="00240D23">
          <w:rPr>
            <w:rStyle w:val="a3"/>
            <w:color w:val="auto"/>
            <w:u w:val="none"/>
            <w:lang w:val="en-US" w:eastAsia="en-US" w:bidi="en-US"/>
          </w:rPr>
          <w:t>adm</w:t>
        </w:r>
        <w:r w:rsidRPr="00240D23">
          <w:rPr>
            <w:rStyle w:val="a3"/>
            <w:color w:val="auto"/>
            <w:u w:val="none"/>
            <w:lang w:eastAsia="en-US" w:bidi="en-US"/>
          </w:rPr>
          <w:t>.</w:t>
        </w:r>
        <w:r w:rsidRPr="00240D23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240D23">
        <w:rPr>
          <w:lang w:eastAsia="en-US" w:bidi="en-US"/>
        </w:rPr>
        <w:t>).</w:t>
      </w:r>
    </w:p>
    <w:p w:rsidR="00F17EC0" w:rsidRPr="00240D23" w:rsidRDefault="00240D23" w:rsidP="00240D23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</w:pPr>
      <w:r w:rsidRPr="00240D23">
        <w:t xml:space="preserve"> Контроль за исполнением настоящего постановления возложить на заместителя Мэра города Орла А.В. Степанова.</w:t>
      </w:r>
    </w:p>
    <w:p w:rsidR="00240D23" w:rsidRDefault="00240D23" w:rsidP="00240D23">
      <w:pPr>
        <w:pStyle w:val="40"/>
        <w:shd w:val="clear" w:color="auto" w:fill="auto"/>
        <w:tabs>
          <w:tab w:val="right" w:pos="8257"/>
          <w:tab w:val="right" w:pos="9366"/>
        </w:tabs>
        <w:spacing w:before="0" w:after="0" w:line="240" w:lineRule="auto"/>
        <w:ind w:left="20"/>
        <w:jc w:val="both"/>
      </w:pPr>
    </w:p>
    <w:p w:rsidR="00240D23" w:rsidRDefault="00240D23" w:rsidP="00240D23">
      <w:pPr>
        <w:pStyle w:val="40"/>
        <w:shd w:val="clear" w:color="auto" w:fill="auto"/>
        <w:tabs>
          <w:tab w:val="right" w:pos="8257"/>
          <w:tab w:val="right" w:pos="9366"/>
        </w:tabs>
        <w:spacing w:before="0" w:after="0" w:line="240" w:lineRule="auto"/>
        <w:ind w:left="20"/>
        <w:jc w:val="both"/>
      </w:pPr>
    </w:p>
    <w:p w:rsidR="00F17EC0" w:rsidRPr="00240D23" w:rsidRDefault="00240D23" w:rsidP="00240D23">
      <w:pPr>
        <w:pStyle w:val="40"/>
        <w:shd w:val="clear" w:color="auto" w:fill="auto"/>
        <w:tabs>
          <w:tab w:val="right" w:pos="8257"/>
          <w:tab w:val="right" w:pos="9366"/>
        </w:tabs>
        <w:spacing w:before="0" w:after="0" w:line="240" w:lineRule="auto"/>
        <w:ind w:left="20"/>
        <w:jc w:val="both"/>
      </w:pPr>
      <w:bookmarkStart w:id="2" w:name="_GoBack"/>
      <w:bookmarkEnd w:id="2"/>
      <w:r w:rsidRPr="00240D23">
        <w:t>Мэр города Орла</w:t>
      </w:r>
      <w:r w:rsidRPr="00240D23">
        <w:tab/>
        <w:t>Ю.Н.</w:t>
      </w:r>
      <w:r w:rsidRPr="00240D23">
        <w:tab/>
        <w:t>Парахин</w:t>
      </w:r>
    </w:p>
    <w:sectPr w:rsidR="00F17EC0" w:rsidRPr="00240D23" w:rsidSect="00240D23">
      <w:type w:val="continuous"/>
      <w:pgSz w:w="11909" w:h="16838"/>
      <w:pgMar w:top="1135" w:right="1074" w:bottom="1946" w:left="1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23" w:rsidRDefault="00240D23">
      <w:r>
        <w:separator/>
      </w:r>
    </w:p>
  </w:endnote>
  <w:endnote w:type="continuationSeparator" w:id="0">
    <w:p w:rsidR="00240D23" w:rsidRDefault="0024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23" w:rsidRDefault="00240D23"/>
  </w:footnote>
  <w:footnote w:type="continuationSeparator" w:id="0">
    <w:p w:rsidR="00240D23" w:rsidRDefault="00240D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154A"/>
    <w:multiLevelType w:val="multilevel"/>
    <w:tmpl w:val="DF8E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0"/>
    <w:rsid w:val="00240D23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1901F-DE95-4DCA-AFF4-249A273F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60" w:line="6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jc w:val="right"/>
      <w:outlineLvl w:val="1"/>
    </w:pPr>
    <w:rPr>
      <w:rFonts w:ascii="Century Schoolbook" w:eastAsia="Century Schoolbook" w:hAnsi="Century Schoolbook" w:cs="Century Schoolbook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2024-02-13T06:54:00Z</dcterms:created>
  <dcterms:modified xsi:type="dcterms:W3CDTF">2024-02-13T07:03:00Z</dcterms:modified>
</cp:coreProperties>
</file>