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E68" w:rsidRPr="002B0E68" w:rsidRDefault="00903AA4" w:rsidP="002B0E68">
      <w:pPr>
        <w:pStyle w:val="20"/>
        <w:rPr>
          <w:sz w:val="28"/>
          <w:szCs w:val="28"/>
        </w:rPr>
      </w:pPr>
      <w:r w:rsidRPr="002B0E68">
        <w:rPr>
          <w:sz w:val="28"/>
          <w:szCs w:val="28"/>
        </w:rPr>
        <w:t>РОССИЙСКАЯ ФЕДЕРАЦИЯ</w:t>
      </w:r>
      <w:r w:rsidRPr="002B0E68">
        <w:rPr>
          <w:sz w:val="28"/>
          <w:szCs w:val="28"/>
        </w:rPr>
        <w:br/>
        <w:t>ОРЛОВСКАЯ ОБЛАСТЬ</w:t>
      </w:r>
      <w:r w:rsidRPr="002B0E68">
        <w:rPr>
          <w:sz w:val="28"/>
          <w:szCs w:val="28"/>
        </w:rPr>
        <w:br/>
        <w:t>МУНИЦИПАЛЬНОЕ ОБРАЗОВАНИЕ «ГОРОД ОРЁЛ»</w:t>
      </w:r>
      <w:r w:rsidRPr="002B0E68">
        <w:rPr>
          <w:sz w:val="28"/>
          <w:szCs w:val="28"/>
        </w:rPr>
        <w:br/>
        <w:t>Администрация города Орла</w:t>
      </w:r>
      <w:bookmarkStart w:id="0" w:name="bookmark0"/>
    </w:p>
    <w:p w:rsidR="002B0E68" w:rsidRPr="002B0E68" w:rsidRDefault="00903AA4" w:rsidP="002B0E68">
      <w:pPr>
        <w:pStyle w:val="20"/>
        <w:spacing w:after="0" w:line="240" w:lineRule="auto"/>
        <w:rPr>
          <w:sz w:val="28"/>
          <w:szCs w:val="28"/>
        </w:rPr>
      </w:pPr>
      <w:r w:rsidRPr="002B0E68">
        <w:rPr>
          <w:sz w:val="28"/>
          <w:szCs w:val="28"/>
        </w:rPr>
        <w:t>ПОСТАНОВЛЕНИЕ</w:t>
      </w:r>
      <w:bookmarkEnd w:id="0"/>
    </w:p>
    <w:p w:rsidR="002B0E68" w:rsidRPr="002B0E68" w:rsidRDefault="002B0E68" w:rsidP="002B0E68">
      <w:pPr>
        <w:pStyle w:val="20"/>
        <w:spacing w:after="0" w:line="240" w:lineRule="auto"/>
        <w:jc w:val="both"/>
        <w:rPr>
          <w:sz w:val="28"/>
          <w:szCs w:val="28"/>
        </w:rPr>
      </w:pPr>
      <w:r w:rsidRPr="002B0E68">
        <w:rPr>
          <w:sz w:val="28"/>
          <w:szCs w:val="28"/>
        </w:rPr>
        <w:t xml:space="preserve">06 июля 2023 </w:t>
      </w:r>
      <w:r w:rsidRPr="002B0E68">
        <w:rPr>
          <w:sz w:val="28"/>
          <w:szCs w:val="28"/>
        </w:rPr>
        <w:tab/>
      </w:r>
      <w:r w:rsidRPr="002B0E68">
        <w:rPr>
          <w:sz w:val="28"/>
          <w:szCs w:val="28"/>
        </w:rPr>
        <w:tab/>
      </w:r>
      <w:r w:rsidRPr="002B0E68">
        <w:rPr>
          <w:sz w:val="28"/>
          <w:szCs w:val="28"/>
        </w:rPr>
        <w:tab/>
      </w:r>
      <w:r w:rsidRPr="002B0E68">
        <w:rPr>
          <w:sz w:val="28"/>
          <w:szCs w:val="28"/>
        </w:rPr>
        <w:tab/>
      </w:r>
      <w:r w:rsidRPr="002B0E68">
        <w:rPr>
          <w:sz w:val="28"/>
          <w:szCs w:val="28"/>
        </w:rPr>
        <w:tab/>
      </w:r>
      <w:r w:rsidRPr="002B0E68">
        <w:rPr>
          <w:sz w:val="28"/>
          <w:szCs w:val="28"/>
        </w:rPr>
        <w:tab/>
      </w:r>
      <w:r w:rsidRPr="002B0E68">
        <w:rPr>
          <w:sz w:val="28"/>
          <w:szCs w:val="28"/>
        </w:rPr>
        <w:tab/>
      </w:r>
      <w:r w:rsidRPr="002B0E68">
        <w:rPr>
          <w:sz w:val="28"/>
          <w:szCs w:val="28"/>
        </w:rPr>
        <w:tab/>
      </w:r>
      <w:r w:rsidRPr="002B0E68">
        <w:rPr>
          <w:sz w:val="28"/>
          <w:szCs w:val="28"/>
        </w:rPr>
        <w:tab/>
        <w:t>№ 3372</w:t>
      </w:r>
    </w:p>
    <w:p w:rsidR="00360E51" w:rsidRPr="002B0E68" w:rsidRDefault="00903AA4">
      <w:pPr>
        <w:pStyle w:val="11"/>
        <w:spacing w:after="320"/>
        <w:ind w:firstLine="0"/>
        <w:jc w:val="center"/>
      </w:pPr>
      <w:r w:rsidRPr="002B0E68">
        <w:t>Орёл</w:t>
      </w:r>
    </w:p>
    <w:p w:rsidR="00360E51" w:rsidRPr="002B0E68" w:rsidRDefault="00903AA4">
      <w:pPr>
        <w:pStyle w:val="11"/>
        <w:spacing w:after="500"/>
        <w:ind w:firstLine="0"/>
        <w:jc w:val="center"/>
      </w:pPr>
      <w:r w:rsidRPr="002B0E68">
        <w:t>О внесении изменений в постановление администрации города</w:t>
      </w:r>
      <w:r w:rsidRPr="002B0E68">
        <w:br/>
        <w:t>Орла от 16.08.2013 № 3730 «Об организации эвакуационных</w:t>
      </w:r>
      <w:r w:rsidRPr="002B0E68">
        <w:br/>
        <w:t>мероприятий в чрезвычайных ситуациях природного и</w:t>
      </w:r>
      <w:r w:rsidRPr="002B0E68">
        <w:br/>
        <w:t>техногенного характера на территории города Орла»</w:t>
      </w:r>
    </w:p>
    <w:p w:rsidR="00360E51" w:rsidRPr="002B0E68" w:rsidRDefault="00903AA4">
      <w:pPr>
        <w:pStyle w:val="11"/>
        <w:ind w:firstLine="820"/>
        <w:jc w:val="both"/>
      </w:pPr>
      <w:r w:rsidRPr="002B0E68">
        <w:t xml:space="preserve">В соответствии с федеральными законами от 12.02.1998 № 28-ФЗ «О гражданской обороне», от 06.10.2003 № 131-ФЗ «Об общих принципах организации местного самоуправления в Российской Федерации», Уставом города Орла, </w:t>
      </w:r>
      <w:r w:rsidRPr="002B0E68">
        <w:rPr>
          <w:bCs/>
        </w:rPr>
        <w:t>администрация города Орла постановляет:</w:t>
      </w:r>
    </w:p>
    <w:p w:rsidR="00360E51" w:rsidRPr="002B0E68" w:rsidRDefault="00903AA4">
      <w:pPr>
        <w:pStyle w:val="11"/>
        <w:numPr>
          <w:ilvl w:val="0"/>
          <w:numId w:val="1"/>
        </w:numPr>
        <w:tabs>
          <w:tab w:val="left" w:pos="1119"/>
        </w:tabs>
        <w:ind w:firstLine="820"/>
        <w:jc w:val="both"/>
      </w:pPr>
      <w:r w:rsidRPr="002B0E68">
        <w:t>Внести в постановление администрации города Орла от 16.08.2013 № 3730 «Об организации эвакуационных мероприятий в чрезвычайных ситуациях природного и техногенного характера на территории города Орла» изменения, дополнив пункт 1.2. приложения № 6 к постановлению абзацем следующего содержания:</w:t>
      </w:r>
    </w:p>
    <w:p w:rsidR="00360E51" w:rsidRPr="002B0E68" w:rsidRDefault="00903AA4">
      <w:pPr>
        <w:pStyle w:val="11"/>
        <w:ind w:firstLine="820"/>
        <w:jc w:val="both"/>
      </w:pPr>
      <w:r w:rsidRPr="002B0E68">
        <w:t>«В случаях, когда режим повышенной готовности или режим чрезвычайной ситуации введён в отношении многоквартирных домов, признанных в установленном законом порядке аварийными и подлежащими сносу, продолжительность периода жизнеобеспечения пострадавшего населения в ЦДЛ (срок проживания) граждан определяется до даты выплаты возмещения за изымаемое жилое помещение в аварийном многоквартирном доме. По заявлению граждан, не имеющих в собственности иных жилых помещений на территории города Орла, срок проживания в ПДП продляется до приобретения ими в собственность иного жилого помещения, но не более чем на 6 месяцев с даты предоставления возмещения собственнику жилого помещения в таком многоквартирном доме.».</w:t>
      </w:r>
    </w:p>
    <w:p w:rsidR="00360E51" w:rsidRPr="002B0E68" w:rsidRDefault="00903AA4">
      <w:pPr>
        <w:pStyle w:val="11"/>
        <w:numPr>
          <w:ilvl w:val="0"/>
          <w:numId w:val="1"/>
        </w:numPr>
        <w:tabs>
          <w:tab w:val="left" w:pos="1110"/>
        </w:tabs>
        <w:ind w:firstLine="820"/>
        <w:jc w:val="both"/>
      </w:pPr>
      <w:r w:rsidRPr="002B0E68">
        <w:t>Распространить действие настоящего постановления на правоотношения, возникшие с 01.08.2022 г.</w:t>
      </w:r>
    </w:p>
    <w:p w:rsidR="00360E51" w:rsidRPr="002B0E68" w:rsidRDefault="00903AA4" w:rsidP="002B0E68">
      <w:pPr>
        <w:pStyle w:val="11"/>
        <w:numPr>
          <w:ilvl w:val="0"/>
          <w:numId w:val="1"/>
        </w:numPr>
        <w:tabs>
          <w:tab w:val="left" w:pos="1119"/>
        </w:tabs>
        <w:ind w:firstLine="822"/>
        <w:jc w:val="both"/>
      </w:pPr>
      <w:r w:rsidRPr="002B0E68">
        <w:t>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«Интернет».</w:t>
      </w:r>
    </w:p>
    <w:p w:rsidR="002B0E68" w:rsidRPr="002B0E68" w:rsidRDefault="00903AA4">
      <w:pPr>
        <w:pStyle w:val="11"/>
        <w:numPr>
          <w:ilvl w:val="0"/>
          <w:numId w:val="1"/>
        </w:numPr>
        <w:tabs>
          <w:tab w:val="left" w:pos="1124"/>
        </w:tabs>
        <w:ind w:firstLine="780"/>
        <w:jc w:val="both"/>
      </w:pPr>
      <w:r w:rsidRPr="002B0E68">
        <w:t>Контроль за исполнением настоящего постановления возложить на заместителя Мэра города Орла - начальника управления жилищно- коммунального хозяйства админис</w:t>
      </w:r>
      <w:r w:rsidR="002B0E68" w:rsidRPr="002B0E68">
        <w:t>трации города Орла С.Н. Филатов</w:t>
      </w:r>
      <w:r w:rsidR="007631FE" w:rsidRPr="007631FE">
        <w:t>а</w:t>
      </w:r>
      <w:bookmarkStart w:id="1" w:name="_GoBack"/>
      <w:bookmarkEnd w:id="1"/>
      <w:r w:rsidR="002B0E68" w:rsidRPr="002B0E68">
        <w:t>.</w:t>
      </w:r>
    </w:p>
    <w:p w:rsidR="002B0E68" w:rsidRPr="002B0E68" w:rsidRDefault="002B0E68" w:rsidP="002B0E68">
      <w:pPr>
        <w:pStyle w:val="11"/>
        <w:tabs>
          <w:tab w:val="left" w:pos="1124"/>
        </w:tabs>
        <w:ind w:left="780" w:firstLine="0"/>
        <w:jc w:val="both"/>
      </w:pPr>
    </w:p>
    <w:p w:rsidR="00360E51" w:rsidRPr="002B0E68" w:rsidRDefault="002B0E68" w:rsidP="002B0E68">
      <w:pPr>
        <w:pStyle w:val="11"/>
        <w:tabs>
          <w:tab w:val="left" w:pos="1124"/>
        </w:tabs>
        <w:ind w:firstLine="0"/>
        <w:jc w:val="both"/>
      </w:pPr>
      <w:r w:rsidRPr="002B0E68">
        <w:t>Мэр города Орла</w:t>
      </w:r>
      <w:r w:rsidRPr="002B0E68">
        <w:tab/>
      </w:r>
      <w:r w:rsidRPr="002B0E68">
        <w:tab/>
      </w:r>
      <w:r w:rsidRPr="002B0E68">
        <w:tab/>
      </w:r>
      <w:r w:rsidRPr="002B0E68">
        <w:tab/>
      </w:r>
      <w:r w:rsidRPr="002B0E68">
        <w:tab/>
        <w:t xml:space="preserve">        </w:t>
      </w:r>
      <w:r w:rsidRPr="002B0E68">
        <w:tab/>
      </w:r>
      <w:r w:rsidRPr="002B0E68">
        <w:tab/>
      </w:r>
      <w:r w:rsidRPr="002B0E68">
        <w:tab/>
      </w:r>
      <w:r w:rsidR="00903AA4">
        <w:t xml:space="preserve">            Ю.Н</w:t>
      </w:r>
      <w:r w:rsidRPr="002B0E68">
        <w:t>. Парахин.</w:t>
      </w:r>
    </w:p>
    <w:p w:rsidR="00360E51" w:rsidRPr="002B0E68" w:rsidRDefault="00360E51">
      <w:pPr>
        <w:spacing w:line="1" w:lineRule="exact"/>
        <w:rPr>
          <w:sz w:val="28"/>
          <w:szCs w:val="28"/>
        </w:rPr>
      </w:pPr>
    </w:p>
    <w:sectPr w:rsidR="00360E51" w:rsidRPr="002B0E68">
      <w:type w:val="continuous"/>
      <w:pgSz w:w="11900" w:h="16840"/>
      <w:pgMar w:top="786" w:right="545" w:bottom="786" w:left="16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E68" w:rsidRDefault="002B0E68">
      <w:r>
        <w:separator/>
      </w:r>
    </w:p>
  </w:endnote>
  <w:endnote w:type="continuationSeparator" w:id="0">
    <w:p w:rsidR="002B0E68" w:rsidRDefault="002B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E68" w:rsidRDefault="002B0E68"/>
  </w:footnote>
  <w:footnote w:type="continuationSeparator" w:id="0">
    <w:p w:rsidR="002B0E68" w:rsidRDefault="002B0E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53878"/>
    <w:multiLevelType w:val="multilevel"/>
    <w:tmpl w:val="02329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E51"/>
    <w:rsid w:val="002B0E68"/>
    <w:rsid w:val="00360E51"/>
    <w:rsid w:val="007631FE"/>
    <w:rsid w:val="0090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C70D9-603E-4DE9-A5A8-276060DB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500" w:line="211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after="320"/>
      <w:ind w:right="500"/>
      <w:jc w:val="righ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Наталья Владимировна</dc:creator>
  <cp:lastModifiedBy>Соловьева Наталья Владимировна</cp:lastModifiedBy>
  <cp:revision>3</cp:revision>
  <dcterms:created xsi:type="dcterms:W3CDTF">2023-07-06T07:49:00Z</dcterms:created>
  <dcterms:modified xsi:type="dcterms:W3CDTF">2023-07-06T07:58:00Z</dcterms:modified>
</cp:coreProperties>
</file>