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E820AE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E820AE">
        <w:rPr>
          <w:rFonts w:cs="Times New Roman"/>
          <w:b/>
          <w:bCs/>
          <w:sz w:val="27"/>
          <w:szCs w:val="27"/>
          <w:lang w:val="ru-RU"/>
        </w:rPr>
        <w:t>Заключение о результатах</w:t>
      </w:r>
    </w:p>
    <w:p w:rsidR="00EE4B91" w:rsidRPr="00E820AE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E820AE">
        <w:rPr>
          <w:rFonts w:cs="Times New Roman"/>
          <w:b/>
          <w:bCs/>
          <w:sz w:val="27"/>
          <w:szCs w:val="27"/>
          <w:lang w:val="ru-RU"/>
        </w:rPr>
        <w:t>публичных слушаний</w:t>
      </w:r>
    </w:p>
    <w:p w:rsidR="00EE4B91" w:rsidRPr="00E820AE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</w:p>
    <w:p w:rsidR="00EE4B91" w:rsidRPr="00E820AE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7"/>
          <w:szCs w:val="27"/>
          <w:lang w:val="ru-RU"/>
        </w:rPr>
      </w:pPr>
      <w:r w:rsidRPr="00E820AE">
        <w:rPr>
          <w:rFonts w:cs="Times New Roman"/>
          <w:b/>
          <w:bCs/>
          <w:sz w:val="27"/>
          <w:szCs w:val="27"/>
          <w:lang w:val="ru-RU"/>
        </w:rPr>
        <w:t>от «</w:t>
      </w:r>
      <w:r w:rsidR="009422B7" w:rsidRPr="00E820AE">
        <w:rPr>
          <w:rFonts w:cs="Times New Roman"/>
          <w:b/>
          <w:bCs/>
          <w:sz w:val="27"/>
          <w:szCs w:val="27"/>
          <w:lang w:val="ru-RU"/>
        </w:rPr>
        <w:t>01</w:t>
      </w:r>
      <w:r w:rsidRPr="00E820AE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9422B7" w:rsidRPr="00E820AE">
        <w:rPr>
          <w:rFonts w:cs="Times New Roman"/>
          <w:b/>
          <w:bCs/>
          <w:sz w:val="27"/>
          <w:szCs w:val="27"/>
          <w:lang w:val="ru-RU"/>
        </w:rPr>
        <w:t>июля</w:t>
      </w:r>
      <w:r w:rsidRPr="00E820AE">
        <w:rPr>
          <w:rFonts w:cs="Times New Roman"/>
          <w:b/>
          <w:bCs/>
          <w:sz w:val="27"/>
          <w:szCs w:val="27"/>
          <w:lang w:val="ru-RU"/>
        </w:rPr>
        <w:t xml:space="preserve"> 202</w:t>
      </w:r>
      <w:r w:rsidR="00E5399D" w:rsidRPr="00E820AE">
        <w:rPr>
          <w:rFonts w:cs="Times New Roman"/>
          <w:b/>
          <w:bCs/>
          <w:sz w:val="27"/>
          <w:szCs w:val="27"/>
          <w:lang w:val="ru-RU"/>
        </w:rPr>
        <w:t>4</w:t>
      </w:r>
      <w:r w:rsidRPr="00E820AE">
        <w:rPr>
          <w:rFonts w:cs="Times New Roman"/>
          <w:b/>
          <w:bCs/>
          <w:sz w:val="27"/>
          <w:szCs w:val="27"/>
          <w:lang w:val="ru-RU"/>
        </w:rPr>
        <w:t xml:space="preserve"> г.</w:t>
      </w:r>
    </w:p>
    <w:p w:rsidR="00EE4B91" w:rsidRPr="00E820AE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7"/>
          <w:szCs w:val="27"/>
          <w:lang w:val="ru-RU"/>
        </w:rPr>
      </w:pPr>
    </w:p>
    <w:p w:rsidR="00EE4B91" w:rsidRPr="00E820AE" w:rsidRDefault="00EE4B91" w:rsidP="00EE4B91">
      <w:pPr>
        <w:pStyle w:val="Standard"/>
        <w:ind w:firstLine="708"/>
        <w:jc w:val="both"/>
        <w:rPr>
          <w:rFonts w:cs="Times New Roman"/>
          <w:b/>
          <w:sz w:val="27"/>
          <w:szCs w:val="27"/>
          <w:lang w:val="ru-RU"/>
        </w:rPr>
      </w:pPr>
      <w:r w:rsidRPr="00E820AE">
        <w:rPr>
          <w:rFonts w:cs="Times New Roman"/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E820AE">
        <w:rPr>
          <w:rFonts w:cs="Times New Roman"/>
          <w:b/>
          <w:bCs/>
          <w:sz w:val="27"/>
          <w:szCs w:val="27"/>
          <w:lang w:val="ru-RU"/>
        </w:rPr>
        <w:t>«</w:t>
      </w:r>
      <w:r w:rsidR="00AD22A4" w:rsidRPr="00E820AE">
        <w:rPr>
          <w:b/>
          <w:sz w:val="27"/>
          <w:szCs w:val="27"/>
          <w:lang w:val="ru-RU"/>
        </w:rPr>
        <w:t xml:space="preserve">Проект </w:t>
      </w:r>
      <w:r w:rsidR="00AB62F6" w:rsidRPr="00E820AE">
        <w:rPr>
          <w:b/>
          <w:sz w:val="27"/>
          <w:szCs w:val="27"/>
          <w:lang w:val="ru-RU"/>
        </w:rPr>
        <w:t>внесения изменений в документацию по планировке территории (проект планировки и проект межевания территории), ограниченной улицами Басова и Михаила Стаховича, утвержденную приказом Управления градостроительства, архитектуры и землеустройства Орловской области от 28.02.2022 № 01-21/20</w:t>
      </w:r>
      <w:r w:rsidRPr="00E820AE">
        <w:rPr>
          <w:rFonts w:cs="Times New Roman"/>
          <w:b/>
          <w:bCs/>
          <w:sz w:val="27"/>
          <w:szCs w:val="27"/>
          <w:lang w:val="ru-RU"/>
        </w:rPr>
        <w:t>»</w:t>
      </w:r>
    </w:p>
    <w:p w:rsidR="00EE4B91" w:rsidRPr="00E820AE" w:rsidRDefault="00EE4B91" w:rsidP="00EE4B91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</w:p>
    <w:p w:rsidR="00EE4B91" w:rsidRPr="00E820AE" w:rsidRDefault="00EE4B91" w:rsidP="00EE4B91">
      <w:pPr>
        <w:pStyle w:val="Standard"/>
        <w:jc w:val="both"/>
        <w:rPr>
          <w:rFonts w:cs="Times New Roman"/>
          <w:sz w:val="27"/>
          <w:szCs w:val="27"/>
          <w:lang w:val="ru-RU"/>
        </w:rPr>
      </w:pPr>
      <w:r w:rsidRPr="00E820AE">
        <w:rPr>
          <w:rFonts w:cs="Times New Roman"/>
          <w:bCs/>
          <w:sz w:val="27"/>
          <w:szCs w:val="27"/>
          <w:lang w:val="ru-RU"/>
        </w:rPr>
        <w:t>Правовой акт о назначении публичных слушаний</w:t>
      </w:r>
    </w:p>
    <w:p w:rsidR="008E23C9" w:rsidRPr="00E820AE" w:rsidRDefault="009422B7" w:rsidP="008E23C9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E820AE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31.05.2024 г. № 29</w:t>
      </w:r>
    </w:p>
    <w:p w:rsidR="00EE4B91" w:rsidRPr="00E820AE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E820AE" w:rsidRDefault="00EE4B91" w:rsidP="00EE4B91">
      <w:pPr>
        <w:pStyle w:val="Standard"/>
        <w:spacing w:line="20" w:lineRule="atLeast"/>
        <w:jc w:val="both"/>
        <w:rPr>
          <w:rFonts w:cs="Times New Roman"/>
          <w:b/>
          <w:color w:val="FF0000"/>
          <w:sz w:val="27"/>
          <w:szCs w:val="27"/>
          <w:lang w:val="ru-RU"/>
        </w:rPr>
      </w:pPr>
      <w:r w:rsidRPr="00E820AE">
        <w:rPr>
          <w:rFonts w:cs="Times New Roman"/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9422B7" w:rsidRPr="00E820AE">
        <w:rPr>
          <w:rFonts w:cs="Times New Roman"/>
          <w:b/>
          <w:bCs/>
          <w:sz w:val="27"/>
          <w:szCs w:val="27"/>
          <w:lang w:val="ru-RU"/>
        </w:rPr>
        <w:t>2</w:t>
      </w:r>
      <w:r w:rsidRPr="00E820AE">
        <w:rPr>
          <w:rFonts w:cs="Times New Roman"/>
          <w:b/>
          <w:bCs/>
          <w:sz w:val="27"/>
          <w:szCs w:val="27"/>
          <w:lang w:val="ru-RU"/>
        </w:rPr>
        <w:t xml:space="preserve"> человек</w:t>
      </w:r>
      <w:r w:rsidR="00F31352" w:rsidRPr="00E820AE">
        <w:rPr>
          <w:rFonts w:cs="Times New Roman"/>
          <w:b/>
          <w:bCs/>
          <w:sz w:val="27"/>
          <w:szCs w:val="27"/>
          <w:lang w:val="ru-RU"/>
        </w:rPr>
        <w:t>а</w:t>
      </w:r>
    </w:p>
    <w:p w:rsidR="00EE4B91" w:rsidRPr="00E820AE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E820AE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E820AE">
        <w:rPr>
          <w:rFonts w:cs="Times New Roman"/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E820AE">
        <w:rPr>
          <w:rFonts w:cs="Times New Roman"/>
          <w:b/>
          <w:bCs/>
          <w:sz w:val="27"/>
          <w:szCs w:val="27"/>
          <w:lang w:val="ru-RU"/>
        </w:rPr>
        <w:t>от «</w:t>
      </w:r>
      <w:r w:rsidR="009422B7" w:rsidRPr="00E820AE">
        <w:rPr>
          <w:rFonts w:cs="Times New Roman"/>
          <w:b/>
          <w:bCs/>
          <w:sz w:val="27"/>
          <w:szCs w:val="27"/>
          <w:lang w:val="ru-RU"/>
        </w:rPr>
        <w:t>26</w:t>
      </w:r>
      <w:r w:rsidRPr="00E820AE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9422B7" w:rsidRPr="00E820AE">
        <w:rPr>
          <w:rFonts w:cs="Times New Roman"/>
          <w:b/>
          <w:bCs/>
          <w:sz w:val="27"/>
          <w:szCs w:val="27"/>
          <w:lang w:val="ru-RU"/>
        </w:rPr>
        <w:t>июня</w:t>
      </w:r>
      <w:r w:rsidRPr="00E820AE">
        <w:rPr>
          <w:rFonts w:cs="Times New Roman"/>
          <w:b/>
          <w:bCs/>
          <w:sz w:val="27"/>
          <w:szCs w:val="27"/>
          <w:lang w:val="ru-RU"/>
        </w:rPr>
        <w:t xml:space="preserve"> 202</w:t>
      </w:r>
      <w:r w:rsidR="00E5399D" w:rsidRPr="00E820AE">
        <w:rPr>
          <w:rFonts w:cs="Times New Roman"/>
          <w:b/>
          <w:bCs/>
          <w:sz w:val="27"/>
          <w:szCs w:val="27"/>
          <w:lang w:val="ru-RU"/>
        </w:rPr>
        <w:t>4</w:t>
      </w:r>
      <w:r w:rsidRPr="00E820AE">
        <w:rPr>
          <w:rFonts w:cs="Times New Roman"/>
          <w:b/>
          <w:bCs/>
          <w:sz w:val="27"/>
          <w:szCs w:val="27"/>
          <w:lang w:val="ru-RU"/>
        </w:rPr>
        <w:t xml:space="preserve"> года № </w:t>
      </w:r>
      <w:r w:rsidR="009422B7" w:rsidRPr="00E820AE">
        <w:rPr>
          <w:rFonts w:cs="Times New Roman"/>
          <w:b/>
          <w:bCs/>
          <w:sz w:val="27"/>
          <w:szCs w:val="27"/>
          <w:lang w:val="ru-RU"/>
        </w:rPr>
        <w:t>24</w:t>
      </w:r>
    </w:p>
    <w:p w:rsidR="00EE4B91" w:rsidRPr="00E820AE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E820AE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  <w:r w:rsidRPr="00E820AE">
        <w:rPr>
          <w:rFonts w:cs="Times New Roman"/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E820AE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678"/>
      </w:tblGrid>
      <w:tr w:rsidR="00EE4B91" w:rsidRPr="00E820AE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E820A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E820AE">
              <w:rPr>
                <w:rFonts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E820A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E820AE">
              <w:rPr>
                <w:rFonts w:cs="Times New Roman"/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E820A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E820AE">
              <w:rPr>
                <w:rFonts w:cs="Times New Roman"/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EE4B91" w:rsidRPr="00E820AE" w:rsidRDefault="00E3760F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E820AE">
              <w:rPr>
                <w:rFonts w:cs="Times New Roman"/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E820AE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r w:rsidR="00F31352" w:rsidRPr="00E820AE">
              <w:rPr>
                <w:rFonts w:cs="Times New Roman"/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EE4B91" w:rsidRPr="00E820AE">
              <w:rPr>
                <w:rFonts w:cs="Times New Roman"/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F648E0" w:rsidRPr="00E820AE" w:rsidTr="00E5399D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E820AE" w:rsidRDefault="00F648E0" w:rsidP="00E539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E820AE">
              <w:rPr>
                <w:rFonts w:cs="Times New Roman"/>
                <w:b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2A4" w:rsidRPr="00E820AE" w:rsidRDefault="009422B7" w:rsidP="00E5399D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E820AE">
              <w:rPr>
                <w:rFonts w:cs="Times New Roman"/>
                <w:b/>
                <w:sz w:val="27"/>
                <w:szCs w:val="27"/>
                <w:lang w:val="ru-RU"/>
              </w:rPr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2A4" w:rsidRPr="00E820AE" w:rsidRDefault="009422B7" w:rsidP="00E539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E820AE">
              <w:rPr>
                <w:rFonts w:cs="Times New Roman"/>
                <w:b/>
                <w:sz w:val="27"/>
                <w:szCs w:val="27"/>
                <w:lang w:val="ru-RU"/>
              </w:rPr>
              <w:t>-</w:t>
            </w:r>
          </w:p>
        </w:tc>
      </w:tr>
    </w:tbl>
    <w:p w:rsidR="00EE4B91" w:rsidRPr="00E820AE" w:rsidRDefault="00EE4B91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</w:p>
    <w:p w:rsidR="00EE4B91" w:rsidRPr="00E820AE" w:rsidRDefault="00EE4B91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  <w:r w:rsidRPr="00E820AE">
        <w:rPr>
          <w:rFonts w:cs="Times New Roman"/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p w:rsidR="007623AD" w:rsidRPr="00E820AE" w:rsidRDefault="007623AD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536"/>
      </w:tblGrid>
      <w:tr w:rsidR="00EE4B91" w:rsidRPr="00E820AE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E820A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E820AE">
              <w:rPr>
                <w:rFonts w:cs="Times New Roman"/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E820A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E820AE">
              <w:rPr>
                <w:rFonts w:cs="Times New Roman"/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E820A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E820AE">
              <w:rPr>
                <w:rFonts w:cs="Times New Roman"/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EE4B91" w:rsidRPr="00E820A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E820AE">
              <w:rPr>
                <w:rFonts w:cs="Times New Roman"/>
                <w:b/>
                <w:bCs/>
                <w:sz w:val="27"/>
                <w:szCs w:val="27"/>
                <w:lang w:val="ru-RU"/>
              </w:rPr>
              <w:t>рекомендации комиссии</w:t>
            </w:r>
          </w:p>
        </w:tc>
      </w:tr>
      <w:tr w:rsidR="006C405D" w:rsidRPr="00B77C8C" w:rsidTr="00AD22A4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E820AE" w:rsidRDefault="00F31352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7"/>
                <w:szCs w:val="27"/>
                <w:lang w:val="ru-RU"/>
              </w:rPr>
            </w:pPr>
            <w:r w:rsidRPr="00E820AE">
              <w:rPr>
                <w:rFonts w:cs="Times New Roman"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E820AE" w:rsidRDefault="009422B7" w:rsidP="00E5399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</w:pPr>
            <w:r w:rsidRPr="00E820AE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 xml:space="preserve">Как будет перераспределяться земельный участок с кадастровым номером 57:10:1680101:114, площадью 1 026 </w:t>
            </w:r>
            <w:proofErr w:type="spellStart"/>
            <w:proofErr w:type="gramStart"/>
            <w:r w:rsidRPr="00E820AE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>кв.м</w:t>
            </w:r>
            <w:proofErr w:type="spellEnd"/>
            <w:proofErr w:type="gramEnd"/>
            <w:r w:rsidRPr="00E820AE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 xml:space="preserve">, с землями, государственная собственность на которые не разграничена? По проекту межевания территории площадь образуемого земельного </w:t>
            </w:r>
            <w:proofErr w:type="gramStart"/>
            <w:r w:rsidRPr="00E820AE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>участка :ЗУ</w:t>
            </w:r>
            <w:proofErr w:type="gramEnd"/>
            <w:r w:rsidRPr="00E820AE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 xml:space="preserve">14 – 1 022 </w:t>
            </w:r>
            <w:proofErr w:type="spellStart"/>
            <w:r w:rsidRPr="00E820AE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>кв.м</w:t>
            </w:r>
            <w:proofErr w:type="spellEnd"/>
            <w:r w:rsidRPr="00E820AE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 xml:space="preserve">. Для перераспределения земельного участка с кадастровым номером 57:10:1680101:114 с сохранением площади образуемого земельного участка, правообладателю данного земельного участка необходимо будет обратиться в администрацию города </w:t>
            </w:r>
            <w:r w:rsidRPr="00E820AE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lastRenderedPageBreak/>
              <w:t>Орла за заключением данного соглашения.</w:t>
            </w:r>
          </w:p>
          <w:p w:rsidR="009422B7" w:rsidRPr="00E820AE" w:rsidRDefault="009422B7" w:rsidP="00E5399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</w:pPr>
          </w:p>
          <w:p w:rsidR="009422B7" w:rsidRPr="00E820AE" w:rsidRDefault="009422B7" w:rsidP="00E5399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</w:pPr>
            <w:r w:rsidRPr="00E820AE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>Выездом на место установлено, что в границах данного земельного участка не ведется хозяйственная деятельность, отсутствуют объекты. Для того, чтобы сформировать улично-дорожную сеть, правообладателю участка с кадастровым номером 57:10:1680101:114 будет предложено перераспределить его, без потерь в площади. Поменяется только конфигурация.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9D" w:rsidRPr="00E820AE" w:rsidRDefault="009422B7" w:rsidP="00AD22A4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E820AE">
              <w:rPr>
                <w:rFonts w:cs="Times New Roman"/>
                <w:sz w:val="27"/>
                <w:szCs w:val="27"/>
                <w:lang w:val="ru-RU"/>
              </w:rPr>
              <w:lastRenderedPageBreak/>
              <w:t>Учесть высказанное.</w:t>
            </w:r>
          </w:p>
          <w:p w:rsidR="009422B7" w:rsidRPr="00E820AE" w:rsidRDefault="009422B7" w:rsidP="009422B7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E820AE">
              <w:rPr>
                <w:rFonts w:cs="Times New Roman"/>
                <w:sz w:val="27"/>
                <w:szCs w:val="27"/>
                <w:lang w:val="ru-RU"/>
              </w:rPr>
              <w:t xml:space="preserve">В текстовой части проекта межевания территории площадь образуемого земельного </w:t>
            </w:r>
            <w:proofErr w:type="gramStart"/>
            <w:r w:rsidRPr="00E820AE">
              <w:rPr>
                <w:rFonts w:cs="Times New Roman"/>
                <w:sz w:val="27"/>
                <w:szCs w:val="27"/>
                <w:lang w:val="ru-RU"/>
              </w:rPr>
              <w:t>участка :ЗУ</w:t>
            </w:r>
            <w:proofErr w:type="gramEnd"/>
            <w:r w:rsidRPr="00E820AE">
              <w:rPr>
                <w:rFonts w:cs="Times New Roman"/>
                <w:sz w:val="27"/>
                <w:szCs w:val="27"/>
                <w:lang w:val="ru-RU"/>
              </w:rPr>
              <w:t xml:space="preserve">14 указана площадь 1 026 </w:t>
            </w:r>
            <w:proofErr w:type="spellStart"/>
            <w:r w:rsidRPr="00E820AE">
              <w:rPr>
                <w:rFonts w:cs="Times New Roman"/>
                <w:sz w:val="27"/>
                <w:szCs w:val="27"/>
                <w:lang w:val="ru-RU"/>
              </w:rPr>
              <w:t>кв.м</w:t>
            </w:r>
            <w:proofErr w:type="spellEnd"/>
            <w:r w:rsidRPr="00E820AE">
              <w:rPr>
                <w:rFonts w:cs="Times New Roman"/>
                <w:sz w:val="27"/>
                <w:szCs w:val="27"/>
                <w:lang w:val="ru-RU"/>
              </w:rPr>
              <w:t xml:space="preserve">, в графической части – 1 022 </w:t>
            </w:r>
            <w:proofErr w:type="spellStart"/>
            <w:r w:rsidRPr="00E820AE">
              <w:rPr>
                <w:rFonts w:cs="Times New Roman"/>
                <w:sz w:val="27"/>
                <w:szCs w:val="27"/>
                <w:lang w:val="ru-RU"/>
              </w:rPr>
              <w:t>кв.м</w:t>
            </w:r>
            <w:proofErr w:type="spellEnd"/>
            <w:r w:rsidRPr="00E820AE">
              <w:rPr>
                <w:rFonts w:cs="Times New Roman"/>
                <w:sz w:val="27"/>
                <w:szCs w:val="27"/>
                <w:lang w:val="ru-RU"/>
              </w:rPr>
              <w:t xml:space="preserve">. </w:t>
            </w:r>
            <w:r w:rsidR="00E95427" w:rsidRPr="00E820AE">
              <w:rPr>
                <w:rFonts w:cs="Times New Roman"/>
                <w:sz w:val="27"/>
                <w:szCs w:val="27"/>
                <w:lang w:val="ru-RU"/>
              </w:rPr>
              <w:t xml:space="preserve">Разработчику проекта межевания территории внести изменения в графическую часть, устранив несоответствия. </w:t>
            </w:r>
          </w:p>
          <w:p w:rsidR="00E95427" w:rsidRPr="00E820AE" w:rsidRDefault="00E95427" w:rsidP="009422B7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E820AE">
              <w:rPr>
                <w:rFonts w:cs="Times New Roman"/>
                <w:sz w:val="27"/>
                <w:szCs w:val="27"/>
                <w:lang w:val="ru-RU"/>
              </w:rPr>
              <w:t xml:space="preserve">Вопрос о перераспределении земельных участков, находящихся в частной собственности, с землями, государственная собственность на которые не разграничена, будет проработан администрацией города </w:t>
            </w:r>
            <w:r w:rsidRPr="00E820AE">
              <w:rPr>
                <w:rFonts w:cs="Times New Roman"/>
                <w:sz w:val="27"/>
                <w:szCs w:val="27"/>
                <w:lang w:val="ru-RU"/>
              </w:rPr>
              <w:lastRenderedPageBreak/>
              <w:t>Орла</w:t>
            </w:r>
            <w:r w:rsidR="00E820AE" w:rsidRPr="00E820AE">
              <w:rPr>
                <w:rFonts w:cs="Times New Roman"/>
                <w:sz w:val="27"/>
                <w:szCs w:val="27"/>
                <w:lang w:val="ru-RU"/>
              </w:rPr>
              <w:t xml:space="preserve"> совместно с правообладателями данных земельных участков</w:t>
            </w:r>
            <w:r w:rsidRPr="00E820AE">
              <w:rPr>
                <w:rFonts w:cs="Times New Roman"/>
                <w:sz w:val="27"/>
                <w:szCs w:val="27"/>
                <w:lang w:val="ru-RU"/>
              </w:rPr>
              <w:t>.</w:t>
            </w:r>
          </w:p>
        </w:tc>
      </w:tr>
    </w:tbl>
    <w:p w:rsidR="007623AD" w:rsidRPr="00E820AE" w:rsidRDefault="007623AD" w:rsidP="00CA665E">
      <w:pPr>
        <w:pStyle w:val="Standard"/>
        <w:ind w:firstLine="708"/>
        <w:jc w:val="both"/>
        <w:rPr>
          <w:rFonts w:cs="Times New Roman"/>
          <w:sz w:val="27"/>
          <w:szCs w:val="27"/>
          <w:lang w:val="ru-RU"/>
        </w:rPr>
      </w:pPr>
    </w:p>
    <w:p w:rsidR="00EE4B91" w:rsidRPr="00E820AE" w:rsidRDefault="00EE4B91" w:rsidP="00A92D16">
      <w:pPr>
        <w:pStyle w:val="Standard"/>
        <w:ind w:firstLine="708"/>
        <w:jc w:val="both"/>
        <w:rPr>
          <w:rFonts w:cs="Times New Roman"/>
          <w:sz w:val="27"/>
          <w:szCs w:val="27"/>
          <w:lang w:val="ru-RU"/>
        </w:rPr>
      </w:pPr>
      <w:r w:rsidRPr="00E820AE">
        <w:rPr>
          <w:rFonts w:cs="Times New Roman"/>
          <w:sz w:val="27"/>
          <w:szCs w:val="27"/>
          <w:lang w:val="ru-RU"/>
        </w:rPr>
        <w:t xml:space="preserve">1. Публичные слушания в городе Орле по </w:t>
      </w:r>
      <w:r w:rsidR="00F31352" w:rsidRPr="00E820AE">
        <w:rPr>
          <w:rFonts w:cs="Times New Roman"/>
          <w:sz w:val="27"/>
          <w:szCs w:val="27"/>
          <w:lang w:val="ru-RU"/>
        </w:rPr>
        <w:t xml:space="preserve">проекту </w:t>
      </w:r>
      <w:r w:rsidR="00AB62F6" w:rsidRPr="00E820AE">
        <w:rPr>
          <w:rFonts w:cs="Times New Roman"/>
          <w:sz w:val="27"/>
          <w:szCs w:val="27"/>
          <w:lang w:val="ru-RU"/>
        </w:rPr>
        <w:t>внесения изменений в документацию по планировке территории (проект планировки и проект межевания территории), ограниченной улицами Басова и Михаила Стаховича, утвержденную приказом Управления градостроительства, архитектуры и землеустройства Орловской области от 28.02.2022 № 01-21/20</w:t>
      </w:r>
      <w:r w:rsidR="00A92D16" w:rsidRPr="00E820AE">
        <w:rPr>
          <w:rFonts w:cs="Times New Roman"/>
          <w:sz w:val="27"/>
          <w:szCs w:val="27"/>
          <w:lang w:val="ru-RU"/>
        </w:rPr>
        <w:t>,</w:t>
      </w:r>
      <w:r w:rsidR="007623AD" w:rsidRPr="00E820AE">
        <w:rPr>
          <w:rFonts w:cs="Times New Roman"/>
          <w:sz w:val="27"/>
          <w:szCs w:val="27"/>
          <w:lang w:val="ru-RU"/>
        </w:rPr>
        <w:t xml:space="preserve"> </w:t>
      </w:r>
      <w:r w:rsidRPr="00E820AE">
        <w:rPr>
          <w:rFonts w:cs="Times New Roman"/>
          <w:sz w:val="27"/>
          <w:szCs w:val="27"/>
          <w:lang w:val="ru-RU"/>
        </w:rPr>
        <w:t>проведены в соответствии с действующим законодательством, Положением</w:t>
      </w:r>
      <w:r w:rsidR="004D5FF0" w:rsidRPr="00E820AE">
        <w:rPr>
          <w:rFonts w:cs="Times New Roman"/>
          <w:sz w:val="27"/>
          <w:szCs w:val="27"/>
          <w:lang w:val="ru-RU"/>
        </w:rPr>
        <w:t xml:space="preserve"> </w:t>
      </w:r>
      <w:r w:rsidRPr="00E820AE">
        <w:rPr>
          <w:rFonts w:cs="Times New Roman"/>
          <w:sz w:val="27"/>
          <w:szCs w:val="27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D22A4" w:rsidRPr="00E820AE" w:rsidRDefault="00EE4B91" w:rsidP="00AD22A4">
      <w:pPr>
        <w:pStyle w:val="Standard"/>
        <w:ind w:firstLine="709"/>
        <w:jc w:val="both"/>
        <w:rPr>
          <w:rFonts w:cs="Times New Roman"/>
          <w:sz w:val="27"/>
          <w:szCs w:val="27"/>
          <w:lang w:val="ru-RU"/>
        </w:rPr>
      </w:pPr>
      <w:r w:rsidRPr="00E820AE">
        <w:rPr>
          <w:rFonts w:cs="Times New Roman"/>
          <w:sz w:val="27"/>
          <w:szCs w:val="27"/>
          <w:lang w:val="ru-RU"/>
        </w:rPr>
        <w:t xml:space="preserve">2. </w:t>
      </w:r>
      <w:r w:rsidR="00AD22A4" w:rsidRPr="00E820AE">
        <w:rPr>
          <w:rFonts w:cs="Times New Roman"/>
          <w:sz w:val="27"/>
          <w:szCs w:val="27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92D16" w:rsidRPr="00E820AE">
        <w:rPr>
          <w:rFonts w:cs="Times New Roman"/>
          <w:sz w:val="27"/>
          <w:szCs w:val="27"/>
          <w:lang w:val="ru-RU"/>
        </w:rPr>
        <w:t>утвердить</w:t>
      </w:r>
      <w:r w:rsidR="00AD22A4" w:rsidRPr="00E820AE">
        <w:rPr>
          <w:rFonts w:cs="Times New Roman"/>
          <w:sz w:val="27"/>
          <w:szCs w:val="27"/>
          <w:lang w:val="ru-RU"/>
        </w:rPr>
        <w:t xml:space="preserve"> проект </w:t>
      </w:r>
      <w:r w:rsidR="00AB62F6" w:rsidRPr="00E820AE">
        <w:rPr>
          <w:rFonts w:cs="Times New Roman"/>
          <w:sz w:val="27"/>
          <w:szCs w:val="27"/>
          <w:lang w:val="ru-RU"/>
        </w:rPr>
        <w:t>внесения изменений в документацию по планировке территории (проект планировки и проект межевания территории), ограниченной улицами Басова и Михаила Стаховича, утвержденную приказом Управления градостроительства, архитектуры и землеустройства Орловской области от 28.02.2022 № 01-21/20</w:t>
      </w:r>
      <w:r w:rsidR="009422B7" w:rsidRPr="00E820AE">
        <w:rPr>
          <w:rFonts w:cs="Times New Roman"/>
          <w:sz w:val="27"/>
          <w:szCs w:val="27"/>
          <w:lang w:val="ru-RU"/>
        </w:rPr>
        <w:t>, с учетом высказанных на публичных слушаниях замечаний и предложений</w:t>
      </w:r>
      <w:r w:rsidR="00AD22A4" w:rsidRPr="00E820AE">
        <w:rPr>
          <w:rFonts w:cs="Times New Roman"/>
          <w:sz w:val="27"/>
          <w:szCs w:val="27"/>
          <w:lang w:val="ru-RU"/>
        </w:rPr>
        <w:t>.</w:t>
      </w:r>
    </w:p>
    <w:p w:rsidR="00C36B7A" w:rsidRPr="00E820AE" w:rsidRDefault="00C36B7A" w:rsidP="00C36B7A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  <w:r w:rsidRPr="00E820AE">
        <w:rPr>
          <w:rFonts w:cs="Times New Roman"/>
          <w:sz w:val="27"/>
          <w:szCs w:val="27"/>
          <w:lang w:val="ru-RU"/>
        </w:rPr>
        <w:t xml:space="preserve">3. В случае утверждения </w:t>
      </w:r>
      <w:r w:rsidR="00AD22A4" w:rsidRPr="00E820AE">
        <w:rPr>
          <w:rFonts w:cs="Times New Roman"/>
          <w:sz w:val="27"/>
          <w:szCs w:val="27"/>
          <w:lang w:val="ru-RU"/>
        </w:rPr>
        <w:t xml:space="preserve">проекта </w:t>
      </w:r>
      <w:r w:rsidR="00AB62F6" w:rsidRPr="00E820AE">
        <w:rPr>
          <w:rFonts w:cs="Times New Roman"/>
          <w:sz w:val="27"/>
          <w:szCs w:val="27"/>
          <w:lang w:val="ru-RU"/>
        </w:rPr>
        <w:t>внесения изменений в документацию по планировке территории (проект планировки и проект межевания территории), ограниченной улицами Басова и Михаила Стаховича, утвержденную приказом Управления градостроительства, архитектуры и землеустройства Орловской области от 28.02.2022 № 01-21/20</w:t>
      </w:r>
      <w:r w:rsidRPr="00E820AE">
        <w:rPr>
          <w:rFonts w:cs="Times New Roman"/>
          <w:sz w:val="27"/>
          <w:szCs w:val="27"/>
          <w:lang w:val="ru-RU"/>
        </w:rPr>
        <w:t>, направить его копию в администрацию города Орла для хранения в техническом архиве.</w:t>
      </w:r>
    </w:p>
    <w:p w:rsidR="00C36B7A" w:rsidRDefault="00C36B7A" w:rsidP="00A62F4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</w:p>
    <w:p w:rsidR="00E820AE" w:rsidRPr="00E820AE" w:rsidRDefault="00E820AE" w:rsidP="00A62F4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</w:p>
    <w:p w:rsidR="009422B7" w:rsidRPr="00E820AE" w:rsidRDefault="009422B7" w:rsidP="009422B7">
      <w:pPr>
        <w:pStyle w:val="Standard"/>
        <w:rPr>
          <w:sz w:val="27"/>
          <w:szCs w:val="27"/>
          <w:lang w:val="ru-RU"/>
        </w:rPr>
      </w:pPr>
      <w:r w:rsidRPr="00E820AE">
        <w:rPr>
          <w:sz w:val="27"/>
          <w:szCs w:val="27"/>
          <w:lang w:val="ru-RU"/>
        </w:rPr>
        <w:t xml:space="preserve">Заместитель председателя комиссии </w:t>
      </w:r>
    </w:p>
    <w:p w:rsidR="009422B7" w:rsidRPr="00E820AE" w:rsidRDefault="009422B7" w:rsidP="009422B7">
      <w:pPr>
        <w:pStyle w:val="Standard"/>
        <w:rPr>
          <w:sz w:val="27"/>
          <w:szCs w:val="27"/>
          <w:lang w:val="ru-RU"/>
        </w:rPr>
      </w:pPr>
      <w:r w:rsidRPr="00E820AE">
        <w:rPr>
          <w:sz w:val="27"/>
          <w:szCs w:val="27"/>
          <w:lang w:val="ru-RU"/>
        </w:rPr>
        <w:t>по землепользованию и застройке города Орла,</w:t>
      </w:r>
    </w:p>
    <w:p w:rsidR="009422B7" w:rsidRPr="00E820AE" w:rsidRDefault="009422B7" w:rsidP="009422B7">
      <w:pPr>
        <w:pStyle w:val="Standard"/>
        <w:rPr>
          <w:sz w:val="27"/>
          <w:szCs w:val="27"/>
          <w:lang w:val="ru-RU"/>
        </w:rPr>
      </w:pPr>
      <w:r w:rsidRPr="00E820AE">
        <w:rPr>
          <w:sz w:val="27"/>
          <w:szCs w:val="27"/>
          <w:lang w:val="ru-RU"/>
        </w:rPr>
        <w:t>начальник управления градостроительства</w:t>
      </w:r>
    </w:p>
    <w:p w:rsidR="009422B7" w:rsidRPr="00E820AE" w:rsidRDefault="009422B7" w:rsidP="009422B7">
      <w:pPr>
        <w:pStyle w:val="Standard"/>
        <w:rPr>
          <w:sz w:val="27"/>
          <w:szCs w:val="27"/>
          <w:lang w:val="ru-RU"/>
        </w:rPr>
      </w:pPr>
      <w:r w:rsidRPr="00E820AE">
        <w:rPr>
          <w:sz w:val="27"/>
          <w:szCs w:val="27"/>
          <w:lang w:val="ru-RU"/>
        </w:rPr>
        <w:t xml:space="preserve">администрации города Орла                                                      </w:t>
      </w:r>
      <w:r w:rsidR="00E820AE">
        <w:rPr>
          <w:sz w:val="27"/>
          <w:szCs w:val="27"/>
          <w:lang w:val="ru-RU"/>
        </w:rPr>
        <w:t xml:space="preserve">      </w:t>
      </w:r>
      <w:r w:rsidRPr="00E820AE">
        <w:rPr>
          <w:sz w:val="27"/>
          <w:szCs w:val="27"/>
          <w:lang w:val="ru-RU"/>
        </w:rPr>
        <w:t xml:space="preserve">    </w:t>
      </w:r>
      <w:r w:rsidRPr="00E820AE">
        <w:rPr>
          <w:color w:val="000000" w:themeColor="text1"/>
          <w:sz w:val="27"/>
          <w:szCs w:val="27"/>
          <w:lang w:val="ru-RU"/>
        </w:rPr>
        <w:t xml:space="preserve">М.В. </w:t>
      </w:r>
      <w:proofErr w:type="spellStart"/>
      <w:r w:rsidRPr="00E820AE">
        <w:rPr>
          <w:color w:val="000000" w:themeColor="text1"/>
          <w:sz w:val="27"/>
          <w:szCs w:val="27"/>
          <w:lang w:val="ru-RU"/>
        </w:rPr>
        <w:t>Родштейн</w:t>
      </w:r>
      <w:proofErr w:type="spellEnd"/>
    </w:p>
    <w:p w:rsidR="008E23C9" w:rsidRPr="00E820AE" w:rsidRDefault="008E23C9" w:rsidP="00FC0029">
      <w:pPr>
        <w:pStyle w:val="Standard"/>
        <w:rPr>
          <w:rFonts w:cs="Times New Roman"/>
          <w:color w:val="FF0000"/>
          <w:sz w:val="27"/>
          <w:szCs w:val="27"/>
          <w:lang w:val="ru-RU"/>
        </w:rPr>
      </w:pPr>
    </w:p>
    <w:p w:rsidR="00FC0029" w:rsidRPr="00E820AE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E820AE">
        <w:rPr>
          <w:rFonts w:cs="Times New Roman"/>
          <w:sz w:val="27"/>
          <w:szCs w:val="27"/>
          <w:lang w:val="ru-RU"/>
        </w:rPr>
        <w:t>Член Комиссии, ответственный</w:t>
      </w:r>
    </w:p>
    <w:p w:rsidR="00FC0029" w:rsidRPr="00E820AE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E820AE">
        <w:rPr>
          <w:rFonts w:cs="Times New Roman"/>
          <w:sz w:val="27"/>
          <w:szCs w:val="27"/>
          <w:lang w:val="ru-RU"/>
        </w:rPr>
        <w:t>за организацию проведения</w:t>
      </w:r>
    </w:p>
    <w:p w:rsidR="007D5B75" w:rsidRPr="00E820AE" w:rsidRDefault="00FC0029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  <w:r w:rsidRPr="00E820AE">
        <w:rPr>
          <w:rFonts w:cs="Times New Roman"/>
          <w:sz w:val="27"/>
          <w:szCs w:val="27"/>
          <w:lang w:val="ru-RU"/>
        </w:rPr>
        <w:t>публичных слушаний</w:t>
      </w:r>
      <w:r w:rsidRPr="00E820AE">
        <w:rPr>
          <w:rFonts w:cs="Times New Roman"/>
          <w:kern w:val="0"/>
          <w:sz w:val="27"/>
          <w:szCs w:val="27"/>
          <w:lang w:val="ru-RU"/>
        </w:rPr>
        <w:t xml:space="preserve">                                                                  </w:t>
      </w:r>
      <w:r w:rsidR="00AD22A4" w:rsidRPr="00E820AE">
        <w:rPr>
          <w:rFonts w:cs="Times New Roman"/>
          <w:kern w:val="0"/>
          <w:sz w:val="27"/>
          <w:szCs w:val="27"/>
          <w:lang w:val="ru-RU"/>
        </w:rPr>
        <w:t xml:space="preserve"> </w:t>
      </w:r>
      <w:r w:rsidR="00E820AE">
        <w:rPr>
          <w:rFonts w:cs="Times New Roman"/>
          <w:kern w:val="0"/>
          <w:sz w:val="27"/>
          <w:szCs w:val="27"/>
          <w:lang w:val="ru-RU"/>
        </w:rPr>
        <w:t xml:space="preserve">     </w:t>
      </w:r>
      <w:r w:rsidR="00AD22A4" w:rsidRPr="00E820AE">
        <w:rPr>
          <w:rFonts w:cs="Times New Roman"/>
          <w:kern w:val="0"/>
          <w:sz w:val="27"/>
          <w:szCs w:val="27"/>
          <w:lang w:val="ru-RU"/>
        </w:rPr>
        <w:t xml:space="preserve"> </w:t>
      </w:r>
      <w:r w:rsidRPr="00E820AE">
        <w:rPr>
          <w:rFonts w:cs="Times New Roman"/>
          <w:kern w:val="0"/>
          <w:sz w:val="27"/>
          <w:szCs w:val="27"/>
          <w:lang w:val="ru-RU"/>
        </w:rPr>
        <w:t>Ю.В. Быковская</w:t>
      </w:r>
    </w:p>
    <w:p w:rsidR="007623AD" w:rsidRPr="00AD22A4" w:rsidRDefault="007623AD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623AD" w:rsidRPr="00AD22A4" w:rsidSect="00E820AE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291FB0"/>
    <w:rsid w:val="002C6F0B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603D17"/>
    <w:rsid w:val="006855AA"/>
    <w:rsid w:val="006C405D"/>
    <w:rsid w:val="006D0775"/>
    <w:rsid w:val="00757A4A"/>
    <w:rsid w:val="007623AD"/>
    <w:rsid w:val="007D2E26"/>
    <w:rsid w:val="007D5B75"/>
    <w:rsid w:val="007E0269"/>
    <w:rsid w:val="007F6BD7"/>
    <w:rsid w:val="007F753D"/>
    <w:rsid w:val="00825874"/>
    <w:rsid w:val="00845968"/>
    <w:rsid w:val="008816F8"/>
    <w:rsid w:val="00891E4F"/>
    <w:rsid w:val="008D60E7"/>
    <w:rsid w:val="008E23C9"/>
    <w:rsid w:val="008E45DD"/>
    <w:rsid w:val="008F2520"/>
    <w:rsid w:val="00902DF5"/>
    <w:rsid w:val="00941BD8"/>
    <w:rsid w:val="009422B7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92D16"/>
    <w:rsid w:val="00AA4C1E"/>
    <w:rsid w:val="00AB62F6"/>
    <w:rsid w:val="00AD22A4"/>
    <w:rsid w:val="00B33995"/>
    <w:rsid w:val="00B65F88"/>
    <w:rsid w:val="00B77C8C"/>
    <w:rsid w:val="00BB74E0"/>
    <w:rsid w:val="00BE4E72"/>
    <w:rsid w:val="00BF0C3E"/>
    <w:rsid w:val="00C07C4D"/>
    <w:rsid w:val="00C23E4F"/>
    <w:rsid w:val="00C36B7A"/>
    <w:rsid w:val="00CA2FE5"/>
    <w:rsid w:val="00CA665E"/>
    <w:rsid w:val="00CC3C5E"/>
    <w:rsid w:val="00CC72CF"/>
    <w:rsid w:val="00CF4773"/>
    <w:rsid w:val="00D7161B"/>
    <w:rsid w:val="00DA46BB"/>
    <w:rsid w:val="00DE0749"/>
    <w:rsid w:val="00E3760F"/>
    <w:rsid w:val="00E5399D"/>
    <w:rsid w:val="00E820AE"/>
    <w:rsid w:val="00E95427"/>
    <w:rsid w:val="00E9613A"/>
    <w:rsid w:val="00EE4B91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E575-00F7-42AB-A116-859DEE51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2024-06-28T14:56:00Z</cp:lastPrinted>
  <dcterms:created xsi:type="dcterms:W3CDTF">2022-02-03T08:46:00Z</dcterms:created>
  <dcterms:modified xsi:type="dcterms:W3CDTF">2024-07-04T10:06:00Z</dcterms:modified>
</cp:coreProperties>
</file>