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3" w:rsidRDefault="00A33FE3" w:rsidP="00A33FE3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Опубликован </w:t>
      </w:r>
      <w:r>
        <w:rPr>
          <w:rFonts w:ascii="Roboto" w:hAnsi="Roboto"/>
          <w:color w:val="000000"/>
          <w:sz w:val="28"/>
          <w:szCs w:val="28"/>
        </w:rPr>
        <w:t>Федеральный закон от 20.04.2021 № 98-ФЗ «О внесении изменений в Кодекс Российской Федерации об административных правонарушениях»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Поправкам подвергнута статья 11.33 КоАП РФ, которой закреплена административная ответственность за нарушение порядка использования автобуса, трамвая или троллейбуса. Она дополнена новой частью 2.1.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Установлено, что в случае принудительной высадки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на водителя может быть наложен штраф в размере 5 тысяч рублей, а на должностных лиц - от 20 до 30 тысяч рублей.</w:t>
      </w:r>
    </w:p>
    <w:p w:rsidR="00A33FE3" w:rsidRDefault="00A33FE3" w:rsidP="00A33F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Изменения вступили в силу с 01.05.2021.  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A33FE3" w:rsidRPr="00A3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D1"/>
    <w:rsid w:val="000579D1"/>
    <w:rsid w:val="00A33FE3"/>
    <w:rsid w:val="00B95845"/>
    <w:rsid w:val="00B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CBD"/>
  <w15:docId w15:val="{70F3CEB5-0D5C-46B2-890C-69E65C4A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33FE3"/>
  </w:style>
  <w:style w:type="character" w:customStyle="1" w:styleId="feeds-pagenavigationtooltip">
    <w:name w:val="feeds-page__navigation_tooltip"/>
    <w:basedOn w:val="a0"/>
    <w:rsid w:val="00A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0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Ryazanceva</dc:creator>
  <cp:lastModifiedBy>Трахинина Жанна Викторовна</cp:lastModifiedBy>
  <cp:revision>3</cp:revision>
  <dcterms:created xsi:type="dcterms:W3CDTF">2021-05-08T08:01:00Z</dcterms:created>
  <dcterms:modified xsi:type="dcterms:W3CDTF">2021-05-13T06:35:00Z</dcterms:modified>
</cp:coreProperties>
</file>