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DE1" w:rsidRDefault="00823DE1" w:rsidP="00823DE1">
      <w:pPr>
        <w:pStyle w:val="1"/>
        <w:pageBreakBefore/>
        <w:spacing w:before="0" w:after="0"/>
        <w:ind w:left="4536"/>
        <w:jc w:val="right"/>
      </w:pPr>
      <w:r>
        <w:t xml:space="preserve">Приложение </w:t>
      </w:r>
    </w:p>
    <w:p w:rsidR="00823DE1" w:rsidRDefault="00823DE1" w:rsidP="00823DE1">
      <w:pPr>
        <w:pStyle w:val="1"/>
        <w:spacing w:before="0" w:after="0"/>
        <w:ind w:left="4536"/>
        <w:jc w:val="right"/>
      </w:pPr>
      <w:r>
        <w:t xml:space="preserve">к Методическим рекомендациям по организации и проведению </w:t>
      </w:r>
      <w:proofErr w:type="gramStart"/>
      <w:r>
        <w:t>процедуры оценки регулирующего воздействия проектов нормативных правовых актов</w:t>
      </w:r>
      <w:proofErr w:type="gramEnd"/>
      <w:r>
        <w:t xml:space="preserve">  и экспертизы</w:t>
      </w:r>
      <w:r>
        <w:rPr>
          <w:b/>
        </w:rPr>
        <w:t xml:space="preserve"> </w:t>
      </w:r>
      <w:r>
        <w:t>нормативных правовых актов администрации города Орла, затрагивающих вопросы осуществления предпринимательской и инвестиционной деятельности</w:t>
      </w:r>
    </w:p>
    <w:p w:rsidR="00823DE1" w:rsidRDefault="00823DE1" w:rsidP="00823DE1">
      <w:pPr>
        <w:pStyle w:val="1"/>
        <w:spacing w:before="0" w:after="0"/>
        <w:ind w:left="4536"/>
        <w:jc w:val="right"/>
        <w:rPr>
          <w:b/>
          <w:sz w:val="28"/>
          <w:szCs w:val="28"/>
        </w:rPr>
      </w:pPr>
    </w:p>
    <w:p w:rsidR="00823DE1" w:rsidRDefault="00823DE1" w:rsidP="00823DE1">
      <w:pPr>
        <w:ind w:firstLine="540"/>
        <w:jc w:val="right"/>
        <w:rPr>
          <w:b/>
          <w:sz w:val="28"/>
          <w:szCs w:val="28"/>
        </w:rPr>
      </w:pPr>
    </w:p>
    <w:p w:rsidR="00823DE1" w:rsidRDefault="00823DE1" w:rsidP="00823DE1">
      <w:pPr>
        <w:jc w:val="center"/>
        <w:rPr>
          <w:sz w:val="28"/>
          <w:szCs w:val="28"/>
        </w:rPr>
      </w:pPr>
      <w:r>
        <w:rPr>
          <w:sz w:val="28"/>
          <w:szCs w:val="28"/>
        </w:rPr>
        <w:t xml:space="preserve">ПРИМЕРНЫЙ ПЕРЕЧЕНЬ ВОПРОСОВ </w:t>
      </w:r>
    </w:p>
    <w:p w:rsidR="00823DE1" w:rsidRDefault="00823DE1" w:rsidP="00935E60">
      <w:pPr>
        <w:jc w:val="center"/>
        <w:rPr>
          <w:sz w:val="28"/>
          <w:szCs w:val="28"/>
        </w:rPr>
      </w:pPr>
      <w:r>
        <w:rPr>
          <w:sz w:val="28"/>
          <w:szCs w:val="28"/>
        </w:rPr>
        <w:t>в проект НПА</w:t>
      </w:r>
      <w:r w:rsidR="00935E60">
        <w:rPr>
          <w:sz w:val="28"/>
          <w:szCs w:val="28"/>
        </w:rPr>
        <w:t xml:space="preserve"> </w:t>
      </w:r>
      <w:r>
        <w:rPr>
          <w:sz w:val="28"/>
          <w:szCs w:val="28"/>
        </w:rPr>
        <w:t>администрации города Орла</w:t>
      </w:r>
    </w:p>
    <w:p w:rsidR="00935E60" w:rsidRDefault="00935E60" w:rsidP="00935E60">
      <w:pPr>
        <w:rPr>
          <w:sz w:val="28"/>
          <w:szCs w:val="28"/>
        </w:rPr>
      </w:pPr>
    </w:p>
    <w:p w:rsidR="00935E60" w:rsidRPr="00935E60" w:rsidRDefault="00935E60" w:rsidP="00935E60">
      <w:pPr>
        <w:tabs>
          <w:tab w:val="center" w:pos="4680"/>
          <w:tab w:val="left" w:pos="4956"/>
          <w:tab w:val="left" w:pos="6040"/>
        </w:tabs>
        <w:jc w:val="center"/>
        <w:rPr>
          <w:sz w:val="28"/>
          <w:szCs w:val="28"/>
        </w:rPr>
      </w:pPr>
      <w:r w:rsidRPr="00935E60">
        <w:rPr>
          <w:sz w:val="28"/>
          <w:szCs w:val="28"/>
        </w:rPr>
        <w:t xml:space="preserve">«О внесении изменений в постановление администрации города Орла от 05.12.2011 № 3864 «Об утверждении Положения о создании условий для предоставления транспортных услуг населению и организации  транспортного обслуживания населения автомобильным и наземным электрическим транспортом в городе Орле» </w:t>
      </w:r>
    </w:p>
    <w:p w:rsidR="00823DE1" w:rsidRDefault="00823DE1" w:rsidP="00823DE1">
      <w:pPr>
        <w:ind w:firstLine="540"/>
        <w:jc w:val="both"/>
        <w:rPr>
          <w:sz w:val="28"/>
          <w:szCs w:val="28"/>
        </w:rPr>
      </w:pPr>
    </w:p>
    <w:p w:rsidR="00823DE1" w:rsidRDefault="00823DE1" w:rsidP="00823DE1">
      <w:pPr>
        <w:ind w:firstLine="540"/>
        <w:jc w:val="both"/>
        <w:rPr>
          <w:sz w:val="28"/>
          <w:szCs w:val="28"/>
        </w:rPr>
      </w:pPr>
      <w:r>
        <w:rPr>
          <w:sz w:val="28"/>
          <w:szCs w:val="28"/>
        </w:rPr>
        <w:t>Пожалуйста, заполните и направьте данную форму по электронной почте на адрес (</w:t>
      </w:r>
      <w:proofErr w:type="spellStart"/>
      <w:r>
        <w:rPr>
          <w:rStyle w:val="a3"/>
          <w:sz w:val="26"/>
          <w:szCs w:val="26"/>
          <w:lang w:val="en-US"/>
        </w:rPr>
        <w:t>panichkin</w:t>
      </w:r>
      <w:proofErr w:type="spellEnd"/>
      <w:r>
        <w:rPr>
          <w:rStyle w:val="a3"/>
          <w:sz w:val="26"/>
          <w:szCs w:val="26"/>
        </w:rPr>
        <w:t>-</w:t>
      </w:r>
      <w:r>
        <w:rPr>
          <w:rStyle w:val="a3"/>
          <w:sz w:val="26"/>
          <w:szCs w:val="26"/>
          <w:lang w:val="en-US"/>
        </w:rPr>
        <w:t>de</w:t>
      </w:r>
      <w:r>
        <w:rPr>
          <w:rStyle w:val="a3"/>
          <w:sz w:val="26"/>
          <w:szCs w:val="26"/>
        </w:rPr>
        <w:t>@</w:t>
      </w:r>
      <w:proofErr w:type="spellStart"/>
      <w:r>
        <w:rPr>
          <w:rStyle w:val="a3"/>
          <w:sz w:val="26"/>
          <w:szCs w:val="26"/>
          <w:lang w:val="en-US"/>
        </w:rPr>
        <w:t>orel</w:t>
      </w:r>
      <w:proofErr w:type="spellEnd"/>
      <w:r>
        <w:rPr>
          <w:rStyle w:val="a3"/>
          <w:sz w:val="26"/>
          <w:szCs w:val="26"/>
        </w:rPr>
        <w:t>-</w:t>
      </w:r>
      <w:proofErr w:type="spellStart"/>
      <w:r>
        <w:rPr>
          <w:rStyle w:val="a3"/>
          <w:sz w:val="26"/>
          <w:szCs w:val="26"/>
          <w:lang w:val="en-US"/>
        </w:rPr>
        <w:t>adm</w:t>
      </w:r>
      <w:proofErr w:type="spellEnd"/>
      <w:r>
        <w:rPr>
          <w:rStyle w:val="a3"/>
          <w:sz w:val="26"/>
          <w:szCs w:val="26"/>
        </w:rPr>
        <w:t>.</w:t>
      </w:r>
      <w:proofErr w:type="spellStart"/>
      <w:r>
        <w:rPr>
          <w:rStyle w:val="a3"/>
          <w:sz w:val="26"/>
          <w:szCs w:val="26"/>
          <w:lang w:val="en-US"/>
        </w:rPr>
        <w:t>ru</w:t>
      </w:r>
      <w:proofErr w:type="spellEnd"/>
      <w:proofErr w:type="gramStart"/>
      <w:r w:rsidRPr="00823DE1">
        <w:rPr>
          <w:rStyle w:val="a3"/>
          <w:sz w:val="26"/>
          <w:szCs w:val="26"/>
        </w:rPr>
        <w:t xml:space="preserve"> </w:t>
      </w:r>
      <w:r w:rsidR="00935E60">
        <w:rPr>
          <w:sz w:val="28"/>
          <w:szCs w:val="28"/>
        </w:rPr>
        <w:t>)</w:t>
      </w:r>
      <w:proofErr w:type="gramEnd"/>
      <w:r w:rsidR="00935E60">
        <w:rPr>
          <w:sz w:val="28"/>
          <w:szCs w:val="28"/>
        </w:rPr>
        <w:t xml:space="preserve"> не позднее (21.12</w:t>
      </w:r>
      <w:r>
        <w:rPr>
          <w:sz w:val="28"/>
          <w:szCs w:val="28"/>
        </w:rPr>
        <w:t xml:space="preserve">.2020г.). Разработчик не будет иметь возможности проанализировать позиции, направленные ему после указанного срока, а также направленные не в соответствии с настоящей формой. </w:t>
      </w:r>
    </w:p>
    <w:p w:rsidR="00823DE1" w:rsidRDefault="00823DE1" w:rsidP="00823DE1">
      <w:pPr>
        <w:ind w:firstLine="540"/>
        <w:jc w:val="both"/>
        <w:rPr>
          <w:sz w:val="28"/>
          <w:szCs w:val="28"/>
        </w:rPr>
      </w:pPr>
    </w:p>
    <w:p w:rsidR="00823DE1" w:rsidRDefault="00823DE1" w:rsidP="00823DE1">
      <w:pPr>
        <w:ind w:firstLine="540"/>
        <w:jc w:val="center"/>
        <w:rPr>
          <w:b/>
          <w:sz w:val="28"/>
          <w:szCs w:val="28"/>
        </w:rPr>
      </w:pPr>
      <w:r>
        <w:rPr>
          <w:sz w:val="28"/>
          <w:szCs w:val="28"/>
        </w:rPr>
        <w:t>Контактная информация</w:t>
      </w:r>
    </w:p>
    <w:p w:rsidR="00823DE1" w:rsidRDefault="00823DE1" w:rsidP="00823DE1">
      <w:pPr>
        <w:jc w:val="both"/>
        <w:rPr>
          <w:sz w:val="28"/>
          <w:szCs w:val="28"/>
        </w:rPr>
      </w:pPr>
      <w:r>
        <w:rPr>
          <w:sz w:val="28"/>
          <w:szCs w:val="28"/>
        </w:rPr>
        <w:t>Название организации</w:t>
      </w:r>
      <w:r>
        <w:rPr>
          <w:sz w:val="28"/>
          <w:szCs w:val="28"/>
        </w:rPr>
        <w:tab/>
        <w:t xml:space="preserve"> ___________________________________________</w:t>
      </w:r>
    </w:p>
    <w:p w:rsidR="00823DE1" w:rsidRDefault="00823DE1" w:rsidP="00823DE1">
      <w:pPr>
        <w:jc w:val="both"/>
        <w:rPr>
          <w:sz w:val="28"/>
          <w:szCs w:val="28"/>
        </w:rPr>
      </w:pPr>
      <w:r>
        <w:rPr>
          <w:sz w:val="28"/>
          <w:szCs w:val="28"/>
        </w:rPr>
        <w:t xml:space="preserve">Сфера деятельности организации __________________________________ </w:t>
      </w:r>
    </w:p>
    <w:p w:rsidR="00823DE1" w:rsidRDefault="00823DE1" w:rsidP="00823DE1">
      <w:pPr>
        <w:jc w:val="both"/>
        <w:rPr>
          <w:sz w:val="28"/>
          <w:szCs w:val="28"/>
        </w:rPr>
      </w:pPr>
      <w:r>
        <w:rPr>
          <w:sz w:val="28"/>
          <w:szCs w:val="28"/>
        </w:rPr>
        <w:t>Ф.И.О. контактного лица _________________________________________</w:t>
      </w:r>
    </w:p>
    <w:p w:rsidR="00823DE1" w:rsidRDefault="00823DE1" w:rsidP="00823DE1">
      <w:pPr>
        <w:jc w:val="both"/>
        <w:rPr>
          <w:sz w:val="28"/>
          <w:szCs w:val="28"/>
        </w:rPr>
      </w:pPr>
      <w:r>
        <w:rPr>
          <w:sz w:val="28"/>
          <w:szCs w:val="28"/>
        </w:rPr>
        <w:t xml:space="preserve">Номер контактного телефона______________________________________ </w:t>
      </w:r>
    </w:p>
    <w:p w:rsidR="00823DE1" w:rsidRDefault="00823DE1" w:rsidP="00823DE1">
      <w:pPr>
        <w:jc w:val="both"/>
        <w:rPr>
          <w:sz w:val="28"/>
          <w:szCs w:val="28"/>
        </w:rPr>
      </w:pPr>
      <w:r>
        <w:rPr>
          <w:sz w:val="28"/>
          <w:szCs w:val="28"/>
        </w:rPr>
        <w:t>Адрес электронной почты_________________________________________</w:t>
      </w:r>
    </w:p>
    <w:p w:rsidR="00823DE1" w:rsidRDefault="00823DE1" w:rsidP="00823DE1">
      <w:pPr>
        <w:jc w:val="both"/>
        <w:rPr>
          <w:sz w:val="28"/>
          <w:szCs w:val="28"/>
        </w:rPr>
      </w:pPr>
    </w:p>
    <w:tbl>
      <w:tblPr>
        <w:tblW w:w="0" w:type="auto"/>
        <w:tblInd w:w="-173" w:type="dxa"/>
        <w:tblLayout w:type="fixed"/>
        <w:tblCellMar>
          <w:left w:w="0" w:type="dxa"/>
          <w:right w:w="0" w:type="dxa"/>
        </w:tblCellMar>
        <w:tblLook w:val="0000"/>
      </w:tblPr>
      <w:tblGrid>
        <w:gridCol w:w="9570"/>
        <w:gridCol w:w="40"/>
        <w:gridCol w:w="40"/>
        <w:gridCol w:w="40"/>
        <w:gridCol w:w="10"/>
      </w:tblGrid>
      <w:tr w:rsidR="00823DE1" w:rsidTr="00E25A01">
        <w:trPr>
          <w:gridAfter w:val="1"/>
          <w:wAfter w:w="10" w:type="dxa"/>
          <w:trHeight w:val="397"/>
        </w:trPr>
        <w:tc>
          <w:tcPr>
            <w:tcW w:w="9570" w:type="dxa"/>
            <w:tcBorders>
              <w:bottom w:val="single" w:sz="4" w:space="0" w:color="000000"/>
            </w:tcBorders>
            <w:shd w:val="clear" w:color="auto" w:fill="FFFFFF"/>
            <w:vAlign w:val="bottom"/>
          </w:tcPr>
          <w:p w:rsidR="00823DE1" w:rsidRDefault="00823DE1" w:rsidP="00823DE1">
            <w:pPr>
              <w:numPr>
                <w:ilvl w:val="0"/>
                <w:numId w:val="1"/>
              </w:numPr>
              <w:tabs>
                <w:tab w:val="left" w:pos="0"/>
              </w:tabs>
              <w:jc w:val="both"/>
            </w:pPr>
            <w:r>
              <w:rPr>
                <w:sz w:val="28"/>
                <w:szCs w:val="28"/>
              </w:rPr>
              <w:t xml:space="preserve">На решение какой проблемы, на Ваш взгляд, направлено предлагаемое регулирование? Актуальна ли данная проблема сегодня? </w:t>
            </w:r>
          </w:p>
        </w:tc>
        <w:tc>
          <w:tcPr>
            <w:tcW w:w="40" w:type="dxa"/>
            <w:shd w:val="clear" w:color="auto" w:fill="auto"/>
          </w:tcPr>
          <w:p w:rsidR="00823DE1" w:rsidRDefault="00823DE1" w:rsidP="00E25A01">
            <w:pPr>
              <w:snapToGrid w:val="0"/>
            </w:pPr>
          </w:p>
        </w:tc>
        <w:tc>
          <w:tcPr>
            <w:tcW w:w="40" w:type="dxa"/>
            <w:shd w:val="clear" w:color="auto" w:fill="auto"/>
          </w:tcPr>
          <w:p w:rsidR="00823DE1" w:rsidRDefault="00823DE1" w:rsidP="00E25A01">
            <w:pPr>
              <w:snapToGrid w:val="0"/>
            </w:pPr>
          </w:p>
        </w:tc>
        <w:tc>
          <w:tcPr>
            <w:tcW w:w="40" w:type="dxa"/>
            <w:shd w:val="clear" w:color="auto" w:fill="auto"/>
          </w:tcPr>
          <w:p w:rsidR="00823DE1" w:rsidRDefault="00823DE1" w:rsidP="00E25A01">
            <w:pPr>
              <w:snapToGrid w:val="0"/>
            </w:pPr>
          </w:p>
        </w:tc>
      </w:tr>
      <w:tr w:rsidR="00823DE1" w:rsidTr="00E25A01">
        <w:tblPrEx>
          <w:tblCellMar>
            <w:left w:w="108" w:type="dxa"/>
            <w:right w:w="108" w:type="dxa"/>
          </w:tblCellMar>
        </w:tblPrEx>
        <w:trPr>
          <w:trHeight w:val="236"/>
        </w:trPr>
        <w:tc>
          <w:tcPr>
            <w:tcW w:w="9700" w:type="dxa"/>
            <w:gridSpan w:val="5"/>
            <w:tcBorders>
              <w:top w:val="single" w:sz="4" w:space="0" w:color="000000"/>
              <w:left w:val="single" w:sz="4" w:space="0" w:color="000000"/>
              <w:bottom w:val="single" w:sz="4" w:space="0" w:color="000000"/>
              <w:right w:val="single" w:sz="4" w:space="0" w:color="000000"/>
            </w:tcBorders>
            <w:shd w:val="clear" w:color="auto" w:fill="FFFFFF"/>
            <w:vAlign w:val="bottom"/>
          </w:tcPr>
          <w:p w:rsidR="00823DE1" w:rsidRDefault="00823DE1" w:rsidP="00E25A01">
            <w:pPr>
              <w:snapToGrid w:val="0"/>
              <w:ind w:left="720"/>
              <w:jc w:val="both"/>
              <w:rPr>
                <w:sz w:val="28"/>
                <w:szCs w:val="28"/>
              </w:rPr>
            </w:pPr>
          </w:p>
        </w:tc>
      </w:tr>
      <w:tr w:rsidR="00823DE1" w:rsidTr="00E25A01">
        <w:tblPrEx>
          <w:tblCellMar>
            <w:left w:w="108" w:type="dxa"/>
            <w:right w:w="108" w:type="dxa"/>
          </w:tblCellMar>
        </w:tblPrEx>
        <w:tc>
          <w:tcPr>
            <w:tcW w:w="9700" w:type="dxa"/>
            <w:gridSpan w:val="5"/>
            <w:tcBorders>
              <w:top w:val="single" w:sz="4" w:space="0" w:color="000000"/>
              <w:left w:val="single" w:sz="4" w:space="0" w:color="000000"/>
              <w:bottom w:val="single" w:sz="4" w:space="0" w:color="000000"/>
              <w:right w:val="single" w:sz="4" w:space="0" w:color="000000"/>
            </w:tcBorders>
            <w:shd w:val="clear" w:color="auto" w:fill="FFFFFF"/>
            <w:vAlign w:val="bottom"/>
          </w:tcPr>
          <w:p w:rsidR="00823DE1" w:rsidRDefault="00823DE1" w:rsidP="00823DE1">
            <w:pPr>
              <w:numPr>
                <w:ilvl w:val="0"/>
                <w:numId w:val="1"/>
              </w:numPr>
              <w:tabs>
                <w:tab w:val="left" w:pos="0"/>
              </w:tabs>
              <w:jc w:val="both"/>
            </w:pPr>
            <w:r>
              <w:rPr>
                <w:sz w:val="28"/>
                <w:szCs w:val="28"/>
              </w:rPr>
              <w:t>Насколько корректно разработчик определил те факторы, которые обуславливают необходимость муниципального вмешательства? Насколько цель предлагаемого регулирования соотносится с проблемой, на решение которой оно направлено? Достигнет ли, на Ваш взгляд, предлагаемое нормативное правовое регулирование тех целей, на которые оно направлено?</w:t>
            </w:r>
          </w:p>
        </w:tc>
      </w:tr>
      <w:tr w:rsidR="00823DE1" w:rsidTr="00E25A01">
        <w:tblPrEx>
          <w:tblCellMar>
            <w:left w:w="108" w:type="dxa"/>
            <w:right w:w="108" w:type="dxa"/>
          </w:tblCellMar>
        </w:tblPrEx>
        <w:trPr>
          <w:trHeight w:val="274"/>
        </w:trPr>
        <w:tc>
          <w:tcPr>
            <w:tcW w:w="9700" w:type="dxa"/>
            <w:gridSpan w:val="5"/>
            <w:tcBorders>
              <w:top w:val="single" w:sz="4" w:space="0" w:color="000000"/>
              <w:left w:val="single" w:sz="4" w:space="0" w:color="000000"/>
              <w:bottom w:val="single" w:sz="4" w:space="0" w:color="000000"/>
              <w:right w:val="single" w:sz="4" w:space="0" w:color="000000"/>
            </w:tcBorders>
            <w:shd w:val="clear" w:color="auto" w:fill="FFFFFF"/>
            <w:vAlign w:val="bottom"/>
          </w:tcPr>
          <w:p w:rsidR="00823DE1" w:rsidRDefault="00823DE1" w:rsidP="00E25A01">
            <w:pPr>
              <w:snapToGrid w:val="0"/>
              <w:rPr>
                <w:sz w:val="28"/>
                <w:szCs w:val="28"/>
              </w:rPr>
            </w:pPr>
          </w:p>
        </w:tc>
      </w:tr>
      <w:tr w:rsidR="00823DE1" w:rsidTr="00E25A01">
        <w:trPr>
          <w:gridAfter w:val="1"/>
          <w:wAfter w:w="10" w:type="dxa"/>
          <w:trHeight w:val="397"/>
        </w:trPr>
        <w:tc>
          <w:tcPr>
            <w:tcW w:w="9570" w:type="dxa"/>
            <w:tcBorders>
              <w:top w:val="single" w:sz="4" w:space="0" w:color="000000"/>
              <w:bottom w:val="single" w:sz="4" w:space="0" w:color="000000"/>
            </w:tcBorders>
            <w:shd w:val="clear" w:color="auto" w:fill="FFFFFF"/>
            <w:vAlign w:val="bottom"/>
          </w:tcPr>
          <w:p w:rsidR="00823DE1" w:rsidRDefault="00823DE1" w:rsidP="00823DE1">
            <w:pPr>
              <w:numPr>
                <w:ilvl w:val="0"/>
                <w:numId w:val="1"/>
              </w:numPr>
              <w:tabs>
                <w:tab w:val="left" w:pos="0"/>
              </w:tabs>
              <w:jc w:val="both"/>
            </w:pPr>
            <w:r>
              <w:rPr>
                <w:sz w:val="28"/>
                <w:szCs w:val="28"/>
              </w:rPr>
              <w:t xml:space="preserve">Является ли выбранный вариант решения проблемы оптимальным (в т.ч. с точки зрения выгод и издержек для общества в целом)? Существуют ли иные варианты достижения заявленных целей </w:t>
            </w:r>
            <w:r>
              <w:rPr>
                <w:sz w:val="28"/>
                <w:szCs w:val="28"/>
              </w:rPr>
              <w:lastRenderedPageBreak/>
              <w:t xml:space="preserve">государственного регулирования? Если да, выделите те из них, которые, по Вашему мнению, были бы менее </w:t>
            </w:r>
            <w:proofErr w:type="spellStart"/>
            <w:r>
              <w:rPr>
                <w:sz w:val="28"/>
                <w:szCs w:val="28"/>
              </w:rPr>
              <w:t>затратны</w:t>
            </w:r>
            <w:proofErr w:type="spellEnd"/>
            <w:r>
              <w:rPr>
                <w:sz w:val="28"/>
                <w:szCs w:val="28"/>
              </w:rPr>
              <w:t xml:space="preserve"> и/или более эффективны?</w:t>
            </w:r>
          </w:p>
        </w:tc>
        <w:tc>
          <w:tcPr>
            <w:tcW w:w="40" w:type="dxa"/>
            <w:shd w:val="clear" w:color="auto" w:fill="auto"/>
          </w:tcPr>
          <w:p w:rsidR="00823DE1" w:rsidRDefault="00823DE1" w:rsidP="00E25A01">
            <w:pPr>
              <w:snapToGrid w:val="0"/>
            </w:pPr>
          </w:p>
        </w:tc>
        <w:tc>
          <w:tcPr>
            <w:tcW w:w="40" w:type="dxa"/>
            <w:shd w:val="clear" w:color="auto" w:fill="auto"/>
          </w:tcPr>
          <w:p w:rsidR="00823DE1" w:rsidRDefault="00823DE1" w:rsidP="00E25A01">
            <w:pPr>
              <w:snapToGrid w:val="0"/>
            </w:pPr>
          </w:p>
        </w:tc>
        <w:tc>
          <w:tcPr>
            <w:tcW w:w="40" w:type="dxa"/>
            <w:shd w:val="clear" w:color="auto" w:fill="auto"/>
          </w:tcPr>
          <w:p w:rsidR="00823DE1" w:rsidRDefault="00823DE1" w:rsidP="00E25A01">
            <w:pPr>
              <w:snapToGrid w:val="0"/>
            </w:pPr>
          </w:p>
        </w:tc>
      </w:tr>
      <w:tr w:rsidR="00823DE1" w:rsidTr="00E25A01">
        <w:tblPrEx>
          <w:tblCellMar>
            <w:left w:w="108" w:type="dxa"/>
            <w:right w:w="108" w:type="dxa"/>
          </w:tblCellMar>
        </w:tblPrEx>
        <w:trPr>
          <w:trHeight w:val="298"/>
        </w:trPr>
        <w:tc>
          <w:tcPr>
            <w:tcW w:w="9700" w:type="dxa"/>
            <w:gridSpan w:val="5"/>
            <w:tcBorders>
              <w:top w:val="single" w:sz="4" w:space="0" w:color="000000"/>
              <w:left w:val="single" w:sz="4" w:space="0" w:color="000000"/>
              <w:bottom w:val="single" w:sz="4" w:space="0" w:color="000000"/>
              <w:right w:val="single" w:sz="4" w:space="0" w:color="000000"/>
            </w:tcBorders>
            <w:shd w:val="clear" w:color="auto" w:fill="FFFFFF"/>
            <w:vAlign w:val="bottom"/>
          </w:tcPr>
          <w:p w:rsidR="00823DE1" w:rsidRDefault="00823DE1" w:rsidP="00E25A01">
            <w:pPr>
              <w:snapToGrid w:val="0"/>
              <w:ind w:left="720"/>
              <w:jc w:val="both"/>
              <w:rPr>
                <w:sz w:val="28"/>
                <w:szCs w:val="28"/>
              </w:rPr>
            </w:pPr>
          </w:p>
        </w:tc>
      </w:tr>
      <w:tr w:rsidR="00823DE1" w:rsidTr="00E25A01">
        <w:trPr>
          <w:gridAfter w:val="1"/>
          <w:wAfter w:w="10" w:type="dxa"/>
          <w:trHeight w:val="397"/>
        </w:trPr>
        <w:tc>
          <w:tcPr>
            <w:tcW w:w="9570" w:type="dxa"/>
            <w:tcBorders>
              <w:top w:val="single" w:sz="4" w:space="0" w:color="000000"/>
              <w:bottom w:val="single" w:sz="4" w:space="0" w:color="000000"/>
            </w:tcBorders>
            <w:shd w:val="clear" w:color="auto" w:fill="FFFFFF"/>
            <w:vAlign w:val="bottom"/>
          </w:tcPr>
          <w:p w:rsidR="00823DE1" w:rsidRDefault="00823DE1" w:rsidP="00823DE1">
            <w:pPr>
              <w:numPr>
                <w:ilvl w:val="0"/>
                <w:numId w:val="1"/>
              </w:numPr>
              <w:tabs>
                <w:tab w:val="left" w:pos="0"/>
              </w:tabs>
              <w:jc w:val="both"/>
            </w:pPr>
            <w:r>
              <w:rPr>
                <w:sz w:val="28"/>
                <w:szCs w:val="28"/>
              </w:rPr>
              <w:t>Какие, по Вашей оценке, субъекты предпринимательской и иной деятельности будут затронуты предлагаемым регулированием  (по видам субъектов, по отраслям, количество в Вашем районе или городе и проч.)?</w:t>
            </w:r>
          </w:p>
        </w:tc>
        <w:tc>
          <w:tcPr>
            <w:tcW w:w="40" w:type="dxa"/>
            <w:shd w:val="clear" w:color="auto" w:fill="auto"/>
          </w:tcPr>
          <w:p w:rsidR="00823DE1" w:rsidRDefault="00823DE1" w:rsidP="00E25A01">
            <w:pPr>
              <w:snapToGrid w:val="0"/>
            </w:pPr>
          </w:p>
        </w:tc>
        <w:tc>
          <w:tcPr>
            <w:tcW w:w="40" w:type="dxa"/>
            <w:shd w:val="clear" w:color="auto" w:fill="auto"/>
          </w:tcPr>
          <w:p w:rsidR="00823DE1" w:rsidRDefault="00823DE1" w:rsidP="00E25A01">
            <w:pPr>
              <w:snapToGrid w:val="0"/>
            </w:pPr>
          </w:p>
        </w:tc>
        <w:tc>
          <w:tcPr>
            <w:tcW w:w="40" w:type="dxa"/>
            <w:shd w:val="clear" w:color="auto" w:fill="auto"/>
          </w:tcPr>
          <w:p w:rsidR="00823DE1" w:rsidRDefault="00823DE1" w:rsidP="00E25A01">
            <w:pPr>
              <w:snapToGrid w:val="0"/>
            </w:pPr>
          </w:p>
        </w:tc>
      </w:tr>
      <w:tr w:rsidR="00823DE1" w:rsidTr="00E25A01">
        <w:tblPrEx>
          <w:tblCellMar>
            <w:left w:w="108" w:type="dxa"/>
            <w:right w:w="108" w:type="dxa"/>
          </w:tblCellMar>
        </w:tblPrEx>
        <w:trPr>
          <w:trHeight w:val="272"/>
        </w:trPr>
        <w:tc>
          <w:tcPr>
            <w:tcW w:w="9700" w:type="dxa"/>
            <w:gridSpan w:val="5"/>
            <w:tcBorders>
              <w:top w:val="single" w:sz="4" w:space="0" w:color="000000"/>
              <w:left w:val="single" w:sz="4" w:space="0" w:color="000000"/>
              <w:bottom w:val="single" w:sz="4" w:space="0" w:color="000000"/>
              <w:right w:val="single" w:sz="4" w:space="0" w:color="000000"/>
            </w:tcBorders>
            <w:shd w:val="clear" w:color="auto" w:fill="FFFFFF"/>
            <w:vAlign w:val="bottom"/>
          </w:tcPr>
          <w:p w:rsidR="00823DE1" w:rsidRDefault="00823DE1" w:rsidP="00E25A01">
            <w:pPr>
              <w:snapToGrid w:val="0"/>
              <w:ind w:left="720"/>
              <w:jc w:val="both"/>
              <w:rPr>
                <w:sz w:val="28"/>
                <w:szCs w:val="28"/>
              </w:rPr>
            </w:pPr>
          </w:p>
        </w:tc>
      </w:tr>
      <w:tr w:rsidR="00823DE1" w:rsidTr="00E25A01">
        <w:trPr>
          <w:gridAfter w:val="1"/>
          <w:wAfter w:w="10" w:type="dxa"/>
          <w:trHeight w:val="397"/>
        </w:trPr>
        <w:tc>
          <w:tcPr>
            <w:tcW w:w="9570" w:type="dxa"/>
            <w:tcBorders>
              <w:top w:val="single" w:sz="4" w:space="0" w:color="000000"/>
              <w:bottom w:val="single" w:sz="4" w:space="0" w:color="000000"/>
            </w:tcBorders>
            <w:shd w:val="clear" w:color="auto" w:fill="FFFFFF"/>
            <w:vAlign w:val="bottom"/>
          </w:tcPr>
          <w:p w:rsidR="00823DE1" w:rsidRDefault="00823DE1" w:rsidP="00823DE1">
            <w:pPr>
              <w:numPr>
                <w:ilvl w:val="0"/>
                <w:numId w:val="1"/>
              </w:numPr>
              <w:tabs>
                <w:tab w:val="left" w:pos="0"/>
              </w:tabs>
              <w:jc w:val="both"/>
            </w:pPr>
            <w:r>
              <w:rPr>
                <w:sz w:val="28"/>
                <w:szCs w:val="28"/>
              </w:rPr>
              <w:t>Повлияет ли введение предлагаемого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tc>
        <w:tc>
          <w:tcPr>
            <w:tcW w:w="40" w:type="dxa"/>
            <w:shd w:val="clear" w:color="auto" w:fill="auto"/>
          </w:tcPr>
          <w:p w:rsidR="00823DE1" w:rsidRDefault="00823DE1" w:rsidP="00E25A01">
            <w:pPr>
              <w:snapToGrid w:val="0"/>
            </w:pPr>
          </w:p>
        </w:tc>
        <w:tc>
          <w:tcPr>
            <w:tcW w:w="40" w:type="dxa"/>
            <w:shd w:val="clear" w:color="auto" w:fill="auto"/>
          </w:tcPr>
          <w:p w:rsidR="00823DE1" w:rsidRDefault="00823DE1" w:rsidP="00E25A01">
            <w:pPr>
              <w:snapToGrid w:val="0"/>
            </w:pPr>
          </w:p>
        </w:tc>
        <w:tc>
          <w:tcPr>
            <w:tcW w:w="40" w:type="dxa"/>
            <w:shd w:val="clear" w:color="auto" w:fill="auto"/>
          </w:tcPr>
          <w:p w:rsidR="00823DE1" w:rsidRDefault="00823DE1" w:rsidP="00E25A01">
            <w:pPr>
              <w:snapToGrid w:val="0"/>
            </w:pPr>
          </w:p>
        </w:tc>
      </w:tr>
      <w:tr w:rsidR="00823DE1" w:rsidTr="00E25A01">
        <w:tblPrEx>
          <w:tblCellMar>
            <w:left w:w="108" w:type="dxa"/>
            <w:right w:w="108" w:type="dxa"/>
          </w:tblCellMar>
        </w:tblPrEx>
        <w:trPr>
          <w:trHeight w:val="274"/>
        </w:trPr>
        <w:tc>
          <w:tcPr>
            <w:tcW w:w="9700" w:type="dxa"/>
            <w:gridSpan w:val="5"/>
            <w:tcBorders>
              <w:top w:val="single" w:sz="4" w:space="0" w:color="000000"/>
              <w:left w:val="single" w:sz="4" w:space="0" w:color="000000"/>
              <w:bottom w:val="single" w:sz="4" w:space="0" w:color="000000"/>
              <w:right w:val="single" w:sz="4" w:space="0" w:color="000000"/>
            </w:tcBorders>
            <w:shd w:val="clear" w:color="auto" w:fill="FFFFFF"/>
            <w:vAlign w:val="bottom"/>
          </w:tcPr>
          <w:p w:rsidR="00823DE1" w:rsidRDefault="00823DE1" w:rsidP="00E25A01">
            <w:pPr>
              <w:snapToGrid w:val="0"/>
              <w:ind w:left="720"/>
              <w:jc w:val="both"/>
              <w:rPr>
                <w:sz w:val="28"/>
                <w:szCs w:val="28"/>
              </w:rPr>
            </w:pPr>
          </w:p>
        </w:tc>
      </w:tr>
      <w:tr w:rsidR="00823DE1" w:rsidTr="00E25A01">
        <w:trPr>
          <w:gridAfter w:val="1"/>
          <w:wAfter w:w="10" w:type="dxa"/>
          <w:trHeight w:val="397"/>
        </w:trPr>
        <w:tc>
          <w:tcPr>
            <w:tcW w:w="9570" w:type="dxa"/>
            <w:tcBorders>
              <w:top w:val="single" w:sz="4" w:space="0" w:color="000000"/>
              <w:bottom w:val="single" w:sz="4" w:space="0" w:color="000000"/>
            </w:tcBorders>
            <w:shd w:val="clear" w:color="auto" w:fill="FFFFFF"/>
            <w:vAlign w:val="bottom"/>
          </w:tcPr>
          <w:p w:rsidR="00823DE1" w:rsidRDefault="00823DE1" w:rsidP="00823DE1">
            <w:pPr>
              <w:numPr>
                <w:ilvl w:val="0"/>
                <w:numId w:val="1"/>
              </w:numPr>
              <w:tabs>
                <w:tab w:val="left" w:pos="0"/>
              </w:tabs>
              <w:jc w:val="both"/>
            </w:pPr>
            <w:r>
              <w:rPr>
                <w:sz w:val="28"/>
                <w:szCs w:val="28"/>
              </w:rPr>
              <w:t>Оцените, насколько полно и точно отражены обязанности, ответственность субъектов регулирования, а также насколько понятно прописаны  административные процедуры, реализуемые ответственными органами исполнительной власти,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tc>
        <w:tc>
          <w:tcPr>
            <w:tcW w:w="40" w:type="dxa"/>
            <w:shd w:val="clear" w:color="auto" w:fill="auto"/>
          </w:tcPr>
          <w:p w:rsidR="00823DE1" w:rsidRDefault="00823DE1" w:rsidP="00E25A01">
            <w:pPr>
              <w:snapToGrid w:val="0"/>
            </w:pPr>
          </w:p>
        </w:tc>
        <w:tc>
          <w:tcPr>
            <w:tcW w:w="40" w:type="dxa"/>
            <w:shd w:val="clear" w:color="auto" w:fill="auto"/>
          </w:tcPr>
          <w:p w:rsidR="00823DE1" w:rsidRDefault="00823DE1" w:rsidP="00E25A01">
            <w:pPr>
              <w:snapToGrid w:val="0"/>
            </w:pPr>
          </w:p>
        </w:tc>
        <w:tc>
          <w:tcPr>
            <w:tcW w:w="40" w:type="dxa"/>
            <w:shd w:val="clear" w:color="auto" w:fill="auto"/>
          </w:tcPr>
          <w:p w:rsidR="00823DE1" w:rsidRDefault="00823DE1" w:rsidP="00E25A01">
            <w:pPr>
              <w:snapToGrid w:val="0"/>
            </w:pPr>
          </w:p>
        </w:tc>
      </w:tr>
      <w:tr w:rsidR="00823DE1" w:rsidTr="00E25A01">
        <w:tblPrEx>
          <w:tblCellMar>
            <w:left w:w="108" w:type="dxa"/>
            <w:right w:w="108" w:type="dxa"/>
          </w:tblCellMar>
        </w:tblPrEx>
        <w:trPr>
          <w:trHeight w:val="276"/>
        </w:trPr>
        <w:tc>
          <w:tcPr>
            <w:tcW w:w="9700" w:type="dxa"/>
            <w:gridSpan w:val="5"/>
            <w:tcBorders>
              <w:top w:val="single" w:sz="4" w:space="0" w:color="000000"/>
              <w:left w:val="single" w:sz="4" w:space="0" w:color="000000"/>
              <w:bottom w:val="single" w:sz="4" w:space="0" w:color="000000"/>
              <w:right w:val="single" w:sz="4" w:space="0" w:color="000000"/>
            </w:tcBorders>
            <w:shd w:val="clear" w:color="auto" w:fill="FFFFFF"/>
            <w:vAlign w:val="bottom"/>
          </w:tcPr>
          <w:p w:rsidR="00823DE1" w:rsidRDefault="00823DE1" w:rsidP="00E25A01">
            <w:pPr>
              <w:snapToGrid w:val="0"/>
              <w:ind w:left="720"/>
              <w:jc w:val="both"/>
              <w:rPr>
                <w:sz w:val="28"/>
                <w:szCs w:val="28"/>
              </w:rPr>
            </w:pPr>
          </w:p>
        </w:tc>
      </w:tr>
      <w:tr w:rsidR="00823DE1" w:rsidTr="00E25A01">
        <w:tblPrEx>
          <w:tblCellMar>
            <w:left w:w="108" w:type="dxa"/>
            <w:right w:w="108" w:type="dxa"/>
          </w:tblCellMar>
        </w:tblPrEx>
        <w:tc>
          <w:tcPr>
            <w:tcW w:w="9700" w:type="dxa"/>
            <w:gridSpan w:val="5"/>
            <w:tcBorders>
              <w:top w:val="single" w:sz="4" w:space="0" w:color="000000"/>
              <w:left w:val="single" w:sz="4" w:space="0" w:color="000000"/>
              <w:bottom w:val="single" w:sz="4" w:space="0" w:color="000000"/>
              <w:right w:val="single" w:sz="4" w:space="0" w:color="000000"/>
            </w:tcBorders>
            <w:shd w:val="clear" w:color="auto" w:fill="FFFFFF"/>
            <w:vAlign w:val="bottom"/>
          </w:tcPr>
          <w:p w:rsidR="00823DE1" w:rsidRDefault="00823DE1" w:rsidP="00823DE1">
            <w:pPr>
              <w:numPr>
                <w:ilvl w:val="0"/>
                <w:numId w:val="1"/>
              </w:numPr>
              <w:tabs>
                <w:tab w:val="left" w:pos="0"/>
              </w:tabs>
              <w:jc w:val="both"/>
              <w:rPr>
                <w:sz w:val="28"/>
                <w:szCs w:val="28"/>
              </w:rPr>
            </w:pPr>
            <w:r>
              <w:rPr>
                <w:sz w:val="28"/>
                <w:szCs w:val="28"/>
              </w:rPr>
              <w:t xml:space="preserve">Существуют ли в предлагаемом проекте нового регулирования положения, которые необоснованно затрудняют ведение предпринимательской и инвестиционной деятельности? </w:t>
            </w:r>
            <w:proofErr w:type="gramStart"/>
            <w:r>
              <w:rPr>
                <w:sz w:val="28"/>
                <w:szCs w:val="28"/>
              </w:rPr>
              <w:t>Приведите обоснования по каждому указанному положению,  дополнительно определив</w:t>
            </w:r>
            <w:proofErr w:type="gramEnd"/>
            <w:r>
              <w:rPr>
                <w:sz w:val="28"/>
                <w:szCs w:val="28"/>
              </w:rPr>
              <w:t>:</w:t>
            </w:r>
          </w:p>
          <w:p w:rsidR="00823DE1" w:rsidRDefault="00823DE1" w:rsidP="00E25A01">
            <w:pPr>
              <w:tabs>
                <w:tab w:val="left" w:pos="0"/>
              </w:tabs>
              <w:jc w:val="both"/>
              <w:rPr>
                <w:sz w:val="28"/>
                <w:szCs w:val="28"/>
              </w:rPr>
            </w:pPr>
            <w:r>
              <w:rPr>
                <w:sz w:val="28"/>
                <w:szCs w:val="28"/>
              </w:rPr>
              <w:t>- имеется ли смысловое противоречие с целями регулирования или существующей проблемой либо положение не способствует достижению целей регулирования;</w:t>
            </w:r>
          </w:p>
          <w:p w:rsidR="00823DE1" w:rsidRDefault="00823DE1" w:rsidP="00E25A01">
            <w:pPr>
              <w:tabs>
                <w:tab w:val="left" w:pos="0"/>
              </w:tabs>
              <w:jc w:val="both"/>
              <w:rPr>
                <w:sz w:val="28"/>
                <w:szCs w:val="28"/>
              </w:rPr>
            </w:pPr>
            <w:r>
              <w:rPr>
                <w:sz w:val="28"/>
                <w:szCs w:val="28"/>
              </w:rPr>
              <w:t>- имеются ли технические ошибки;</w:t>
            </w:r>
          </w:p>
          <w:p w:rsidR="00823DE1" w:rsidRDefault="00823DE1" w:rsidP="00E25A01">
            <w:pPr>
              <w:tabs>
                <w:tab w:val="left" w:pos="0"/>
              </w:tabs>
              <w:jc w:val="both"/>
              <w:rPr>
                <w:sz w:val="28"/>
                <w:szCs w:val="28"/>
              </w:rPr>
            </w:pPr>
            <w:r>
              <w:rPr>
                <w:sz w:val="28"/>
                <w:szCs w:val="28"/>
              </w:rPr>
              <w:t>- 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w:t>
            </w:r>
          </w:p>
          <w:p w:rsidR="00823DE1" w:rsidRDefault="00823DE1" w:rsidP="00E25A01">
            <w:pPr>
              <w:tabs>
                <w:tab w:val="left" w:pos="0"/>
              </w:tabs>
              <w:jc w:val="both"/>
              <w:rPr>
                <w:sz w:val="28"/>
                <w:szCs w:val="28"/>
              </w:rPr>
            </w:pPr>
            <w:r>
              <w:rPr>
                <w:sz w:val="28"/>
                <w:szCs w:val="28"/>
              </w:rPr>
              <w:t>- создает ли исполнение положений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органов местного самоуправления  и должностных лиц, допускает ли возможность избирательного применения норм;</w:t>
            </w:r>
          </w:p>
          <w:p w:rsidR="00823DE1" w:rsidRDefault="00823DE1" w:rsidP="00E25A01">
            <w:pPr>
              <w:tabs>
                <w:tab w:val="left" w:pos="0"/>
              </w:tabs>
              <w:jc w:val="both"/>
              <w:rPr>
                <w:sz w:val="28"/>
                <w:szCs w:val="28"/>
              </w:rPr>
            </w:pPr>
            <w:r>
              <w:rPr>
                <w:sz w:val="28"/>
                <w:szCs w:val="28"/>
              </w:rPr>
              <w:t xml:space="preserve">- приводит ли к невозможности совершения законных действий предпринимателей или инвесторов (например, в связи с отсутствием требуемой новым регулированием инфраструктуры, организационных или технических условий, технологий), вводит ли неоптимальный режим </w:t>
            </w:r>
            <w:r>
              <w:rPr>
                <w:sz w:val="28"/>
                <w:szCs w:val="28"/>
              </w:rPr>
              <w:lastRenderedPageBreak/>
              <w:t>осуществления операционной деятельности;</w:t>
            </w:r>
          </w:p>
          <w:p w:rsidR="00823DE1" w:rsidRDefault="00823DE1" w:rsidP="00E25A01">
            <w:pPr>
              <w:tabs>
                <w:tab w:val="left" w:pos="0"/>
              </w:tabs>
              <w:jc w:val="both"/>
            </w:pPr>
            <w:r>
              <w:rPr>
                <w:sz w:val="28"/>
                <w:szCs w:val="28"/>
              </w:rPr>
              <w:t>- соответствует ли обычаям деловой практики, сложившейся в отрасли, либо существующим международным практикам, используемым в данный момент.</w:t>
            </w:r>
          </w:p>
        </w:tc>
      </w:tr>
      <w:tr w:rsidR="00823DE1" w:rsidTr="00E25A01">
        <w:tblPrEx>
          <w:tblCellMar>
            <w:left w:w="108" w:type="dxa"/>
            <w:right w:w="108" w:type="dxa"/>
          </w:tblCellMar>
        </w:tblPrEx>
        <w:trPr>
          <w:trHeight w:val="260"/>
        </w:trPr>
        <w:tc>
          <w:tcPr>
            <w:tcW w:w="9700" w:type="dxa"/>
            <w:gridSpan w:val="5"/>
            <w:tcBorders>
              <w:top w:val="single" w:sz="4" w:space="0" w:color="000000"/>
              <w:left w:val="single" w:sz="4" w:space="0" w:color="000000"/>
              <w:bottom w:val="single" w:sz="4" w:space="0" w:color="000000"/>
              <w:right w:val="single" w:sz="4" w:space="0" w:color="000000"/>
            </w:tcBorders>
            <w:shd w:val="clear" w:color="auto" w:fill="FFFFFF"/>
            <w:vAlign w:val="bottom"/>
          </w:tcPr>
          <w:p w:rsidR="00823DE1" w:rsidRDefault="00823DE1" w:rsidP="00E25A01">
            <w:pPr>
              <w:snapToGrid w:val="0"/>
              <w:rPr>
                <w:sz w:val="28"/>
                <w:szCs w:val="28"/>
              </w:rPr>
            </w:pPr>
          </w:p>
        </w:tc>
      </w:tr>
      <w:tr w:rsidR="00823DE1" w:rsidTr="00E25A01">
        <w:tblPrEx>
          <w:tblCellMar>
            <w:left w:w="108" w:type="dxa"/>
            <w:right w:w="108" w:type="dxa"/>
          </w:tblCellMar>
        </w:tblPrEx>
        <w:tc>
          <w:tcPr>
            <w:tcW w:w="9700" w:type="dxa"/>
            <w:gridSpan w:val="5"/>
            <w:tcBorders>
              <w:top w:val="single" w:sz="4" w:space="0" w:color="000000"/>
              <w:left w:val="single" w:sz="4" w:space="0" w:color="000000"/>
              <w:bottom w:val="single" w:sz="4" w:space="0" w:color="000000"/>
              <w:right w:val="single" w:sz="4" w:space="0" w:color="000000"/>
            </w:tcBorders>
            <w:shd w:val="clear" w:color="auto" w:fill="FFFFFF"/>
            <w:vAlign w:val="bottom"/>
          </w:tcPr>
          <w:p w:rsidR="00823DE1" w:rsidRDefault="00823DE1" w:rsidP="00823DE1">
            <w:pPr>
              <w:numPr>
                <w:ilvl w:val="0"/>
                <w:numId w:val="1"/>
              </w:numPr>
              <w:tabs>
                <w:tab w:val="left" w:pos="0"/>
              </w:tabs>
              <w:jc w:val="both"/>
            </w:pPr>
            <w:r>
              <w:rPr>
                <w:sz w:val="28"/>
                <w:szCs w:val="28"/>
              </w:rPr>
              <w:t>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tc>
      </w:tr>
      <w:tr w:rsidR="00823DE1" w:rsidTr="00E25A01">
        <w:tblPrEx>
          <w:tblCellMar>
            <w:left w:w="108" w:type="dxa"/>
            <w:right w:w="108" w:type="dxa"/>
          </w:tblCellMar>
        </w:tblPrEx>
        <w:tc>
          <w:tcPr>
            <w:tcW w:w="9700" w:type="dxa"/>
            <w:gridSpan w:val="5"/>
            <w:tcBorders>
              <w:top w:val="single" w:sz="4" w:space="0" w:color="000000"/>
              <w:left w:val="single" w:sz="4" w:space="0" w:color="000000"/>
              <w:bottom w:val="single" w:sz="4" w:space="0" w:color="000000"/>
              <w:right w:val="single" w:sz="4" w:space="0" w:color="000000"/>
            </w:tcBorders>
            <w:shd w:val="clear" w:color="auto" w:fill="FFFFFF"/>
            <w:vAlign w:val="bottom"/>
          </w:tcPr>
          <w:p w:rsidR="00823DE1" w:rsidRDefault="00823DE1" w:rsidP="00E25A01">
            <w:pPr>
              <w:snapToGrid w:val="0"/>
              <w:rPr>
                <w:sz w:val="28"/>
                <w:szCs w:val="28"/>
              </w:rPr>
            </w:pPr>
          </w:p>
        </w:tc>
      </w:tr>
      <w:tr w:rsidR="00823DE1" w:rsidTr="00E25A01">
        <w:trPr>
          <w:gridAfter w:val="1"/>
          <w:wAfter w:w="10" w:type="dxa"/>
          <w:trHeight w:val="397"/>
        </w:trPr>
        <w:tc>
          <w:tcPr>
            <w:tcW w:w="9570" w:type="dxa"/>
            <w:tcBorders>
              <w:top w:val="single" w:sz="4" w:space="0" w:color="000000"/>
              <w:bottom w:val="single" w:sz="4" w:space="0" w:color="000000"/>
            </w:tcBorders>
            <w:shd w:val="clear" w:color="auto" w:fill="FFFFFF"/>
            <w:vAlign w:val="bottom"/>
          </w:tcPr>
          <w:p w:rsidR="00823DE1" w:rsidRDefault="00823DE1" w:rsidP="00823DE1">
            <w:pPr>
              <w:numPr>
                <w:ilvl w:val="0"/>
                <w:numId w:val="1"/>
              </w:numPr>
              <w:tabs>
                <w:tab w:val="left" w:pos="0"/>
              </w:tabs>
              <w:jc w:val="both"/>
            </w:pPr>
            <w:r>
              <w:rPr>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(оценка может быть представлена в терминах российских стандартов бухгалтерского учета). Отдельно укажите временные издержки, которые понесут субъекты предпринимательской деятельности как следствие необходимости соблюдения административных процедур, предусмотренных проектом предлагаемого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tc>
        <w:tc>
          <w:tcPr>
            <w:tcW w:w="40" w:type="dxa"/>
            <w:shd w:val="clear" w:color="auto" w:fill="auto"/>
          </w:tcPr>
          <w:p w:rsidR="00823DE1" w:rsidRDefault="00823DE1" w:rsidP="00E25A01">
            <w:pPr>
              <w:snapToGrid w:val="0"/>
            </w:pPr>
          </w:p>
        </w:tc>
        <w:tc>
          <w:tcPr>
            <w:tcW w:w="40" w:type="dxa"/>
            <w:shd w:val="clear" w:color="auto" w:fill="auto"/>
          </w:tcPr>
          <w:p w:rsidR="00823DE1" w:rsidRDefault="00823DE1" w:rsidP="00E25A01">
            <w:pPr>
              <w:snapToGrid w:val="0"/>
            </w:pPr>
          </w:p>
        </w:tc>
        <w:tc>
          <w:tcPr>
            <w:tcW w:w="40" w:type="dxa"/>
            <w:shd w:val="clear" w:color="auto" w:fill="auto"/>
          </w:tcPr>
          <w:p w:rsidR="00823DE1" w:rsidRDefault="00823DE1" w:rsidP="00E25A01">
            <w:pPr>
              <w:snapToGrid w:val="0"/>
            </w:pPr>
          </w:p>
        </w:tc>
      </w:tr>
      <w:tr w:rsidR="00823DE1" w:rsidTr="00E25A01">
        <w:tblPrEx>
          <w:tblCellMar>
            <w:left w:w="108" w:type="dxa"/>
            <w:right w:w="108" w:type="dxa"/>
          </w:tblCellMar>
        </w:tblPrEx>
        <w:trPr>
          <w:trHeight w:val="228"/>
        </w:trPr>
        <w:tc>
          <w:tcPr>
            <w:tcW w:w="9700" w:type="dxa"/>
            <w:gridSpan w:val="5"/>
            <w:tcBorders>
              <w:top w:val="single" w:sz="4" w:space="0" w:color="000000"/>
              <w:left w:val="single" w:sz="4" w:space="0" w:color="000000"/>
              <w:bottom w:val="single" w:sz="4" w:space="0" w:color="000000"/>
              <w:right w:val="single" w:sz="4" w:space="0" w:color="000000"/>
            </w:tcBorders>
            <w:shd w:val="clear" w:color="auto" w:fill="FFFFFF"/>
            <w:vAlign w:val="bottom"/>
          </w:tcPr>
          <w:p w:rsidR="00823DE1" w:rsidRDefault="00823DE1" w:rsidP="00E25A01">
            <w:pPr>
              <w:snapToGrid w:val="0"/>
              <w:ind w:left="720"/>
              <w:jc w:val="both"/>
              <w:rPr>
                <w:sz w:val="28"/>
                <w:szCs w:val="28"/>
              </w:rPr>
            </w:pPr>
          </w:p>
        </w:tc>
      </w:tr>
      <w:tr w:rsidR="00823DE1" w:rsidTr="00E25A01">
        <w:trPr>
          <w:gridAfter w:val="1"/>
          <w:wAfter w:w="10" w:type="dxa"/>
          <w:trHeight w:val="397"/>
        </w:trPr>
        <w:tc>
          <w:tcPr>
            <w:tcW w:w="9570" w:type="dxa"/>
            <w:tcBorders>
              <w:top w:val="single" w:sz="4" w:space="0" w:color="000000"/>
              <w:bottom w:val="single" w:sz="4" w:space="0" w:color="000000"/>
            </w:tcBorders>
            <w:shd w:val="clear" w:color="auto" w:fill="FFFFFF"/>
          </w:tcPr>
          <w:p w:rsidR="00823DE1" w:rsidRDefault="00823DE1" w:rsidP="00823DE1">
            <w:pPr>
              <w:numPr>
                <w:ilvl w:val="0"/>
                <w:numId w:val="1"/>
              </w:numPr>
              <w:tabs>
                <w:tab w:val="left" w:pos="0"/>
              </w:tabs>
              <w:jc w:val="both"/>
            </w:pPr>
            <w:r>
              <w:rPr>
                <w:sz w:val="28"/>
                <w:szCs w:val="28"/>
              </w:rPr>
              <w:t xml:space="preserve">Какие, на Ваш взгляд, могут возникнуть проблемы и трудности с контролем соблюдения требований и норм, вводимых данным нормативным актом? Является ли предлагаемое регулирование </w:t>
            </w:r>
            <w:proofErr w:type="spellStart"/>
            <w:r>
              <w:rPr>
                <w:sz w:val="28"/>
                <w:szCs w:val="28"/>
              </w:rPr>
              <w:t>недискриминационным</w:t>
            </w:r>
            <w:proofErr w:type="spellEnd"/>
            <w:r>
              <w:rPr>
                <w:sz w:val="28"/>
                <w:szCs w:val="28"/>
              </w:rPr>
              <w:t xml:space="preserve"> по отношению ко всем его адресатам, то есть все ли потенциальные адресаты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регулирования различными группами адресатов регулирования?</w:t>
            </w:r>
          </w:p>
        </w:tc>
        <w:tc>
          <w:tcPr>
            <w:tcW w:w="40" w:type="dxa"/>
            <w:shd w:val="clear" w:color="auto" w:fill="auto"/>
          </w:tcPr>
          <w:p w:rsidR="00823DE1" w:rsidRDefault="00823DE1" w:rsidP="00E25A01">
            <w:pPr>
              <w:snapToGrid w:val="0"/>
            </w:pPr>
          </w:p>
        </w:tc>
        <w:tc>
          <w:tcPr>
            <w:tcW w:w="40" w:type="dxa"/>
            <w:shd w:val="clear" w:color="auto" w:fill="auto"/>
          </w:tcPr>
          <w:p w:rsidR="00823DE1" w:rsidRDefault="00823DE1" w:rsidP="00E25A01">
            <w:pPr>
              <w:snapToGrid w:val="0"/>
            </w:pPr>
          </w:p>
        </w:tc>
        <w:tc>
          <w:tcPr>
            <w:tcW w:w="40" w:type="dxa"/>
            <w:shd w:val="clear" w:color="auto" w:fill="auto"/>
          </w:tcPr>
          <w:p w:rsidR="00823DE1" w:rsidRDefault="00823DE1" w:rsidP="00E25A01">
            <w:pPr>
              <w:snapToGrid w:val="0"/>
            </w:pPr>
          </w:p>
        </w:tc>
      </w:tr>
      <w:tr w:rsidR="00823DE1" w:rsidTr="00E25A01">
        <w:tblPrEx>
          <w:tblCellMar>
            <w:left w:w="108" w:type="dxa"/>
            <w:right w:w="108" w:type="dxa"/>
          </w:tblCellMar>
        </w:tblPrEx>
        <w:trPr>
          <w:trHeight w:val="244"/>
        </w:trPr>
        <w:tc>
          <w:tcPr>
            <w:tcW w:w="9700" w:type="dxa"/>
            <w:gridSpan w:val="5"/>
            <w:tcBorders>
              <w:top w:val="single" w:sz="4" w:space="0" w:color="000000"/>
              <w:left w:val="single" w:sz="4" w:space="0" w:color="000000"/>
              <w:bottom w:val="single" w:sz="4" w:space="0" w:color="000000"/>
              <w:right w:val="single" w:sz="4" w:space="0" w:color="000000"/>
            </w:tcBorders>
            <w:shd w:val="clear" w:color="auto" w:fill="FFFFFF"/>
          </w:tcPr>
          <w:p w:rsidR="00823DE1" w:rsidRDefault="00823DE1" w:rsidP="00E25A01">
            <w:pPr>
              <w:snapToGrid w:val="0"/>
              <w:rPr>
                <w:sz w:val="28"/>
                <w:szCs w:val="28"/>
              </w:rPr>
            </w:pPr>
          </w:p>
        </w:tc>
      </w:tr>
      <w:tr w:rsidR="00823DE1" w:rsidTr="00E25A01">
        <w:trPr>
          <w:gridAfter w:val="1"/>
          <w:wAfter w:w="10" w:type="dxa"/>
          <w:trHeight w:val="397"/>
        </w:trPr>
        <w:tc>
          <w:tcPr>
            <w:tcW w:w="9570" w:type="dxa"/>
            <w:tcBorders>
              <w:top w:val="single" w:sz="4" w:space="0" w:color="000000"/>
              <w:bottom w:val="single" w:sz="4" w:space="0" w:color="000000"/>
            </w:tcBorders>
            <w:shd w:val="clear" w:color="auto" w:fill="FFFFFF"/>
            <w:vAlign w:val="bottom"/>
          </w:tcPr>
          <w:p w:rsidR="00823DE1" w:rsidRDefault="00823DE1" w:rsidP="00823DE1">
            <w:pPr>
              <w:numPr>
                <w:ilvl w:val="0"/>
                <w:numId w:val="1"/>
              </w:numPr>
              <w:tabs>
                <w:tab w:val="left" w:pos="0"/>
              </w:tabs>
              <w:jc w:val="both"/>
            </w:pPr>
            <w:r>
              <w:rPr>
                <w:sz w:val="28"/>
                <w:szCs w:val="28"/>
              </w:rPr>
              <w:t xml:space="preserve">Требуется ли переходный период для вступления в силу предлагаемого регулирования (если да, какова его продолжительность), какие ограничения по срокам введения нового регулирования необходимо учесть? </w:t>
            </w:r>
          </w:p>
        </w:tc>
        <w:tc>
          <w:tcPr>
            <w:tcW w:w="40" w:type="dxa"/>
            <w:shd w:val="clear" w:color="auto" w:fill="auto"/>
          </w:tcPr>
          <w:p w:rsidR="00823DE1" w:rsidRDefault="00823DE1" w:rsidP="00E25A01">
            <w:pPr>
              <w:snapToGrid w:val="0"/>
            </w:pPr>
          </w:p>
        </w:tc>
        <w:tc>
          <w:tcPr>
            <w:tcW w:w="40" w:type="dxa"/>
            <w:shd w:val="clear" w:color="auto" w:fill="auto"/>
          </w:tcPr>
          <w:p w:rsidR="00823DE1" w:rsidRDefault="00823DE1" w:rsidP="00E25A01">
            <w:pPr>
              <w:snapToGrid w:val="0"/>
            </w:pPr>
          </w:p>
        </w:tc>
        <w:tc>
          <w:tcPr>
            <w:tcW w:w="40" w:type="dxa"/>
            <w:shd w:val="clear" w:color="auto" w:fill="auto"/>
          </w:tcPr>
          <w:p w:rsidR="00823DE1" w:rsidRDefault="00823DE1" w:rsidP="00E25A01">
            <w:pPr>
              <w:snapToGrid w:val="0"/>
            </w:pPr>
          </w:p>
        </w:tc>
      </w:tr>
      <w:tr w:rsidR="00823DE1" w:rsidTr="00E25A01">
        <w:tblPrEx>
          <w:tblCellMar>
            <w:left w:w="108" w:type="dxa"/>
            <w:right w:w="108" w:type="dxa"/>
          </w:tblCellMar>
        </w:tblPrEx>
        <w:trPr>
          <w:trHeight w:val="244"/>
        </w:trPr>
        <w:tc>
          <w:tcPr>
            <w:tcW w:w="9700" w:type="dxa"/>
            <w:gridSpan w:val="5"/>
            <w:tcBorders>
              <w:top w:val="single" w:sz="4" w:space="0" w:color="000000"/>
              <w:left w:val="single" w:sz="4" w:space="0" w:color="000000"/>
              <w:bottom w:val="single" w:sz="4" w:space="0" w:color="000000"/>
              <w:right w:val="single" w:sz="4" w:space="0" w:color="000000"/>
            </w:tcBorders>
            <w:shd w:val="clear" w:color="auto" w:fill="FFFFFF"/>
            <w:vAlign w:val="bottom"/>
          </w:tcPr>
          <w:p w:rsidR="00823DE1" w:rsidRDefault="00823DE1" w:rsidP="00E25A01">
            <w:pPr>
              <w:snapToGrid w:val="0"/>
              <w:ind w:left="720"/>
              <w:rPr>
                <w:sz w:val="28"/>
                <w:szCs w:val="28"/>
              </w:rPr>
            </w:pPr>
          </w:p>
        </w:tc>
      </w:tr>
      <w:tr w:rsidR="00823DE1" w:rsidTr="00E25A01">
        <w:trPr>
          <w:gridAfter w:val="1"/>
          <w:wAfter w:w="10" w:type="dxa"/>
          <w:trHeight w:val="397"/>
        </w:trPr>
        <w:tc>
          <w:tcPr>
            <w:tcW w:w="9570" w:type="dxa"/>
            <w:tcBorders>
              <w:top w:val="single" w:sz="4" w:space="0" w:color="000000"/>
              <w:bottom w:val="single" w:sz="4" w:space="0" w:color="000000"/>
            </w:tcBorders>
            <w:shd w:val="clear" w:color="auto" w:fill="FFFFFF"/>
            <w:vAlign w:val="bottom"/>
          </w:tcPr>
          <w:p w:rsidR="00823DE1" w:rsidRDefault="00823DE1" w:rsidP="00823DE1">
            <w:pPr>
              <w:numPr>
                <w:ilvl w:val="0"/>
                <w:numId w:val="1"/>
              </w:numPr>
              <w:tabs>
                <w:tab w:val="left" w:pos="0"/>
              </w:tabs>
              <w:jc w:val="both"/>
            </w:pPr>
            <w:r>
              <w:rPr>
                <w:sz w:val="28"/>
                <w:szCs w:val="28"/>
              </w:rPr>
              <w:t>Какие, на Ваш взгляд, исключения по введению регулирования в отношении отдельных групп лиц целесообразно применить, приведите соответствующее обоснование.</w:t>
            </w:r>
          </w:p>
        </w:tc>
        <w:tc>
          <w:tcPr>
            <w:tcW w:w="40" w:type="dxa"/>
            <w:shd w:val="clear" w:color="auto" w:fill="auto"/>
          </w:tcPr>
          <w:p w:rsidR="00823DE1" w:rsidRDefault="00823DE1" w:rsidP="00E25A01">
            <w:pPr>
              <w:snapToGrid w:val="0"/>
            </w:pPr>
          </w:p>
        </w:tc>
        <w:tc>
          <w:tcPr>
            <w:tcW w:w="40" w:type="dxa"/>
            <w:shd w:val="clear" w:color="auto" w:fill="auto"/>
          </w:tcPr>
          <w:p w:rsidR="00823DE1" w:rsidRDefault="00823DE1" w:rsidP="00E25A01">
            <w:pPr>
              <w:snapToGrid w:val="0"/>
            </w:pPr>
          </w:p>
        </w:tc>
        <w:tc>
          <w:tcPr>
            <w:tcW w:w="40" w:type="dxa"/>
            <w:shd w:val="clear" w:color="auto" w:fill="auto"/>
          </w:tcPr>
          <w:p w:rsidR="00823DE1" w:rsidRDefault="00823DE1" w:rsidP="00E25A01">
            <w:pPr>
              <w:snapToGrid w:val="0"/>
            </w:pPr>
          </w:p>
        </w:tc>
      </w:tr>
      <w:tr w:rsidR="00823DE1" w:rsidTr="00E25A01">
        <w:tblPrEx>
          <w:tblCellMar>
            <w:left w:w="108" w:type="dxa"/>
            <w:right w:w="108" w:type="dxa"/>
          </w:tblCellMar>
        </w:tblPrEx>
        <w:trPr>
          <w:trHeight w:val="260"/>
        </w:trPr>
        <w:tc>
          <w:tcPr>
            <w:tcW w:w="9700" w:type="dxa"/>
            <w:gridSpan w:val="5"/>
            <w:tcBorders>
              <w:top w:val="single" w:sz="4" w:space="0" w:color="000000"/>
              <w:left w:val="single" w:sz="4" w:space="0" w:color="000000"/>
              <w:bottom w:val="single" w:sz="4" w:space="0" w:color="000000"/>
              <w:right w:val="single" w:sz="4" w:space="0" w:color="000000"/>
            </w:tcBorders>
            <w:shd w:val="clear" w:color="auto" w:fill="FFFFFF"/>
            <w:vAlign w:val="bottom"/>
          </w:tcPr>
          <w:p w:rsidR="00823DE1" w:rsidRDefault="00823DE1" w:rsidP="00E25A01">
            <w:pPr>
              <w:snapToGrid w:val="0"/>
              <w:ind w:left="720"/>
              <w:rPr>
                <w:sz w:val="28"/>
                <w:szCs w:val="28"/>
              </w:rPr>
            </w:pPr>
          </w:p>
        </w:tc>
      </w:tr>
      <w:tr w:rsidR="00823DE1" w:rsidTr="00E25A01">
        <w:trPr>
          <w:gridAfter w:val="1"/>
          <w:wAfter w:w="10" w:type="dxa"/>
          <w:trHeight w:val="397"/>
        </w:trPr>
        <w:tc>
          <w:tcPr>
            <w:tcW w:w="9570" w:type="dxa"/>
            <w:tcBorders>
              <w:top w:val="single" w:sz="4" w:space="0" w:color="000000"/>
              <w:bottom w:val="single" w:sz="4" w:space="0" w:color="000000"/>
            </w:tcBorders>
            <w:shd w:val="clear" w:color="auto" w:fill="FFFFFF"/>
          </w:tcPr>
          <w:p w:rsidR="00823DE1" w:rsidRDefault="00823DE1" w:rsidP="00823DE1">
            <w:pPr>
              <w:numPr>
                <w:ilvl w:val="0"/>
                <w:numId w:val="1"/>
              </w:numPr>
              <w:tabs>
                <w:tab w:val="left" w:pos="0"/>
              </w:tabs>
              <w:jc w:val="both"/>
            </w:pPr>
            <w:r>
              <w:rPr>
                <w:sz w:val="28"/>
                <w:szCs w:val="28"/>
              </w:rPr>
              <w:lastRenderedPageBreak/>
              <w:t>Специальные вопросы, касающиеся конкретных положений и норм рассматриваемого проекта, отношение к которым разработчику необходимо прояснить.</w:t>
            </w:r>
          </w:p>
        </w:tc>
        <w:tc>
          <w:tcPr>
            <w:tcW w:w="40" w:type="dxa"/>
            <w:shd w:val="clear" w:color="auto" w:fill="auto"/>
          </w:tcPr>
          <w:p w:rsidR="00823DE1" w:rsidRDefault="00823DE1" w:rsidP="00E25A01">
            <w:pPr>
              <w:snapToGrid w:val="0"/>
            </w:pPr>
          </w:p>
        </w:tc>
        <w:tc>
          <w:tcPr>
            <w:tcW w:w="40" w:type="dxa"/>
            <w:shd w:val="clear" w:color="auto" w:fill="auto"/>
          </w:tcPr>
          <w:p w:rsidR="00823DE1" w:rsidRDefault="00823DE1" w:rsidP="00E25A01">
            <w:pPr>
              <w:snapToGrid w:val="0"/>
            </w:pPr>
          </w:p>
        </w:tc>
        <w:tc>
          <w:tcPr>
            <w:tcW w:w="40" w:type="dxa"/>
            <w:shd w:val="clear" w:color="auto" w:fill="auto"/>
          </w:tcPr>
          <w:p w:rsidR="00823DE1" w:rsidRDefault="00823DE1" w:rsidP="00E25A01">
            <w:pPr>
              <w:snapToGrid w:val="0"/>
            </w:pPr>
          </w:p>
        </w:tc>
      </w:tr>
      <w:tr w:rsidR="00823DE1" w:rsidTr="00E25A01">
        <w:tblPrEx>
          <w:tblCellMar>
            <w:left w:w="108" w:type="dxa"/>
            <w:right w:w="108" w:type="dxa"/>
          </w:tblCellMar>
        </w:tblPrEx>
        <w:trPr>
          <w:trHeight w:val="276"/>
        </w:trPr>
        <w:tc>
          <w:tcPr>
            <w:tcW w:w="9700" w:type="dxa"/>
            <w:gridSpan w:val="5"/>
            <w:tcBorders>
              <w:top w:val="single" w:sz="4" w:space="0" w:color="000000"/>
              <w:left w:val="single" w:sz="4" w:space="0" w:color="000000"/>
              <w:bottom w:val="single" w:sz="4" w:space="0" w:color="000000"/>
              <w:right w:val="single" w:sz="4" w:space="0" w:color="000000"/>
            </w:tcBorders>
            <w:shd w:val="clear" w:color="auto" w:fill="FFFFFF"/>
          </w:tcPr>
          <w:p w:rsidR="00823DE1" w:rsidRDefault="00823DE1" w:rsidP="00E25A01">
            <w:pPr>
              <w:snapToGrid w:val="0"/>
              <w:rPr>
                <w:sz w:val="28"/>
                <w:szCs w:val="28"/>
              </w:rPr>
            </w:pPr>
          </w:p>
        </w:tc>
      </w:tr>
      <w:tr w:rsidR="00823DE1" w:rsidTr="00E25A01">
        <w:trPr>
          <w:gridAfter w:val="1"/>
          <w:wAfter w:w="10" w:type="dxa"/>
          <w:trHeight w:val="397"/>
        </w:trPr>
        <w:tc>
          <w:tcPr>
            <w:tcW w:w="9570" w:type="dxa"/>
            <w:tcBorders>
              <w:top w:val="single" w:sz="4" w:space="0" w:color="000000"/>
              <w:bottom w:val="single" w:sz="4" w:space="0" w:color="000000"/>
            </w:tcBorders>
            <w:shd w:val="clear" w:color="auto" w:fill="FFFFFF"/>
          </w:tcPr>
          <w:p w:rsidR="00823DE1" w:rsidRDefault="00823DE1" w:rsidP="00823DE1">
            <w:pPr>
              <w:numPr>
                <w:ilvl w:val="0"/>
                <w:numId w:val="1"/>
              </w:numPr>
              <w:tabs>
                <w:tab w:val="left" w:pos="0"/>
              </w:tabs>
              <w:jc w:val="both"/>
            </w:pPr>
            <w:r>
              <w:rPr>
                <w:sz w:val="28"/>
                <w:szCs w:val="28"/>
              </w:rPr>
              <w:t>Иные предложения и замечания, которые, по Вашему мнению, целесообразно учесть в рамках оценки регулирующего воздействия.</w:t>
            </w:r>
          </w:p>
        </w:tc>
        <w:tc>
          <w:tcPr>
            <w:tcW w:w="40" w:type="dxa"/>
            <w:shd w:val="clear" w:color="auto" w:fill="auto"/>
          </w:tcPr>
          <w:p w:rsidR="00823DE1" w:rsidRDefault="00823DE1" w:rsidP="00E25A01">
            <w:pPr>
              <w:snapToGrid w:val="0"/>
            </w:pPr>
          </w:p>
        </w:tc>
        <w:tc>
          <w:tcPr>
            <w:tcW w:w="40" w:type="dxa"/>
            <w:shd w:val="clear" w:color="auto" w:fill="auto"/>
          </w:tcPr>
          <w:p w:rsidR="00823DE1" w:rsidRDefault="00823DE1" w:rsidP="00E25A01">
            <w:pPr>
              <w:snapToGrid w:val="0"/>
            </w:pPr>
          </w:p>
        </w:tc>
        <w:tc>
          <w:tcPr>
            <w:tcW w:w="40" w:type="dxa"/>
            <w:shd w:val="clear" w:color="auto" w:fill="auto"/>
          </w:tcPr>
          <w:p w:rsidR="00823DE1" w:rsidRDefault="00823DE1" w:rsidP="00E25A01">
            <w:pPr>
              <w:snapToGrid w:val="0"/>
            </w:pPr>
          </w:p>
        </w:tc>
      </w:tr>
      <w:tr w:rsidR="00823DE1" w:rsidTr="00E25A01">
        <w:tblPrEx>
          <w:tblCellMar>
            <w:left w:w="108" w:type="dxa"/>
            <w:right w:w="108" w:type="dxa"/>
          </w:tblCellMar>
        </w:tblPrEx>
        <w:trPr>
          <w:trHeight w:val="274"/>
        </w:trPr>
        <w:tc>
          <w:tcPr>
            <w:tcW w:w="9700" w:type="dxa"/>
            <w:gridSpan w:val="5"/>
            <w:tcBorders>
              <w:top w:val="single" w:sz="4" w:space="0" w:color="000000"/>
              <w:left w:val="single" w:sz="4" w:space="0" w:color="000000"/>
              <w:bottom w:val="single" w:sz="4" w:space="0" w:color="000000"/>
              <w:right w:val="single" w:sz="4" w:space="0" w:color="000000"/>
            </w:tcBorders>
            <w:shd w:val="clear" w:color="auto" w:fill="FFFFFF"/>
          </w:tcPr>
          <w:p w:rsidR="00823DE1" w:rsidRDefault="00823DE1" w:rsidP="00E25A01">
            <w:pPr>
              <w:snapToGrid w:val="0"/>
              <w:rPr>
                <w:sz w:val="28"/>
                <w:szCs w:val="28"/>
              </w:rPr>
            </w:pPr>
          </w:p>
        </w:tc>
      </w:tr>
    </w:tbl>
    <w:p w:rsidR="00823DE1" w:rsidRDefault="00823DE1" w:rsidP="00823DE1">
      <w:pPr>
        <w:pStyle w:val="1"/>
        <w:spacing w:after="0"/>
      </w:pPr>
    </w:p>
    <w:p w:rsidR="00823DE1" w:rsidRDefault="00823DE1" w:rsidP="00823DE1">
      <w:pPr>
        <w:pStyle w:val="1"/>
        <w:spacing w:after="0"/>
      </w:pPr>
    </w:p>
    <w:p w:rsidR="00823DE1" w:rsidRDefault="00823DE1" w:rsidP="00823DE1">
      <w:pPr>
        <w:pStyle w:val="1"/>
        <w:spacing w:after="0"/>
      </w:pPr>
    </w:p>
    <w:p w:rsidR="00823DE1" w:rsidRDefault="00823DE1" w:rsidP="00823DE1">
      <w:pPr>
        <w:jc w:val="both"/>
        <w:rPr>
          <w:sz w:val="28"/>
          <w:szCs w:val="28"/>
        </w:rPr>
      </w:pPr>
      <w:r>
        <w:rPr>
          <w:sz w:val="28"/>
          <w:szCs w:val="28"/>
        </w:rPr>
        <w:t xml:space="preserve"> </w:t>
      </w:r>
    </w:p>
    <w:p w:rsidR="00970D63" w:rsidRPr="00823DE1" w:rsidRDefault="00970D63"/>
    <w:sectPr w:rsidR="00970D63" w:rsidRPr="00823DE1" w:rsidSect="00970D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2"/>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3DE1"/>
    <w:rsid w:val="004F4A8D"/>
    <w:rsid w:val="005843FD"/>
    <w:rsid w:val="00823DE1"/>
    <w:rsid w:val="008A1A60"/>
    <w:rsid w:val="00935E60"/>
    <w:rsid w:val="00970D63"/>
    <w:rsid w:val="00C10FB7"/>
    <w:rsid w:val="00C1527D"/>
    <w:rsid w:val="00C26262"/>
    <w:rsid w:val="00C719E6"/>
    <w:rsid w:val="00D157C6"/>
    <w:rsid w:val="00FE44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DE1"/>
    <w:pPr>
      <w:suppressAutoHyphens/>
    </w:pPr>
    <w:rPr>
      <w:rFonts w:ascii="Times New Roman" w:eastAsia="Times New Roman" w:hAnsi="Times New Roman" w:cs="Times New Roman"/>
      <w:kern w:val="2"/>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23DE1"/>
    <w:rPr>
      <w:color w:val="0000FF"/>
      <w:u w:val="single"/>
    </w:rPr>
  </w:style>
  <w:style w:type="paragraph" w:customStyle="1" w:styleId="1">
    <w:name w:val="Обычный (веб)1"/>
    <w:basedOn w:val="a"/>
    <w:rsid w:val="00823DE1"/>
    <w:pPr>
      <w:spacing w:before="28" w:after="100"/>
    </w:pPr>
  </w:style>
</w:styles>
</file>

<file path=word/webSettings.xml><?xml version="1.0" encoding="utf-8"?>
<w:webSettings xmlns:r="http://schemas.openxmlformats.org/officeDocument/2006/relationships" xmlns:w="http://schemas.openxmlformats.org/wordprocessingml/2006/main">
  <w:divs>
    <w:div w:id="189839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989</Words>
  <Characters>5640</Characters>
  <Application>Microsoft Office Word</Application>
  <DocSecurity>0</DocSecurity>
  <Lines>47</Lines>
  <Paragraphs>13</Paragraphs>
  <ScaleCrop>false</ScaleCrop>
  <Company/>
  <LinksUpToDate>false</LinksUpToDate>
  <CharactersWithSpaces>6616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ДиспетчерГЛОНАСС</dc:creator>
  <cp:lastModifiedBy>ДиспетчерГЛОНАСС</cp:lastModifiedBy>
  <cp:revision>4</cp:revision>
  <dcterms:created xsi:type="dcterms:W3CDTF">2020-11-14T08:45:00Z</dcterms:created>
  <dcterms:modified xsi:type="dcterms:W3CDTF">2020-12-07T14:30:00Z</dcterms:modified>
</cp:coreProperties>
</file>