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D0" w:rsidRDefault="00A067D0" w:rsidP="00A067D0">
      <w:pPr>
        <w:rPr>
          <w:sz w:val="28"/>
          <w:szCs w:val="28"/>
          <w:lang w:val="ru-RU"/>
        </w:rPr>
      </w:pPr>
    </w:p>
    <w:p w:rsidR="00A067D0" w:rsidRDefault="00A067D0" w:rsidP="00A067D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A067D0" w:rsidRDefault="00A067D0" w:rsidP="00A067D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A067D0" w:rsidRDefault="00A067D0" w:rsidP="00A067D0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A067D0" w:rsidRDefault="00A067D0" w:rsidP="00A067D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«01» апреля 2019 г.</w:t>
      </w:r>
    </w:p>
    <w:p w:rsidR="00A067D0" w:rsidRDefault="00A067D0" w:rsidP="00A067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67D0" w:rsidRDefault="00A067D0" w:rsidP="00A067D0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57:25:0010803:86, площадью 631 кв. м, местоположением: г. Орел, СТ «Часовщик», участок № 85, в части минимальных отступов от границ земельного участка с северо-западной стороны на расстоянии 2,99 м, с юго-восточной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br/>
        <w:t>1,15 м»</w:t>
      </w:r>
    </w:p>
    <w:p w:rsidR="00A067D0" w:rsidRDefault="00A067D0" w:rsidP="00A067D0">
      <w:pPr>
        <w:pStyle w:val="Standard"/>
        <w:jc w:val="both"/>
        <w:rPr>
          <w:bCs/>
          <w:sz w:val="28"/>
          <w:szCs w:val="28"/>
          <w:lang w:val="ru-RU"/>
        </w:rPr>
      </w:pPr>
    </w:p>
    <w:p w:rsidR="00A067D0" w:rsidRDefault="00A067D0" w:rsidP="00A067D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067D0" w:rsidRDefault="00A067D0" w:rsidP="00A067D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04.03.2019 г. № 39-П</w:t>
      </w:r>
    </w:p>
    <w:p w:rsidR="00A067D0" w:rsidRDefault="00A067D0" w:rsidP="00A067D0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A067D0" w:rsidRDefault="00A067D0" w:rsidP="00A067D0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A067D0" w:rsidRDefault="00A067D0" w:rsidP="00A067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67D0" w:rsidRDefault="00A067D0" w:rsidP="00A067D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«27» марта 2019 года № 54</w:t>
      </w:r>
    </w:p>
    <w:p w:rsidR="00A067D0" w:rsidRDefault="00A067D0" w:rsidP="00A067D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67D0" w:rsidRDefault="00A067D0" w:rsidP="00A067D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A067D0" w:rsidRDefault="00A067D0" w:rsidP="00A067D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67D0" w:rsidTr="00A067D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67D0" w:rsidRDefault="00A067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67D0" w:rsidRDefault="00A067D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67D0" w:rsidRDefault="00A067D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67D0" w:rsidRDefault="00A067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67D0" w:rsidTr="00A067D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67D0" w:rsidRDefault="00A067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7D0" w:rsidRDefault="00A067D0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67D0" w:rsidRDefault="00A067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A067D0" w:rsidRDefault="00A067D0" w:rsidP="00A067D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7D0" w:rsidRDefault="00A067D0" w:rsidP="00A067D0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7D0" w:rsidRDefault="00A067D0" w:rsidP="00A067D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A067D0" w:rsidRDefault="00A067D0" w:rsidP="00A067D0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67D0" w:rsidTr="00A067D0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67D0" w:rsidRDefault="00A067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67D0" w:rsidRDefault="00A067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67D0" w:rsidRDefault="00A067D0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67D0" w:rsidRDefault="00A067D0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67D0" w:rsidRPr="0070481D" w:rsidTr="00A067D0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67D0" w:rsidRDefault="00A067D0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67D0" w:rsidRDefault="00A067D0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И.о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. начальника управления </w:t>
            </w:r>
          </w:p>
          <w:p w:rsidR="00A067D0" w:rsidRDefault="00A067D0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градостроительства администрации  </w:t>
            </w:r>
          </w:p>
          <w:p w:rsidR="00A067D0" w:rsidRDefault="00A067D0">
            <w:pPr>
              <w:pStyle w:val="Standard"/>
              <w:spacing w:after="160" w:line="252" w:lineRule="auto"/>
              <w:contextualSpacing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города Орла                                                                               Терехов А.В.</w:t>
            </w:r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67D0" w:rsidRDefault="00A067D0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основании пункта 24, статьи 54 Федерального закона от 29.07.2017 №217-ФЗ (ред. От 03.08.3018) «О ведении гражданами садоводства и огородничества для собственных </w:t>
            </w:r>
            <w:r>
              <w:rPr>
                <w:sz w:val="28"/>
                <w:szCs w:val="28"/>
                <w:lang w:val="ru-RU"/>
              </w:rPr>
              <w:lastRenderedPageBreak/>
              <w:t>нужд и о внесении изменений в отдельные законодательные акты Российской Федерации»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настоящего Федерального закона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      </w:r>
          </w:p>
        </w:tc>
      </w:tr>
    </w:tbl>
    <w:p w:rsidR="00A067D0" w:rsidRDefault="00A067D0" w:rsidP="00A067D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A067D0" w:rsidRDefault="00A067D0" w:rsidP="00A067D0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A067D0" w:rsidRDefault="00A067D0" w:rsidP="00A067D0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57:25:0010803:86, площадью 631 кв. м, местоположением: г. Орел, СТ «Часовщик», участок № 85, в части минимальных отступов от границ земельного участка с северо-западной стороны на расстоянии 2,99 м, с юго-восточной стороны на расстоянии 1,15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067D0" w:rsidRDefault="00A067D0" w:rsidP="00A067D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Отказать в предоставлении </w:t>
      </w:r>
      <w:r>
        <w:rPr>
          <w:rFonts w:cs="Times New Roman"/>
          <w:bCs/>
          <w:sz w:val="28"/>
          <w:szCs w:val="28"/>
          <w:lang w:val="ru-RU"/>
        </w:rPr>
        <w:t xml:space="preserve">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57:25:0010803:86, площадью 631 кв. м, местоположением: г. Орел, СТ «Часовщик», участок № 85, в части минимальных отступов от границ земельного участка с северо-западной стороны на расстоянии 2,99 м, с юго-восточной стороны на расстоянии 1,15 м,  в связи с высказанными замечаниями в ходе публичных слушаний, на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основании п.24, ст.54 </w:t>
      </w:r>
      <w:r>
        <w:rPr>
          <w:sz w:val="28"/>
          <w:szCs w:val="28"/>
          <w:lang w:val="ru-RU"/>
        </w:rPr>
        <w:t>Федерального закона от 29.07.2017 №217-ФЗ (ред. От 03.08.3018)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</w:p>
    <w:p w:rsidR="00A067D0" w:rsidRDefault="00A067D0" w:rsidP="00A067D0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Подготовить рекомендации главе администрации города Орла в соответствии со статьями 39,40 Градостроительного кодекса Российской Федерации для принятия решения по рассматриваемому вопросу.</w:t>
      </w:r>
    </w:p>
    <w:p w:rsidR="00A067D0" w:rsidRDefault="00A067D0" w:rsidP="00A067D0">
      <w:pPr>
        <w:pStyle w:val="Standard"/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pStyle w:val="Standard"/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A067D0" w:rsidRDefault="00A067D0" w:rsidP="00A067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A067D0" w:rsidRDefault="00A067D0" w:rsidP="00A067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A067D0" w:rsidRDefault="00A067D0" w:rsidP="00A067D0">
      <w:pPr>
        <w:pStyle w:val="Standard"/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pStyle w:val="Standard"/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A067D0" w:rsidRDefault="00A067D0" w:rsidP="00A067D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A067D0" w:rsidRDefault="00A067D0" w:rsidP="00A067D0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067D0" w:rsidRDefault="00A067D0" w:rsidP="00A067D0">
      <w:pPr>
        <w:jc w:val="both"/>
        <w:rPr>
          <w:sz w:val="28"/>
          <w:szCs w:val="28"/>
          <w:lang w:val="ru-RU"/>
        </w:rPr>
      </w:pPr>
    </w:p>
    <w:p w:rsidR="00AE3552" w:rsidRPr="00A067D0" w:rsidRDefault="00AE3552">
      <w:pPr>
        <w:rPr>
          <w:lang w:val="ru-RU"/>
        </w:rPr>
      </w:pPr>
      <w:bookmarkStart w:id="0" w:name="_GoBack"/>
      <w:bookmarkEnd w:id="0"/>
    </w:p>
    <w:sectPr w:rsidR="00AE3552" w:rsidRPr="00A0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A7"/>
    <w:rsid w:val="002E09A7"/>
    <w:rsid w:val="0070481D"/>
    <w:rsid w:val="00A067D0"/>
    <w:rsid w:val="00A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9223"/>
  <w15:docId w15:val="{47AEB7B7-7872-4FB7-A7EC-23472C32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067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067D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A067D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Трахинина Жанна Викторовна</cp:lastModifiedBy>
  <cp:revision>4</cp:revision>
  <dcterms:created xsi:type="dcterms:W3CDTF">2019-04-04T06:34:00Z</dcterms:created>
  <dcterms:modified xsi:type="dcterms:W3CDTF">2019-04-04T07:16:00Z</dcterms:modified>
</cp:coreProperties>
</file>