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5B" w:rsidRDefault="00597C5B" w:rsidP="00597C5B">
      <w:pPr>
        <w:pStyle w:val="1"/>
        <w:ind w:left="360" w:firstLine="0"/>
      </w:pPr>
      <w:bookmarkStart w:id="0" w:name="_GoBack"/>
      <w:bookmarkEnd w:id="0"/>
      <w:r>
        <w:t>С 1 сентября обращение с ТКО - по новым правилам.</w:t>
      </w:r>
    </w:p>
    <w:p w:rsidR="00597C5B" w:rsidRDefault="00597C5B" w:rsidP="00597C5B">
      <w:r>
        <w:t>В соответствии с постановлением Правительства Российской Федерации от 7 марта 2025 г. №293 с 1 сентября 2025 года сроком на 6 лет вводятся новые:</w:t>
      </w:r>
    </w:p>
    <w:p w:rsidR="00597C5B" w:rsidRDefault="00597C5B" w:rsidP="00597C5B">
      <w:r>
        <w:t>- правила обращения с твердыми коммунальными отходами (ТКО);</w:t>
      </w:r>
    </w:p>
    <w:p w:rsidR="00597C5B" w:rsidRDefault="00597C5B" w:rsidP="00597C5B">
      <w:r>
        <w:t>- форма типового договора на оказание услуг по обращению с ТКО.</w:t>
      </w:r>
    </w:p>
    <w:p w:rsidR="00597C5B" w:rsidRDefault="00597C5B" w:rsidP="00597C5B">
      <w:r>
        <w:t>В частности, предусматривается раздельное накопление ТКО. Оно станет обязательным, если регион примет такое решение.</w:t>
      </w:r>
    </w:p>
    <w:p w:rsidR="00597C5B" w:rsidRDefault="00597C5B" w:rsidP="00597C5B">
      <w:r>
        <w:t>Собственники мест (площадок) накопления ТКО обязаны размещать на них данные о себе, график вывоза отходов и правила их раздельного накопления.</w:t>
      </w:r>
    </w:p>
    <w:p w:rsidR="00597C5B" w:rsidRDefault="00597C5B" w:rsidP="00597C5B">
      <w:r>
        <w:t>Для оценки состояния мест (площадок) накопления ТКО, а также количества вывозимых отходов могут использоваться средства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видеофиксации</w:t>
      </w:r>
      <w:proofErr w:type="spellEnd"/>
      <w:r>
        <w:t>, программно-аппаратные средства.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4B"/>
    <w:rsid w:val="0006274B"/>
    <w:rsid w:val="001B0ED8"/>
    <w:rsid w:val="005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C5B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597C5B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C5B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C5B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597C5B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C5B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2025-05-07T12:18:00Z</dcterms:created>
  <dcterms:modified xsi:type="dcterms:W3CDTF">2025-05-07T12:18:00Z</dcterms:modified>
</cp:coreProperties>
</file>