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A8" w:rsidRPr="008A04A2" w:rsidRDefault="00EC03A8" w:rsidP="008A04A2">
      <w:pPr>
        <w:pStyle w:val="Standard"/>
        <w:rPr>
          <w:sz w:val="12"/>
        </w:rPr>
      </w:pPr>
      <w:bookmarkStart w:id="0" w:name="_GoBack"/>
      <w:bookmarkEnd w:id="0"/>
      <w:r>
        <w:t xml:space="preserve">                                                              </w:t>
      </w:r>
    </w:p>
    <w:p w:rsidR="00EC03A8" w:rsidRPr="008A04A2" w:rsidRDefault="00EC03A8">
      <w:pPr>
        <w:pStyle w:val="Heading2"/>
        <w:spacing w:line="240" w:lineRule="exact"/>
        <w:rPr>
          <w:b w:val="0"/>
          <w:color w:val="auto"/>
        </w:rPr>
      </w:pPr>
      <w:r w:rsidRPr="008A04A2">
        <w:rPr>
          <w:b w:val="0"/>
          <w:color w:val="auto"/>
        </w:rPr>
        <w:t>РОССИЙСКАЯ ФЕДЕРАЦИЯ</w:t>
      </w:r>
    </w:p>
    <w:p w:rsidR="00EC03A8" w:rsidRPr="008A04A2" w:rsidRDefault="00EC03A8">
      <w:pPr>
        <w:pStyle w:val="Standard"/>
        <w:spacing w:line="240" w:lineRule="exact"/>
        <w:jc w:val="center"/>
        <w:rPr>
          <w:caps/>
          <w:sz w:val="24"/>
        </w:rPr>
      </w:pPr>
      <w:r w:rsidRPr="008A04A2">
        <w:rPr>
          <w:caps/>
          <w:sz w:val="24"/>
        </w:rPr>
        <w:t>орловская область</w:t>
      </w:r>
    </w:p>
    <w:p w:rsidR="00EC03A8" w:rsidRPr="008A04A2" w:rsidRDefault="00EC03A8">
      <w:pPr>
        <w:pStyle w:val="Standard"/>
        <w:spacing w:line="240" w:lineRule="exact"/>
        <w:jc w:val="center"/>
        <w:rPr>
          <w:caps/>
          <w:sz w:val="24"/>
        </w:rPr>
      </w:pPr>
      <w:r w:rsidRPr="008A04A2">
        <w:rPr>
          <w:caps/>
          <w:sz w:val="24"/>
        </w:rPr>
        <w:t>муниципальное образование «Город орёл»</w:t>
      </w:r>
    </w:p>
    <w:p w:rsidR="00EC03A8" w:rsidRPr="008A04A2" w:rsidRDefault="00EC03A8">
      <w:pPr>
        <w:pStyle w:val="Heading1"/>
        <w:rPr>
          <w:b w:val="0"/>
          <w:spacing w:val="30"/>
          <w:sz w:val="40"/>
        </w:rPr>
      </w:pPr>
      <w:r w:rsidRPr="008A04A2">
        <w:rPr>
          <w:b w:val="0"/>
          <w:spacing w:val="30"/>
          <w:sz w:val="40"/>
        </w:rPr>
        <w:t>Администрация города Орла</w:t>
      </w:r>
    </w:p>
    <w:p w:rsidR="00EC03A8" w:rsidRPr="008A04A2" w:rsidRDefault="00EC03A8">
      <w:pPr>
        <w:pStyle w:val="Standard"/>
        <w:rPr>
          <w:b/>
          <w:sz w:val="2"/>
        </w:rPr>
      </w:pPr>
    </w:p>
    <w:p w:rsidR="00EC03A8" w:rsidRPr="008A04A2" w:rsidRDefault="00EC03A8">
      <w:pPr>
        <w:pStyle w:val="Heading4"/>
        <w:rPr>
          <w:caps/>
          <w:color w:val="auto"/>
          <w:sz w:val="32"/>
        </w:rPr>
      </w:pPr>
    </w:p>
    <w:p w:rsidR="00EC03A8" w:rsidRPr="008A04A2" w:rsidRDefault="00EC03A8">
      <w:pPr>
        <w:pStyle w:val="Heading4"/>
        <w:rPr>
          <w:b w:val="0"/>
          <w:caps/>
          <w:color w:val="auto"/>
          <w:sz w:val="32"/>
        </w:rPr>
      </w:pPr>
      <w:r w:rsidRPr="008A04A2">
        <w:rPr>
          <w:b w:val="0"/>
          <w:caps/>
          <w:color w:val="auto"/>
          <w:sz w:val="32"/>
        </w:rPr>
        <w:t>постановление</w:t>
      </w:r>
    </w:p>
    <w:p w:rsidR="00EC03A8" w:rsidRPr="008A04A2" w:rsidRDefault="00EC03A8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>
        <w:t xml:space="preserve">17 марта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1174</w:t>
      </w:r>
    </w:p>
    <w:p w:rsidR="00EC03A8" w:rsidRPr="008A04A2" w:rsidRDefault="00EC03A8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 w:rsidRPr="008A04A2">
        <w:t xml:space="preserve"> </w:t>
      </w:r>
      <w:r w:rsidRPr="008A04A2">
        <w:tab/>
        <w:t>Орёл</w:t>
      </w:r>
    </w:p>
    <w:p w:rsidR="00EC03A8" w:rsidRDefault="00EC03A8">
      <w:pPr>
        <w:pStyle w:val="Standard"/>
        <w:rPr>
          <w:sz w:val="12"/>
        </w:rPr>
      </w:pPr>
    </w:p>
    <w:p w:rsidR="00EC03A8" w:rsidRDefault="00EC03A8">
      <w:pPr>
        <w:pStyle w:val="Textbody"/>
        <w:spacing w:after="0"/>
        <w:jc w:val="center"/>
      </w:pPr>
      <w:r>
        <w:t>О внесении изменений в постановление администрации города Орла</w:t>
      </w:r>
    </w:p>
    <w:p w:rsidR="00EC03A8" w:rsidRDefault="00EC03A8">
      <w:pPr>
        <w:pStyle w:val="Textbody"/>
        <w:spacing w:after="0"/>
        <w:jc w:val="center"/>
      </w:pPr>
      <w:r>
        <w:t>от 18.11.2021 № 4790 «О предоставлении субсидий на возмещение затрат, связанных с подключением (технологическим присоединением) объектов капитального строительства к сетям теплоснабжения, водоснабжения и водоотведения в целях реализации проектов по развитию территорий, расположенных в границах муниципального образования «Город Орел», предусматривающих строительство жилья на территории города Орла»</w:t>
      </w:r>
    </w:p>
    <w:p w:rsidR="00EC03A8" w:rsidRDefault="00EC03A8">
      <w:pPr>
        <w:pStyle w:val="Textbody"/>
        <w:spacing w:after="0"/>
      </w:pPr>
    </w:p>
    <w:p w:rsidR="00EC03A8" w:rsidRDefault="00EC03A8">
      <w:pPr>
        <w:pStyle w:val="Textbody"/>
        <w:spacing w:after="0"/>
      </w:pPr>
    </w:p>
    <w:p w:rsidR="00EC03A8" w:rsidRPr="008A04A2" w:rsidRDefault="00EC03A8">
      <w:pPr>
        <w:pStyle w:val="Textbody"/>
        <w:spacing w:after="0"/>
        <w:ind w:firstLine="700"/>
        <w:jc w:val="both"/>
      </w:pPr>
      <w:r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города Орла, </w:t>
      </w:r>
      <w:r w:rsidRPr="008A04A2">
        <w:rPr>
          <w:szCs w:val="28"/>
        </w:rPr>
        <w:t>администрация города Орла постановляет:</w:t>
      </w:r>
    </w:p>
    <w:p w:rsidR="00EC03A8" w:rsidRDefault="00EC03A8">
      <w:pPr>
        <w:pStyle w:val="Textbody"/>
        <w:numPr>
          <w:ilvl w:val="2"/>
          <w:numId w:val="2"/>
        </w:numPr>
        <w:spacing w:after="0"/>
        <w:ind w:firstLine="700"/>
        <w:jc w:val="both"/>
        <w:rPr>
          <w:szCs w:val="28"/>
        </w:rPr>
      </w:pPr>
      <w:r>
        <w:rPr>
          <w:szCs w:val="28"/>
        </w:rPr>
        <w:t>Внести изменение в постановление администрации города Орла от 18.11.2021 № 4790 «О предоставлении субсидий на возмещение затрат, связанных с подключением (технологическим присоединением) объектов капитального строительства к сетям теплоснабжения, водоснабжения и водоотведения в целях реализации проектов по развитию территорий, расположенных в границах муниципального образования «Город Орел», предусматривающих строительство жилья на территории города Орла», изложив приложение к постановлению в новой редакции согласно приложению к настоящему постановлению.</w:t>
      </w:r>
    </w:p>
    <w:p w:rsidR="00EC03A8" w:rsidRDefault="00EC03A8">
      <w:pPr>
        <w:pStyle w:val="Standard"/>
        <w:numPr>
          <w:ilvl w:val="2"/>
          <w:numId w:val="2"/>
        </w:numPr>
        <w:ind w:firstLine="711"/>
        <w:jc w:val="both"/>
        <w:rPr>
          <w:szCs w:val="28"/>
        </w:rPr>
      </w:pPr>
      <w:r>
        <w:rPr>
          <w:szCs w:val="28"/>
        </w:rPr>
        <w:t>Финансовому управлению администрации города Орла                     (Н.В. Зубцова) обеспечить финансирование управления строительства, дорожного хозяйства и благоустройства администрации города Орла в пределах бюджетных ассигнований, предусмотренных в бюджете города Орла на указанные мероприятия на соответствующий финансовый год.</w:t>
      </w:r>
    </w:p>
    <w:p w:rsidR="00EC03A8" w:rsidRDefault="00EC03A8">
      <w:pPr>
        <w:pStyle w:val="Standard"/>
        <w:numPr>
          <w:ilvl w:val="2"/>
          <w:numId w:val="3"/>
        </w:numPr>
        <w:autoSpaceDE w:val="0"/>
        <w:ind w:firstLine="722"/>
        <w:jc w:val="both"/>
      </w:pP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                     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C03A8" w:rsidRDefault="00EC03A8">
      <w:pPr>
        <w:pStyle w:val="1"/>
        <w:numPr>
          <w:ilvl w:val="2"/>
          <w:numId w:val="3"/>
        </w:numPr>
        <w:autoSpaceDE w:val="0"/>
        <w:spacing w:line="240" w:lineRule="auto"/>
        <w:ind w:left="-11" w:firstLine="722"/>
        <w:jc w:val="both"/>
      </w:pPr>
      <w:r>
        <w:rPr>
          <w:color w:val="000000"/>
          <w:szCs w:val="28"/>
        </w:rPr>
        <w:t>Контроль за исполнением настоящего постановления возложить на первого заместителя Мэра города Орла Ничипорова В.Н.</w:t>
      </w:r>
    </w:p>
    <w:p w:rsidR="00EC03A8" w:rsidRDefault="00EC03A8">
      <w:pPr>
        <w:pStyle w:val="1"/>
        <w:autoSpaceDE w:val="0"/>
        <w:spacing w:line="240" w:lineRule="auto"/>
        <w:ind w:left="-11" w:firstLine="722"/>
        <w:jc w:val="both"/>
        <w:rPr>
          <w:szCs w:val="28"/>
        </w:rPr>
      </w:pP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Мэр города Орла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Ю.Н. Парахин</w:t>
      </w:r>
    </w:p>
    <w:p w:rsidR="00EC03A8" w:rsidRDefault="00EC03A8">
      <w:pPr>
        <w:pStyle w:val="ConsPlusNormal"/>
        <w:jc w:val="right"/>
      </w:pPr>
    </w:p>
    <w:p w:rsidR="00EC03A8" w:rsidRDefault="00EC03A8">
      <w:pPr>
        <w:pStyle w:val="ConsPlusNormal"/>
        <w:jc w:val="right"/>
      </w:pPr>
    </w:p>
    <w:p w:rsidR="00EC03A8" w:rsidRDefault="00EC03A8">
      <w:pPr>
        <w:pStyle w:val="ConsPlusNormal"/>
        <w:jc w:val="right"/>
      </w:pPr>
    </w:p>
    <w:p w:rsidR="00EC03A8" w:rsidRDefault="00EC03A8" w:rsidP="008A04A2">
      <w:pPr>
        <w:pStyle w:val="ConsPlusNormal"/>
        <w:ind w:left="5400"/>
      </w:pPr>
      <w:r>
        <w:t>Приложение</w:t>
      </w:r>
    </w:p>
    <w:p w:rsidR="00EC03A8" w:rsidRDefault="00EC03A8" w:rsidP="008A04A2">
      <w:pPr>
        <w:pStyle w:val="ConsPlusNormal"/>
        <w:ind w:left="5400"/>
      </w:pPr>
      <w:r>
        <w:t>к постановлению</w:t>
      </w:r>
    </w:p>
    <w:p w:rsidR="00EC03A8" w:rsidRDefault="00EC03A8" w:rsidP="008A04A2">
      <w:pPr>
        <w:pStyle w:val="ConsPlusNormal"/>
        <w:ind w:left="5400"/>
      </w:pPr>
      <w:r>
        <w:t xml:space="preserve">от 17 марта 2023 № 1174 </w:t>
      </w:r>
    </w:p>
    <w:p w:rsidR="00EC03A8" w:rsidRDefault="00EC03A8" w:rsidP="008A04A2">
      <w:pPr>
        <w:pStyle w:val="ConsPlusNormal"/>
        <w:ind w:left="5400"/>
      </w:pPr>
      <w:r>
        <w:t>Приложение</w:t>
      </w:r>
    </w:p>
    <w:p w:rsidR="00EC03A8" w:rsidRDefault="00EC03A8" w:rsidP="008A04A2">
      <w:pPr>
        <w:pStyle w:val="ConsPlusNormal"/>
        <w:ind w:left="5400"/>
      </w:pPr>
      <w:r>
        <w:t>к постановлению</w:t>
      </w:r>
    </w:p>
    <w:p w:rsidR="00EC03A8" w:rsidRDefault="00EC03A8" w:rsidP="008A04A2">
      <w:pPr>
        <w:pStyle w:val="ConsPlusNormal"/>
        <w:ind w:left="5400"/>
      </w:pPr>
      <w:r>
        <w:t>Администрации города Орла</w:t>
      </w:r>
    </w:p>
    <w:p w:rsidR="00EC03A8" w:rsidRDefault="00EC03A8" w:rsidP="008A04A2">
      <w:pPr>
        <w:pStyle w:val="ConsPlusNormal"/>
        <w:ind w:left="5400"/>
      </w:pPr>
      <w:r>
        <w:t xml:space="preserve">от 18 ноября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N 4790</w:t>
      </w:r>
    </w:p>
    <w:p w:rsidR="00EC03A8" w:rsidRDefault="00EC03A8">
      <w:pPr>
        <w:pStyle w:val="ConsPlusNormal"/>
        <w:ind w:firstLine="540"/>
        <w:jc w:val="both"/>
      </w:pPr>
    </w:p>
    <w:p w:rsidR="00EC03A8" w:rsidRDefault="00EC03A8">
      <w:pPr>
        <w:pStyle w:val="ConsPlusTitle"/>
        <w:jc w:val="center"/>
      </w:pPr>
      <w:bookmarkStart w:id="1" w:name="P33"/>
      <w:bookmarkEnd w:id="1"/>
      <w:r>
        <w:t>РАСПРЕДЕЛЕНИЕ СУБСИДИИ</w:t>
      </w:r>
    </w:p>
    <w:p w:rsidR="00EC03A8" w:rsidRDefault="00EC03A8">
      <w:pPr>
        <w:pStyle w:val="ConsPlusTitle"/>
        <w:jc w:val="center"/>
      </w:pPr>
      <w:r>
        <w:t>ИЗ БЮДЖЕТА ГОРОДА ОРЛА НА РЕАЛИЗАЦИЮ МЕРОПРИЯТИЙ</w:t>
      </w:r>
    </w:p>
    <w:p w:rsidR="00EC03A8" w:rsidRDefault="00EC03A8">
      <w:pPr>
        <w:pStyle w:val="ConsPlusTitle"/>
        <w:jc w:val="center"/>
      </w:pPr>
      <w:r>
        <w:t>ПО СТИМУЛИРОВАНИЮ ПРОГРАММ ЖИЛИЩНОГО СТРОИТЕЛЬСТВА В РАМКАХ</w:t>
      </w:r>
    </w:p>
    <w:p w:rsidR="00EC03A8" w:rsidRDefault="00EC03A8">
      <w:pPr>
        <w:pStyle w:val="ConsPlusTitle"/>
        <w:jc w:val="center"/>
      </w:pPr>
      <w:r>
        <w:t>ФЕДЕРАЛЬНОГО ПРОЕКТА "ЖИЛЬЕ" В 2021 - 2023 ГОДАХ</w:t>
      </w:r>
    </w:p>
    <w:p w:rsidR="00EC03A8" w:rsidRDefault="00EC03A8">
      <w:pPr>
        <w:pStyle w:val="ConsPlusNormal"/>
        <w:ind w:firstLine="540"/>
        <w:jc w:val="both"/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541"/>
        <w:gridCol w:w="1701"/>
        <w:gridCol w:w="1418"/>
        <w:gridCol w:w="1417"/>
      </w:tblGrid>
      <w:tr w:rsidR="00EC03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  <w:jc w:val="center"/>
            </w:pPr>
            <w:r>
              <w:t>Объект капитального строительства (мер</w:t>
            </w:r>
            <w:r>
              <w:t>о</w:t>
            </w:r>
            <w:r>
              <w:t>приятие)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  <w:jc w:val="center"/>
            </w:pPr>
            <w:r>
              <w:t>Распределение субсидий, тыс. рублей</w:t>
            </w:r>
          </w:p>
        </w:tc>
      </w:tr>
      <w:tr w:rsidR="00EC03A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  <w:jc w:val="center"/>
            </w:pPr>
            <w:r>
              <w:t>2023</w:t>
            </w: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те</w:t>
            </w:r>
            <w:r>
              <w:t>п</w:t>
            </w:r>
            <w:r>
              <w:t>лоснабжения объекта "Комплекс из 3 мног</w:t>
            </w:r>
            <w:r>
              <w:t>о</w:t>
            </w:r>
            <w:r>
              <w:t>квартирных домов на земельном участке  30 по ул. Кузнецова в г. Орле. 3-й этап стро</w:t>
            </w:r>
            <w:r>
              <w:t>и</w:t>
            </w:r>
            <w:r>
              <w:t>тельства - многоквартирный дом, корпус 3 (поз. 3)"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3137,58202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в</w:t>
            </w:r>
            <w:r>
              <w:t>о</w:t>
            </w:r>
            <w:r>
              <w:t>доснабжения объекта "Комплекс из 3 мног</w:t>
            </w:r>
            <w:r>
              <w:t>о</w:t>
            </w:r>
            <w:r>
              <w:t>квартирных домов на земельном участке 30 по ул. Кузнецова в г. Орле. 3-й этап строительс</w:t>
            </w:r>
            <w:r>
              <w:t>т</w:t>
            </w:r>
            <w:r>
              <w:t>ва - многоквартирный дом, корпус 3 (поз. 3)"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1940,46066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в</w:t>
            </w:r>
            <w:r>
              <w:t>о</w:t>
            </w:r>
            <w:r>
              <w:t>доотведения объекта "Комплекс из 3 мног</w:t>
            </w:r>
            <w:r>
              <w:t>о</w:t>
            </w:r>
            <w:r>
              <w:t>квартирных домов на земельном участке 30 по ул. Кузнецова в г. Орле. 3-й этап строительс</w:t>
            </w:r>
            <w:r>
              <w:t>т</w:t>
            </w:r>
            <w:r>
              <w:t>ва - многоквартирный дом, корпус 3 (поз. 3)"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3243,79380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2.4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в</w:t>
            </w:r>
            <w:r>
              <w:t>о</w:t>
            </w:r>
            <w:r>
              <w:t>доотведения объекта "Комплекс из 4-х мног</w:t>
            </w:r>
            <w:r>
              <w:t>о</w:t>
            </w:r>
            <w:r>
              <w:t>квартирных домов на земельном участке N 6 по ул. Зареченской в г. Орле. 4-й этап стро</w:t>
            </w:r>
            <w:r>
              <w:t>и</w:t>
            </w:r>
            <w:r>
              <w:t>тельства - многоквартирный дом, корпус 2 (поз. 61)"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588,46726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2.5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в</w:t>
            </w:r>
            <w:r>
              <w:t>о</w:t>
            </w:r>
            <w:r>
              <w:t>доотведения объекта "Комплекс из 4-х мног</w:t>
            </w:r>
            <w:r>
              <w:t>о</w:t>
            </w:r>
            <w:r>
              <w:t>квартирных домов на земельном участке N 6 по ул. Зареченской в г. Орле. 4-й этап стро</w:t>
            </w:r>
            <w:r>
              <w:t>и</w:t>
            </w:r>
            <w:r>
              <w:t>тельства - многоквартирный дом, корпус 4 (поз. 62)"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1759,33510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2.6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в</w:t>
            </w:r>
            <w:r>
              <w:t>о</w:t>
            </w:r>
            <w:r>
              <w:t>доснабжения объекта "Комплекс из 4-х мног</w:t>
            </w:r>
            <w:r>
              <w:t>о</w:t>
            </w:r>
            <w:r>
              <w:t>квартирных домов на земельном участке N 6 по ул. Зареченской в г. Орле. 4-й этап стро</w:t>
            </w:r>
            <w:r>
              <w:t>и</w:t>
            </w:r>
            <w:r>
              <w:t>тельства - многоквартирный дом, корпус 4 (поз. 62)"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2178,84550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Многоквартирный дом по адресу: г. Орел, ул. Раздольная,15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1343,66712</w:t>
            </w: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3.1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це</w:t>
            </w:r>
            <w:r>
              <w:t>н</w:t>
            </w:r>
            <w:r>
              <w:t>трализованного водоотведения объекта «Мн</w:t>
            </w:r>
            <w:r>
              <w:t>о</w:t>
            </w:r>
            <w:r>
              <w:t>гоквартирный дом по адресу: г. Орел, ул. Ра</w:t>
            </w:r>
            <w:r>
              <w:t>з</w:t>
            </w:r>
            <w:r>
              <w:t>дольная,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877,24102</w:t>
            </w:r>
          </w:p>
        </w:tc>
      </w:tr>
      <w:tr w:rsidR="00EC03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3.2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Технологическое присоединение к сетям це</w:t>
            </w:r>
            <w:r>
              <w:t>н</w:t>
            </w:r>
            <w:r>
              <w:t>трализованного водоснабжения объекта «Многоквартирный дом по адресу: г. Орел, ул. Раздольная,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466,42610</w:t>
            </w:r>
          </w:p>
        </w:tc>
      </w:tr>
      <w:tr w:rsidR="00EC03A8"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8321,83648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4526,64786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3A8" w:rsidRDefault="00EC03A8">
            <w:pPr>
              <w:pStyle w:val="ConsPlusNormal"/>
            </w:pPr>
            <w:r>
              <w:t>1343,66712</w:t>
            </w:r>
          </w:p>
        </w:tc>
      </w:tr>
    </w:tbl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 строительства,</w:t>
      </w: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  <w:r>
        <w:rPr>
          <w:color w:val="000000"/>
          <w:szCs w:val="28"/>
        </w:rPr>
        <w:t>дорожного хозяйства и благоустройства</w:t>
      </w:r>
    </w:p>
    <w:p w:rsidR="00EC03A8" w:rsidRDefault="00EC03A8">
      <w:pPr>
        <w:pStyle w:val="1"/>
        <w:autoSpaceDE w:val="0"/>
        <w:spacing w:line="240" w:lineRule="auto"/>
        <w:ind w:left="-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Орла                                                               Н.С. Митряев </w:t>
      </w:r>
    </w:p>
    <w:p w:rsidR="00EC03A8" w:rsidRDefault="00EC03A8">
      <w:pPr>
        <w:pStyle w:val="1"/>
        <w:autoSpaceDE w:val="0"/>
        <w:spacing w:line="240" w:lineRule="auto"/>
        <w:ind w:left="-11"/>
        <w:jc w:val="both"/>
      </w:pPr>
    </w:p>
    <w:p w:rsidR="00EC03A8" w:rsidRDefault="00EC03A8">
      <w:pPr>
        <w:pStyle w:val="ConsPlusNormal"/>
        <w:jc w:val="center"/>
      </w:pPr>
    </w:p>
    <w:sectPr w:rsidR="00EC03A8" w:rsidSect="0083035F">
      <w:pgSz w:w="11906" w:h="16838"/>
      <w:pgMar w:top="967" w:right="729" w:bottom="849" w:left="172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A8" w:rsidRDefault="00EC03A8">
      <w:r>
        <w:separator/>
      </w:r>
    </w:p>
  </w:endnote>
  <w:endnote w:type="continuationSeparator" w:id="0">
    <w:p w:rsidR="00EC03A8" w:rsidRDefault="00EC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A8" w:rsidRDefault="00EC03A8">
      <w:r>
        <w:rPr>
          <w:color w:val="000000"/>
        </w:rPr>
        <w:separator/>
      </w:r>
    </w:p>
  </w:footnote>
  <w:footnote w:type="continuationSeparator" w:id="0">
    <w:p w:rsidR="00EC03A8" w:rsidRDefault="00EC0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3346"/>
    <w:multiLevelType w:val="multilevel"/>
    <w:tmpl w:val="68F4D37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AB65426"/>
    <w:multiLevelType w:val="multilevel"/>
    <w:tmpl w:val="070236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76D054D8"/>
    <w:multiLevelType w:val="multilevel"/>
    <w:tmpl w:val="6BE2335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22"/>
    <w:rsid w:val="00636AFD"/>
    <w:rsid w:val="006F4C22"/>
    <w:rsid w:val="0083035F"/>
    <w:rsid w:val="00885817"/>
    <w:rsid w:val="008A04A2"/>
    <w:rsid w:val="0090454D"/>
    <w:rsid w:val="00905897"/>
    <w:rsid w:val="00B43F7E"/>
    <w:rsid w:val="00B92BAA"/>
    <w:rsid w:val="00CC1EAD"/>
    <w:rsid w:val="00EC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83035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83035F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8303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Standard"/>
    <w:next w:val="Standard"/>
    <w:link w:val="Heading4Char"/>
    <w:uiPriority w:val="99"/>
    <w:qFormat/>
    <w:rsid w:val="0083035F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097"/>
    <w:rPr>
      <w:rFonts w:asciiTheme="majorHAnsi" w:eastAsiaTheme="majorEastAsia" w:hAnsiTheme="majorHAnsi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097"/>
    <w:rPr>
      <w:rFonts w:asciiTheme="majorHAnsi" w:eastAsiaTheme="majorEastAsia" w:hAnsiTheme="majorHAnsi"/>
      <w:b/>
      <w:bCs/>
      <w:i/>
      <w:iCs/>
      <w:kern w:val="3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97"/>
    <w:rPr>
      <w:rFonts w:asciiTheme="majorHAnsi" w:eastAsiaTheme="majorEastAsia" w:hAnsiTheme="majorHAnsi"/>
      <w:b/>
      <w:bCs/>
      <w:kern w:val="3"/>
      <w:sz w:val="26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097"/>
    <w:rPr>
      <w:rFonts w:asciiTheme="minorHAnsi" w:eastAsiaTheme="minorEastAsia" w:hAnsiTheme="minorHAnsi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83035F"/>
    <w:pPr>
      <w:suppressAutoHyphens/>
      <w:autoSpaceDN w:val="0"/>
      <w:textAlignment w:val="baseline"/>
    </w:pPr>
    <w:rPr>
      <w:rFonts w:cs="Times New Roman"/>
      <w:kern w:val="3"/>
      <w:sz w:val="28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83035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uiPriority w:val="99"/>
    <w:rsid w:val="0083035F"/>
    <w:pPr>
      <w:spacing w:after="120"/>
    </w:pPr>
  </w:style>
  <w:style w:type="paragraph" w:styleId="List">
    <w:name w:val="List"/>
    <w:basedOn w:val="Textbody"/>
    <w:uiPriority w:val="99"/>
    <w:rsid w:val="0083035F"/>
    <w:rPr>
      <w:rFonts w:cs="Mangal"/>
    </w:rPr>
  </w:style>
  <w:style w:type="paragraph" w:styleId="Caption">
    <w:name w:val="caption"/>
    <w:basedOn w:val="Standard"/>
    <w:uiPriority w:val="99"/>
    <w:qFormat/>
    <w:rsid w:val="0083035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uiPriority w:val="99"/>
    <w:rsid w:val="0083035F"/>
    <w:pPr>
      <w:suppressLineNumbers/>
    </w:pPr>
    <w:rPr>
      <w:rFonts w:cs="Mangal"/>
    </w:rPr>
  </w:style>
  <w:style w:type="paragraph" w:styleId="BalloonText">
    <w:name w:val="Balloon Text"/>
    <w:basedOn w:val="Standard"/>
    <w:link w:val="BalloonTextChar"/>
    <w:uiPriority w:val="99"/>
    <w:rsid w:val="0083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7"/>
    <w:rPr>
      <w:kern w:val="3"/>
      <w:sz w:val="0"/>
      <w:szCs w:val="0"/>
      <w:lang w:eastAsia="zh-CN" w:bidi="hi-IN"/>
    </w:rPr>
  </w:style>
  <w:style w:type="paragraph" w:styleId="NormalWeb">
    <w:name w:val="Normal (Web)"/>
    <w:basedOn w:val="Standard"/>
    <w:uiPriority w:val="99"/>
    <w:rsid w:val="0083035F"/>
    <w:pPr>
      <w:spacing w:before="280" w:after="119"/>
    </w:pPr>
    <w:rPr>
      <w:sz w:val="24"/>
    </w:rPr>
  </w:style>
  <w:style w:type="paragraph" w:customStyle="1" w:styleId="2">
    <w:name w:val="Основной текст (2)"/>
    <w:basedOn w:val="Standard"/>
    <w:uiPriority w:val="99"/>
    <w:rsid w:val="0083035F"/>
    <w:pPr>
      <w:widowControl w:val="0"/>
      <w:shd w:val="clear" w:color="auto" w:fill="FFFFFF"/>
      <w:spacing w:before="120" w:after="840" w:line="240" w:lineRule="atLeast"/>
      <w:jc w:val="center"/>
    </w:pPr>
    <w:rPr>
      <w:rFonts w:ascii="Arial" w:hAnsi="Arial" w:cs="Arial"/>
      <w:spacing w:val="-10"/>
      <w:sz w:val="20"/>
      <w:szCs w:val="20"/>
    </w:rPr>
  </w:style>
  <w:style w:type="paragraph" w:customStyle="1" w:styleId="1">
    <w:name w:val="Абзац списка1"/>
    <w:basedOn w:val="Standard"/>
    <w:uiPriority w:val="99"/>
    <w:rsid w:val="0083035F"/>
    <w:pPr>
      <w:spacing w:line="100" w:lineRule="atLeast"/>
      <w:ind w:left="720"/>
    </w:pPr>
  </w:style>
  <w:style w:type="character" w:customStyle="1" w:styleId="WW8Num1z0">
    <w:name w:val="WW8Num1z0"/>
    <w:uiPriority w:val="99"/>
    <w:rsid w:val="0083035F"/>
    <w:rPr>
      <w:rFonts w:ascii="Symbol" w:hAnsi="Symbol"/>
    </w:rPr>
  </w:style>
  <w:style w:type="character" w:customStyle="1" w:styleId="WW8Num1z1">
    <w:name w:val="WW8Num1z1"/>
    <w:uiPriority w:val="99"/>
    <w:rsid w:val="0083035F"/>
    <w:rPr>
      <w:rFonts w:ascii="Courier New" w:hAnsi="Courier New"/>
    </w:rPr>
  </w:style>
  <w:style w:type="character" w:customStyle="1" w:styleId="WW8Num1z2">
    <w:name w:val="WW8Num1z2"/>
    <w:uiPriority w:val="99"/>
    <w:rsid w:val="0083035F"/>
    <w:rPr>
      <w:rFonts w:ascii="Wingdings" w:hAnsi="Wingdings"/>
    </w:rPr>
  </w:style>
  <w:style w:type="character" w:customStyle="1" w:styleId="20">
    <w:name w:val="Основной текст (2)_"/>
    <w:uiPriority w:val="99"/>
    <w:rsid w:val="0083035F"/>
    <w:rPr>
      <w:rFonts w:ascii="Arial" w:hAnsi="Arial"/>
      <w:spacing w:val="-10"/>
    </w:rPr>
  </w:style>
  <w:style w:type="character" w:customStyle="1" w:styleId="NumberingSymbols">
    <w:name w:val="Numbering Symbols"/>
    <w:uiPriority w:val="99"/>
    <w:rsid w:val="0083035F"/>
  </w:style>
  <w:style w:type="character" w:customStyle="1" w:styleId="Internetlink">
    <w:name w:val="Internet link"/>
    <w:uiPriority w:val="99"/>
    <w:rsid w:val="0083035F"/>
    <w:rPr>
      <w:color w:val="000080"/>
      <w:u w:val="single"/>
    </w:rPr>
  </w:style>
  <w:style w:type="paragraph" w:customStyle="1" w:styleId="ConsPlusNormal">
    <w:name w:val="ConsPlusNormal"/>
    <w:uiPriority w:val="99"/>
    <w:rsid w:val="0083035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itle">
    <w:name w:val="ConsPlusTitle"/>
    <w:uiPriority w:val="99"/>
    <w:rsid w:val="0083035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numbering" w:customStyle="1" w:styleId="WW8Num1">
    <w:name w:val="WW8Num1"/>
    <w:rsid w:val="0030309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701</Words>
  <Characters>3998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Косухина</dc:creator>
  <cp:keywords/>
  <dc:description/>
  <cp:lastModifiedBy>blednova-el</cp:lastModifiedBy>
  <cp:revision>2</cp:revision>
  <cp:lastPrinted>2023-03-13T13:38:00Z</cp:lastPrinted>
  <dcterms:created xsi:type="dcterms:W3CDTF">2023-03-23T08:32:00Z</dcterms:created>
  <dcterms:modified xsi:type="dcterms:W3CDTF">2023-03-23T08:32:00Z</dcterms:modified>
</cp:coreProperties>
</file>