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1B5" w:rsidRPr="005F3D92" w:rsidRDefault="00F151B5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5F3D92">
        <w:rPr>
          <w:rFonts w:ascii="Times New Roman" w:hAnsi="Times New Roman" w:cs="Times New Roman"/>
          <w:b w:val="0"/>
          <w:sz w:val="28"/>
          <w:szCs w:val="28"/>
        </w:rPr>
        <w:t xml:space="preserve">Сводный отчёт </w:t>
      </w:r>
      <w:r w:rsidR="00C954AF">
        <w:rPr>
          <w:rFonts w:ascii="Times New Roman" w:hAnsi="Times New Roman" w:cs="Times New Roman"/>
          <w:b w:val="0"/>
          <w:sz w:val="28"/>
          <w:szCs w:val="28"/>
        </w:rPr>
        <w:t>по результатам</w:t>
      </w:r>
      <w:r w:rsidRPr="005F3D92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C954A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F3D92">
        <w:rPr>
          <w:rFonts w:ascii="Times New Roman" w:hAnsi="Times New Roman" w:cs="Times New Roman"/>
          <w:b w:val="0"/>
          <w:sz w:val="28"/>
          <w:szCs w:val="28"/>
        </w:rPr>
        <w:t xml:space="preserve"> оценки регулирующего воздействия проекта нормативного правового акта администрации города Орла</w:t>
      </w:r>
    </w:p>
    <w:p w:rsidR="00F151B5" w:rsidRPr="005F3D92" w:rsidRDefault="00F151B5">
      <w:pPr>
        <w:jc w:val="both"/>
        <w:rPr>
          <w:sz w:val="28"/>
          <w:szCs w:val="28"/>
        </w:rPr>
      </w:pPr>
    </w:p>
    <w:p w:rsidR="00F151B5" w:rsidRDefault="00F151B5">
      <w:pPr>
        <w:jc w:val="center"/>
        <w:rPr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1. Общая информация</w:t>
      </w:r>
    </w:p>
    <w:p w:rsidR="00D91BEB" w:rsidRPr="005F3D92" w:rsidRDefault="00D91BEB">
      <w:pPr>
        <w:jc w:val="center"/>
        <w:rPr>
          <w:sz w:val="28"/>
          <w:szCs w:val="28"/>
          <w:u w:val="single"/>
        </w:rPr>
      </w:pPr>
    </w:p>
    <w:p w:rsidR="00F151B5" w:rsidRPr="005F3D92" w:rsidRDefault="00F151B5">
      <w:pPr>
        <w:pStyle w:val="af0"/>
        <w:ind w:left="0" w:firstLine="709"/>
      </w:pPr>
      <w:r w:rsidRPr="005F3D92">
        <w:t xml:space="preserve">1.1. Структурное подразделение администрации города Орла, разрабатывающее проект акта (далее – разработчик акта): </w:t>
      </w:r>
      <w:r w:rsidR="00DC47E5" w:rsidRPr="005F3D92">
        <w:t>у</w:t>
      </w:r>
      <w:r w:rsidR="00C3542E" w:rsidRPr="005F3D92">
        <w:t>правление экономического развития</w:t>
      </w:r>
      <w:r w:rsidRPr="005F3D92">
        <w:t xml:space="preserve"> администрации города Орла.</w:t>
      </w:r>
    </w:p>
    <w:p w:rsidR="000B2C38" w:rsidRDefault="00F151B5" w:rsidP="000B2C38">
      <w:pPr>
        <w:pStyle w:val="af0"/>
        <w:ind w:left="0" w:firstLine="709"/>
      </w:pPr>
      <w:r w:rsidRPr="005F3D92">
        <w:t xml:space="preserve">1.2. Вид и наименование проекта нормативного правового акта: постановление администрации города Орла </w:t>
      </w:r>
      <w:r w:rsidR="00E13305">
        <w:t>«</w:t>
      </w:r>
      <w:r w:rsidR="00E13305" w:rsidRPr="007F0692">
        <w:rPr>
          <w:szCs w:val="27"/>
        </w:rPr>
        <w:t>О внесении изменений в постановление администрации города</w:t>
      </w:r>
      <w:r w:rsidR="00E13305">
        <w:rPr>
          <w:szCs w:val="27"/>
        </w:rPr>
        <w:t xml:space="preserve"> Орла </w:t>
      </w:r>
      <w:r w:rsidR="00E13305" w:rsidRPr="007F0692">
        <w:rPr>
          <w:szCs w:val="27"/>
        </w:rPr>
        <w:t xml:space="preserve">от </w:t>
      </w:r>
      <w:r w:rsidR="00D91BEB">
        <w:rPr>
          <w:szCs w:val="27"/>
        </w:rPr>
        <w:t>6</w:t>
      </w:r>
      <w:r w:rsidR="00E13305" w:rsidRPr="007F0692">
        <w:rPr>
          <w:szCs w:val="27"/>
        </w:rPr>
        <w:t xml:space="preserve"> октября 202</w:t>
      </w:r>
      <w:r w:rsidR="00D91BEB">
        <w:rPr>
          <w:szCs w:val="27"/>
        </w:rPr>
        <w:t>5</w:t>
      </w:r>
      <w:r w:rsidR="00E13305" w:rsidRPr="007F0692">
        <w:rPr>
          <w:szCs w:val="27"/>
        </w:rPr>
        <w:t xml:space="preserve"> г. № </w:t>
      </w:r>
      <w:r w:rsidR="00D91BEB">
        <w:rPr>
          <w:szCs w:val="27"/>
        </w:rPr>
        <w:t>5680</w:t>
      </w:r>
      <w:r w:rsidR="00E13305" w:rsidRPr="007F0692">
        <w:rPr>
          <w:szCs w:val="27"/>
        </w:rPr>
        <w:t xml:space="preserve"> </w:t>
      </w:r>
      <w:r w:rsidR="00E13305">
        <w:rPr>
          <w:szCs w:val="27"/>
        </w:rPr>
        <w:t xml:space="preserve"> </w:t>
      </w:r>
      <w:r w:rsidR="00D91BEB">
        <w:rPr>
          <w:szCs w:val="27"/>
        </w:rPr>
        <w:t xml:space="preserve">             </w:t>
      </w:r>
      <w:proofErr w:type="gramStart"/>
      <w:r w:rsidR="00D91BEB">
        <w:rPr>
          <w:szCs w:val="27"/>
        </w:rPr>
        <w:t xml:space="preserve">   </w:t>
      </w:r>
      <w:r w:rsidR="00E13305" w:rsidRPr="007F0692">
        <w:rPr>
          <w:szCs w:val="27"/>
        </w:rPr>
        <w:t>«</w:t>
      </w:r>
      <w:proofErr w:type="gramEnd"/>
      <w:r w:rsidR="00E13305" w:rsidRPr="007F0692">
        <w:rPr>
          <w:szCs w:val="27"/>
        </w:rPr>
        <w:t>Об утверждении Плана размещения ярмарок на территории города Орла на 202</w:t>
      </w:r>
      <w:r w:rsidR="00D91BEB">
        <w:rPr>
          <w:szCs w:val="27"/>
        </w:rPr>
        <w:t>6</w:t>
      </w:r>
      <w:r w:rsidR="00E13305" w:rsidRPr="007F0692">
        <w:rPr>
          <w:szCs w:val="27"/>
        </w:rPr>
        <w:t xml:space="preserve"> год»</w:t>
      </w:r>
      <w:r w:rsidR="000B2C38">
        <w:t xml:space="preserve"> (далее – постановление).</w:t>
      </w:r>
    </w:p>
    <w:p w:rsidR="00F151B5" w:rsidRPr="005F3D92" w:rsidRDefault="00F151B5" w:rsidP="000B2C38">
      <w:pPr>
        <w:pStyle w:val="af0"/>
        <w:ind w:left="0" w:firstLine="709"/>
      </w:pPr>
      <w:r w:rsidRPr="005F3D92">
        <w:t>1.3. Предполагаемая дата вступления в си</w:t>
      </w:r>
      <w:r w:rsidR="00DA47C6">
        <w:t xml:space="preserve">лу нормативного правового акта: </w:t>
      </w:r>
      <w:r w:rsidR="00E13305" w:rsidRPr="00E13305">
        <w:rPr>
          <w:u w:val="single"/>
        </w:rPr>
        <w:t>февраль</w:t>
      </w:r>
      <w:r w:rsidR="000B2C38">
        <w:rPr>
          <w:u w:val="single"/>
        </w:rPr>
        <w:t xml:space="preserve"> 202</w:t>
      </w:r>
      <w:r w:rsidR="00D91BEB">
        <w:rPr>
          <w:u w:val="single"/>
        </w:rPr>
        <w:t>6</w:t>
      </w:r>
      <w:r w:rsidRPr="005F3D92">
        <w:rPr>
          <w:u w:val="single"/>
        </w:rPr>
        <w:t xml:space="preserve"> года </w:t>
      </w:r>
    </w:p>
    <w:p w:rsidR="00F151B5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 xml:space="preserve">1.4. Краткое описание предлагаемого способа регулирования: </w:t>
      </w:r>
    </w:p>
    <w:p w:rsidR="00EB5221" w:rsidRPr="005F3D92" w:rsidRDefault="00EB5221">
      <w:pPr>
        <w:ind w:firstLine="709"/>
        <w:jc w:val="both"/>
        <w:rPr>
          <w:color w:val="000000"/>
          <w:sz w:val="28"/>
          <w:szCs w:val="28"/>
        </w:rPr>
      </w:pPr>
      <w:r w:rsidRPr="00326AF8">
        <w:rPr>
          <w:color w:val="000000"/>
          <w:sz w:val="28"/>
          <w:szCs w:val="28"/>
        </w:rPr>
        <w:t xml:space="preserve">На основании Федеральных законов от 6 октября 2003 г. № 131-ФЗ </w:t>
      </w:r>
      <w:r w:rsidR="000B2C38">
        <w:rPr>
          <w:color w:val="000000"/>
          <w:sz w:val="28"/>
          <w:szCs w:val="28"/>
        </w:rPr>
        <w:t xml:space="preserve">             </w:t>
      </w:r>
      <w:r w:rsidRPr="00326AF8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от 28 декабря 2009 г. №</w:t>
      </w:r>
      <w:r w:rsidR="00F3260F" w:rsidRPr="00326AF8">
        <w:rPr>
          <w:color w:val="000000"/>
          <w:sz w:val="28"/>
          <w:szCs w:val="28"/>
        </w:rPr>
        <w:t xml:space="preserve"> </w:t>
      </w:r>
      <w:r w:rsidRPr="00326AF8">
        <w:rPr>
          <w:color w:val="000000"/>
          <w:sz w:val="28"/>
          <w:szCs w:val="28"/>
        </w:rPr>
        <w:t>381-ФЗ «Об основах государственного регулирования торговой деятельности в Российской Федерации», в соответствии с Порядком организации деятельности ярмарок на территории Орловской области, утвержденным постановлением Правительства Ор</w:t>
      </w:r>
      <w:r w:rsidR="00F3260F" w:rsidRPr="00326AF8">
        <w:rPr>
          <w:color w:val="000000"/>
          <w:sz w:val="28"/>
          <w:szCs w:val="28"/>
        </w:rPr>
        <w:t>ловской области от 5 марта 2011</w:t>
      </w:r>
      <w:r w:rsidR="00D91BEB">
        <w:rPr>
          <w:color w:val="000000"/>
          <w:sz w:val="28"/>
          <w:szCs w:val="28"/>
        </w:rPr>
        <w:t xml:space="preserve"> </w:t>
      </w:r>
      <w:r w:rsidRPr="00326AF8">
        <w:rPr>
          <w:color w:val="000000"/>
          <w:sz w:val="28"/>
          <w:szCs w:val="28"/>
        </w:rPr>
        <w:t>г. № 68 «Об утверждении порядка организации деятельности ярмарок на территории Орловской</w:t>
      </w:r>
      <w:r w:rsidR="00DC47E5" w:rsidRPr="00326AF8">
        <w:rPr>
          <w:color w:val="000000"/>
          <w:sz w:val="28"/>
          <w:szCs w:val="28"/>
        </w:rPr>
        <w:t xml:space="preserve"> области», Уставом города Орла.</w:t>
      </w:r>
    </w:p>
    <w:p w:rsidR="00F151B5" w:rsidRPr="005F3D92" w:rsidRDefault="00F151B5">
      <w:pPr>
        <w:ind w:firstLine="709"/>
        <w:rPr>
          <w:sz w:val="28"/>
          <w:szCs w:val="28"/>
        </w:rPr>
      </w:pPr>
      <w:r w:rsidRPr="005F3D92">
        <w:rPr>
          <w:sz w:val="28"/>
          <w:szCs w:val="28"/>
        </w:rPr>
        <w:t>1.5.</w:t>
      </w:r>
      <w:r w:rsidRPr="005F3D92">
        <w:rPr>
          <w:sz w:val="28"/>
          <w:szCs w:val="28"/>
        </w:rPr>
        <w:tab/>
        <w:t xml:space="preserve">Контактная информация исполнителя разработчика: </w:t>
      </w:r>
    </w:p>
    <w:p w:rsidR="00F151B5" w:rsidRPr="005F3D92" w:rsidRDefault="00F151B5">
      <w:pPr>
        <w:ind w:firstLine="709"/>
        <w:rPr>
          <w:sz w:val="28"/>
          <w:szCs w:val="28"/>
        </w:rPr>
      </w:pPr>
      <w:r w:rsidRPr="005F3D92">
        <w:rPr>
          <w:sz w:val="28"/>
          <w:szCs w:val="28"/>
        </w:rPr>
        <w:t xml:space="preserve">Ф.И.О.: </w:t>
      </w:r>
      <w:r w:rsidR="006961A1">
        <w:rPr>
          <w:sz w:val="28"/>
          <w:szCs w:val="28"/>
        </w:rPr>
        <w:t>Башкатова Ольга Владимировна</w:t>
      </w:r>
    </w:p>
    <w:p w:rsidR="00F151B5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Д</w:t>
      </w:r>
      <w:r w:rsidR="00F83008" w:rsidRPr="005F3D92">
        <w:rPr>
          <w:sz w:val="28"/>
          <w:szCs w:val="28"/>
        </w:rPr>
        <w:t>олжность:</w:t>
      </w:r>
      <w:r w:rsidR="00FE77BC" w:rsidRPr="005F3D92">
        <w:rPr>
          <w:sz w:val="28"/>
          <w:szCs w:val="28"/>
        </w:rPr>
        <w:t xml:space="preserve"> </w:t>
      </w:r>
      <w:r w:rsidR="00F83008" w:rsidRPr="005F3D92">
        <w:rPr>
          <w:sz w:val="28"/>
          <w:szCs w:val="28"/>
        </w:rPr>
        <w:t>начальник</w:t>
      </w:r>
      <w:r w:rsidRPr="005F3D92">
        <w:rPr>
          <w:sz w:val="28"/>
          <w:szCs w:val="28"/>
        </w:rPr>
        <w:t xml:space="preserve"> отдела потребительского рынка </w:t>
      </w:r>
      <w:r w:rsidR="00DC47E5" w:rsidRPr="005F3D92">
        <w:rPr>
          <w:sz w:val="28"/>
          <w:szCs w:val="28"/>
        </w:rPr>
        <w:t xml:space="preserve">управления </w:t>
      </w:r>
      <w:r w:rsidRPr="005F3D92">
        <w:rPr>
          <w:sz w:val="28"/>
          <w:szCs w:val="28"/>
        </w:rPr>
        <w:t>экономич</w:t>
      </w:r>
      <w:r w:rsidR="00DC47E5" w:rsidRPr="005F3D92">
        <w:rPr>
          <w:sz w:val="28"/>
          <w:szCs w:val="28"/>
        </w:rPr>
        <w:t xml:space="preserve">еского развития </w:t>
      </w:r>
      <w:r w:rsidRPr="005F3D92">
        <w:rPr>
          <w:sz w:val="28"/>
          <w:szCs w:val="28"/>
        </w:rPr>
        <w:t>администрации города Орла</w:t>
      </w:r>
    </w:p>
    <w:p w:rsidR="00F151B5" w:rsidRPr="005F3D92" w:rsidRDefault="00F151B5">
      <w:pPr>
        <w:ind w:firstLine="709"/>
        <w:rPr>
          <w:sz w:val="28"/>
          <w:szCs w:val="28"/>
        </w:rPr>
      </w:pPr>
      <w:r w:rsidRPr="005F3D92">
        <w:rPr>
          <w:sz w:val="28"/>
          <w:szCs w:val="28"/>
        </w:rPr>
        <w:t xml:space="preserve">Тел: +7 (4862) </w:t>
      </w:r>
      <w:r w:rsidR="006961A1">
        <w:rPr>
          <w:sz w:val="28"/>
          <w:szCs w:val="28"/>
        </w:rPr>
        <w:t>25</w:t>
      </w:r>
      <w:r w:rsidR="00D91BEB">
        <w:rPr>
          <w:sz w:val="28"/>
          <w:szCs w:val="28"/>
        </w:rPr>
        <w:t>-</w:t>
      </w:r>
      <w:r w:rsidR="006961A1">
        <w:rPr>
          <w:sz w:val="28"/>
          <w:szCs w:val="28"/>
        </w:rPr>
        <w:t>52</w:t>
      </w:r>
      <w:r w:rsidR="00D91BEB">
        <w:rPr>
          <w:sz w:val="28"/>
          <w:szCs w:val="28"/>
        </w:rPr>
        <w:t>-</w:t>
      </w:r>
      <w:r w:rsidR="006961A1">
        <w:rPr>
          <w:sz w:val="28"/>
          <w:szCs w:val="28"/>
        </w:rPr>
        <w:t>10 (доб.2704</w:t>
      </w:r>
      <w:r w:rsidR="00FE77BC" w:rsidRPr="005F3D92">
        <w:rPr>
          <w:sz w:val="28"/>
          <w:szCs w:val="28"/>
        </w:rPr>
        <w:t>)</w:t>
      </w:r>
      <w:r w:rsidRPr="005F3D92">
        <w:rPr>
          <w:sz w:val="28"/>
          <w:szCs w:val="28"/>
        </w:rPr>
        <w:t xml:space="preserve"> </w:t>
      </w:r>
    </w:p>
    <w:p w:rsidR="00F151B5" w:rsidRPr="005F3D92" w:rsidRDefault="00F151B5">
      <w:pPr>
        <w:ind w:firstLine="709"/>
        <w:rPr>
          <w:sz w:val="28"/>
          <w:szCs w:val="28"/>
        </w:rPr>
      </w:pPr>
      <w:r w:rsidRPr="005F3D92">
        <w:rPr>
          <w:sz w:val="28"/>
          <w:szCs w:val="28"/>
        </w:rPr>
        <w:t xml:space="preserve">Адрес электронной почты: </w:t>
      </w:r>
      <w:hyperlink r:id="rId5" w:history="1">
        <w:r w:rsidRPr="005F3D92">
          <w:rPr>
            <w:rStyle w:val="a5"/>
            <w:sz w:val="28"/>
            <w:szCs w:val="28"/>
            <w:lang w:val="en-US"/>
          </w:rPr>
          <w:t>torg</w:t>
        </w:r>
        <w:r w:rsidRPr="005F3D92">
          <w:rPr>
            <w:rStyle w:val="a5"/>
            <w:sz w:val="28"/>
            <w:szCs w:val="28"/>
          </w:rPr>
          <w:t>@</w:t>
        </w:r>
        <w:r w:rsidRPr="005F3D92">
          <w:rPr>
            <w:rStyle w:val="a5"/>
            <w:sz w:val="28"/>
            <w:szCs w:val="28"/>
            <w:lang w:val="en-US"/>
          </w:rPr>
          <w:t>orel</w:t>
        </w:r>
        <w:r w:rsidRPr="005F3D92">
          <w:rPr>
            <w:rStyle w:val="a5"/>
            <w:sz w:val="28"/>
            <w:szCs w:val="28"/>
          </w:rPr>
          <w:t>-</w:t>
        </w:r>
        <w:r w:rsidRPr="005F3D92">
          <w:rPr>
            <w:rStyle w:val="a5"/>
            <w:sz w:val="28"/>
            <w:szCs w:val="28"/>
            <w:lang w:val="en-US"/>
          </w:rPr>
          <w:t>adm</w:t>
        </w:r>
        <w:r w:rsidRPr="005F3D92">
          <w:rPr>
            <w:rStyle w:val="a5"/>
            <w:sz w:val="28"/>
            <w:szCs w:val="28"/>
          </w:rPr>
          <w:t>.</w:t>
        </w:r>
        <w:r w:rsidRPr="005F3D92">
          <w:rPr>
            <w:rStyle w:val="a5"/>
            <w:sz w:val="28"/>
            <w:szCs w:val="28"/>
            <w:lang w:val="en-US"/>
          </w:rPr>
          <w:t>ru</w:t>
        </w:r>
      </w:hyperlink>
    </w:p>
    <w:p w:rsidR="00F151B5" w:rsidRPr="005F3D92" w:rsidRDefault="00F151B5">
      <w:pPr>
        <w:ind w:firstLine="709"/>
        <w:rPr>
          <w:sz w:val="28"/>
          <w:szCs w:val="28"/>
        </w:rPr>
      </w:pPr>
    </w:p>
    <w:p w:rsidR="00F151B5" w:rsidRDefault="00F151B5">
      <w:pPr>
        <w:jc w:val="center"/>
        <w:rPr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2. Описание проблемы, на решение которой направлено предлагаемое правовое регулирование</w:t>
      </w:r>
    </w:p>
    <w:p w:rsidR="00D91BEB" w:rsidRPr="005F3D92" w:rsidRDefault="00D91BEB">
      <w:pPr>
        <w:jc w:val="center"/>
        <w:rPr>
          <w:sz w:val="28"/>
          <w:szCs w:val="28"/>
          <w:u w:val="single"/>
        </w:rPr>
      </w:pPr>
    </w:p>
    <w:p w:rsidR="00326AF8" w:rsidRDefault="00F151B5" w:rsidP="00326AF8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 xml:space="preserve">2.1. Формулировка проблемы, на решение которой направлен предлагаемый способ регулирования: </w:t>
      </w:r>
      <w:r w:rsidR="00326AF8" w:rsidRPr="00326AF8">
        <w:rPr>
          <w:sz w:val="28"/>
          <w:szCs w:val="28"/>
        </w:rPr>
        <w:t>Постановление регламентирует деятельность ярмарок на территории города Орла, организуемых вне пределов розничных рынков и имеющих временный характер в 202</w:t>
      </w:r>
      <w:r w:rsidR="00D91BEB">
        <w:rPr>
          <w:sz w:val="28"/>
          <w:szCs w:val="28"/>
        </w:rPr>
        <w:t>6</w:t>
      </w:r>
      <w:r w:rsidR="00326AF8" w:rsidRPr="00326AF8">
        <w:rPr>
          <w:sz w:val="28"/>
          <w:szCs w:val="28"/>
        </w:rPr>
        <w:t xml:space="preserve"> году.</w:t>
      </w:r>
    </w:p>
    <w:p w:rsidR="00DB4D34" w:rsidRDefault="00DB4D34" w:rsidP="00DB4D34">
      <w:pPr>
        <w:ind w:firstLine="709"/>
        <w:jc w:val="both"/>
        <w:rPr>
          <w:rFonts w:eastAsia="Calibri"/>
          <w:sz w:val="28"/>
        </w:rPr>
      </w:pPr>
      <w:r w:rsidRPr="00DB4D34">
        <w:rPr>
          <w:rFonts w:eastAsia="Calibri"/>
          <w:sz w:val="28"/>
        </w:rPr>
        <w:t xml:space="preserve">В целях наиболее полного удовлетворения спроса на услуги торговли и общественного питания в день празднования широкой Масленицы, живыми цветами в преддверии 8 марта, расширен перечень ярмарочных площадок специализированной тематической Ярмарки «Широкая Масленица», специализированной тематической Ярмарки весенних цветов «Весеннее настроение». </w:t>
      </w:r>
    </w:p>
    <w:p w:rsidR="00F151B5" w:rsidRPr="005F3D92" w:rsidRDefault="00F151B5" w:rsidP="00DB4D34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 xml:space="preserve">2.2. Характеристика основных негативных эффектов, возникающих в связи с наличием проблемы, группы участников отношений, испытывающих негативные эффекты и их количественные оценки: </w:t>
      </w:r>
      <w:r w:rsidRPr="005F3D92">
        <w:rPr>
          <w:iCs/>
          <w:sz w:val="28"/>
          <w:szCs w:val="28"/>
        </w:rPr>
        <w:t>нет.</w:t>
      </w:r>
    </w:p>
    <w:p w:rsidR="00F151B5" w:rsidRPr="005F3D92" w:rsidRDefault="00F151B5">
      <w:pPr>
        <w:pStyle w:val="af5"/>
        <w:spacing w:before="0" w:after="0"/>
        <w:ind w:firstLine="709"/>
        <w:jc w:val="both"/>
        <w:rPr>
          <w:iCs/>
          <w:sz w:val="28"/>
          <w:szCs w:val="28"/>
        </w:rPr>
      </w:pPr>
      <w:r w:rsidRPr="005F3D92">
        <w:rPr>
          <w:sz w:val="28"/>
          <w:szCs w:val="28"/>
        </w:rPr>
        <w:lastRenderedPageBreak/>
        <w:t>Группы участников отношений</w:t>
      </w:r>
      <w:r w:rsidRPr="005F3D92">
        <w:rPr>
          <w:i/>
          <w:iCs/>
          <w:sz w:val="28"/>
          <w:szCs w:val="28"/>
        </w:rPr>
        <w:t xml:space="preserve">, </w:t>
      </w:r>
      <w:r w:rsidRPr="005F3D92">
        <w:rPr>
          <w:iCs/>
          <w:sz w:val="28"/>
          <w:szCs w:val="28"/>
        </w:rPr>
        <w:t>интересы которых будут затронуты предлагаемым правовым регулированием – организаторы и участники ярмарочной торговли.</w:t>
      </w:r>
    </w:p>
    <w:p w:rsidR="00F151B5" w:rsidRPr="005F3D92" w:rsidRDefault="007171DF">
      <w:pPr>
        <w:pStyle w:val="af5"/>
        <w:spacing w:before="0" w:after="0"/>
        <w:ind w:firstLine="709"/>
        <w:jc w:val="both"/>
        <w:rPr>
          <w:sz w:val="28"/>
          <w:szCs w:val="28"/>
        </w:rPr>
      </w:pPr>
      <w:r w:rsidRPr="005F3D92">
        <w:rPr>
          <w:iCs/>
          <w:sz w:val="28"/>
          <w:szCs w:val="28"/>
        </w:rPr>
        <w:t xml:space="preserve">Количественная оценка </w:t>
      </w:r>
      <w:r w:rsidR="00F151B5" w:rsidRPr="005F3D92">
        <w:rPr>
          <w:iCs/>
          <w:sz w:val="28"/>
          <w:szCs w:val="28"/>
        </w:rPr>
        <w:t>хозяйс</w:t>
      </w:r>
      <w:r w:rsidRPr="005F3D92">
        <w:rPr>
          <w:iCs/>
          <w:sz w:val="28"/>
          <w:szCs w:val="28"/>
        </w:rPr>
        <w:t>твующих</w:t>
      </w:r>
      <w:r w:rsidR="00156BBA" w:rsidRPr="005F3D92">
        <w:rPr>
          <w:iCs/>
          <w:sz w:val="28"/>
          <w:szCs w:val="28"/>
        </w:rPr>
        <w:t xml:space="preserve"> субъектов</w:t>
      </w:r>
      <w:r w:rsidR="00EB5221" w:rsidRPr="005F3D92">
        <w:rPr>
          <w:iCs/>
          <w:sz w:val="28"/>
          <w:szCs w:val="28"/>
        </w:rPr>
        <w:t xml:space="preserve"> - </w:t>
      </w:r>
      <w:r w:rsidR="00CD63F5" w:rsidRPr="005F3D92">
        <w:rPr>
          <w:sz w:val="28"/>
          <w:szCs w:val="28"/>
        </w:rPr>
        <w:t>участники ярмарочной торговли</w:t>
      </w:r>
      <w:r w:rsidR="00F151B5" w:rsidRPr="005F3D92">
        <w:rPr>
          <w:sz w:val="28"/>
          <w:szCs w:val="28"/>
        </w:rPr>
        <w:t xml:space="preserve">. </w:t>
      </w:r>
    </w:p>
    <w:p w:rsidR="00F151B5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 xml:space="preserve">2.3. Информация о возникновении, выявлении проблемы и мерах, принятых ранее для её решения, достигнутых результатах и затраченных ресурсах: </w:t>
      </w:r>
      <w:r w:rsidRPr="005F3D92">
        <w:rPr>
          <w:color w:val="000000"/>
          <w:sz w:val="28"/>
          <w:szCs w:val="28"/>
        </w:rPr>
        <w:t xml:space="preserve">Порядком организации деятельности ярмарок на территории Орловской области, утвержденного постановлением Правительства Орловской </w:t>
      </w:r>
      <w:r w:rsidR="00EE619D">
        <w:rPr>
          <w:color w:val="000000"/>
          <w:sz w:val="28"/>
          <w:szCs w:val="28"/>
        </w:rPr>
        <w:t>области от 5 марта 2011 г. № 68</w:t>
      </w:r>
      <w:r w:rsidRPr="005F3D92">
        <w:rPr>
          <w:color w:val="000000"/>
          <w:sz w:val="28"/>
          <w:szCs w:val="28"/>
        </w:rPr>
        <w:t xml:space="preserve"> установлено, что план ярмарок на территории муниципального образования утверждается правовым актом.</w:t>
      </w:r>
    </w:p>
    <w:p w:rsidR="00DB4D34" w:rsidRDefault="00DB4D34">
      <w:pPr>
        <w:tabs>
          <w:tab w:val="left" w:pos="1276"/>
        </w:tabs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Р</w:t>
      </w:r>
      <w:r w:rsidRPr="00DB4D34">
        <w:rPr>
          <w:rFonts w:eastAsia="Calibri"/>
          <w:sz w:val="28"/>
        </w:rPr>
        <w:t>асширен перечень ярмарочных площадок специализированной тематической Ярмарки «Широкая Масленица», специализированной тематической Ярмарки весенних цветов «Весеннее настроение».</w:t>
      </w:r>
    </w:p>
    <w:p w:rsidR="00F151B5" w:rsidRPr="005F3D92" w:rsidRDefault="00F151B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органов местного самоуправления: законодательством решение проблемы отнесено к полномочиям органов местного самоуправления.</w:t>
      </w:r>
    </w:p>
    <w:p w:rsidR="00410AE4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2.5. Источники данных: Информацион</w:t>
      </w:r>
      <w:r w:rsidR="00410AE4" w:rsidRPr="005F3D92">
        <w:rPr>
          <w:sz w:val="28"/>
          <w:szCs w:val="28"/>
        </w:rPr>
        <w:t>но-правовая база «Консультант».</w:t>
      </w:r>
    </w:p>
    <w:p w:rsidR="00F151B5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2.6. Иная информация о проблеме:</w:t>
      </w:r>
    </w:p>
    <w:p w:rsidR="00596924" w:rsidRDefault="00596924" w:rsidP="00596924">
      <w:pPr>
        <w:autoSpaceDE w:val="0"/>
        <w:ind w:firstLine="709"/>
        <w:jc w:val="both"/>
        <w:rPr>
          <w:kern w:val="0"/>
          <w:sz w:val="28"/>
          <w:szCs w:val="28"/>
        </w:rPr>
      </w:pPr>
      <w:r w:rsidRPr="00596924">
        <w:rPr>
          <w:kern w:val="0"/>
          <w:sz w:val="28"/>
          <w:szCs w:val="28"/>
        </w:rPr>
        <w:t>Порядок организации деятельности ярмарок регулируется постановлением Правительства Орловс</w:t>
      </w:r>
      <w:r w:rsidR="00D91BEB">
        <w:rPr>
          <w:kern w:val="0"/>
          <w:sz w:val="28"/>
          <w:szCs w:val="28"/>
        </w:rPr>
        <w:t>кой области от 5 марта 2011 г.</w:t>
      </w:r>
      <w:r w:rsidR="00456E42">
        <w:rPr>
          <w:kern w:val="0"/>
          <w:sz w:val="28"/>
          <w:szCs w:val="28"/>
        </w:rPr>
        <w:t xml:space="preserve"> </w:t>
      </w:r>
      <w:r w:rsidRPr="00596924">
        <w:rPr>
          <w:kern w:val="0"/>
          <w:sz w:val="28"/>
          <w:szCs w:val="28"/>
        </w:rPr>
        <w:t xml:space="preserve">№ 68 «Об утверждении порядка организации деятельности ярмарок на территории Орловской области». </w:t>
      </w:r>
    </w:p>
    <w:p w:rsidR="00326AF8" w:rsidRPr="00326AF8" w:rsidRDefault="00326AF8" w:rsidP="00326AF8">
      <w:pPr>
        <w:autoSpaceDE w:val="0"/>
        <w:ind w:firstLine="709"/>
        <w:jc w:val="both"/>
        <w:rPr>
          <w:kern w:val="0"/>
          <w:sz w:val="28"/>
          <w:szCs w:val="28"/>
        </w:rPr>
      </w:pPr>
      <w:r w:rsidRPr="00326AF8">
        <w:rPr>
          <w:kern w:val="0"/>
          <w:sz w:val="28"/>
          <w:szCs w:val="28"/>
        </w:rPr>
        <w:t>Постановление регламентирует деятельность ярмарок на территории города Орла, организуемых вне пределов розничных рынков и имеющих временный характер в 202</w:t>
      </w:r>
      <w:r w:rsidR="00D91BEB">
        <w:rPr>
          <w:kern w:val="0"/>
          <w:sz w:val="28"/>
          <w:szCs w:val="28"/>
        </w:rPr>
        <w:t>6</w:t>
      </w:r>
      <w:r w:rsidRPr="00326AF8">
        <w:rPr>
          <w:kern w:val="0"/>
          <w:sz w:val="28"/>
          <w:szCs w:val="28"/>
        </w:rPr>
        <w:t xml:space="preserve"> году.</w:t>
      </w:r>
    </w:p>
    <w:p w:rsidR="00326AF8" w:rsidRDefault="00326AF8" w:rsidP="00326AF8">
      <w:pPr>
        <w:autoSpaceDE w:val="0"/>
        <w:ind w:firstLine="709"/>
        <w:jc w:val="both"/>
        <w:rPr>
          <w:kern w:val="0"/>
          <w:sz w:val="28"/>
          <w:szCs w:val="28"/>
        </w:rPr>
      </w:pPr>
      <w:r w:rsidRPr="00326AF8">
        <w:rPr>
          <w:kern w:val="0"/>
          <w:sz w:val="28"/>
          <w:szCs w:val="28"/>
        </w:rPr>
        <w:t>В приложении к постановлению определены места расположения ярмарочных площадок, режим работы, в том числе срок (период) проведения ярмарок и план размещения ярмарочных площадок на 202</w:t>
      </w:r>
      <w:r w:rsidR="00D91BEB">
        <w:rPr>
          <w:kern w:val="0"/>
          <w:sz w:val="28"/>
          <w:szCs w:val="28"/>
        </w:rPr>
        <w:t>6</w:t>
      </w:r>
      <w:r w:rsidRPr="00326AF8">
        <w:rPr>
          <w:kern w:val="0"/>
          <w:sz w:val="28"/>
          <w:szCs w:val="28"/>
        </w:rPr>
        <w:t xml:space="preserve"> год.</w:t>
      </w:r>
    </w:p>
    <w:p w:rsidR="00DB4D34" w:rsidRDefault="00DB4D34" w:rsidP="00DB4D34">
      <w:pPr>
        <w:ind w:firstLine="709"/>
        <w:jc w:val="both"/>
        <w:rPr>
          <w:rFonts w:eastAsia="Calibri"/>
          <w:sz w:val="28"/>
        </w:rPr>
      </w:pPr>
      <w:r w:rsidRPr="00DB4D34">
        <w:rPr>
          <w:rFonts w:eastAsia="Calibri"/>
          <w:sz w:val="28"/>
        </w:rPr>
        <w:t xml:space="preserve">В целях наиболее полного удовлетворения спроса на услуги торговли и общественного питания в день празднования широкой Масленицы, живыми цветами в преддверии 8 марта, расширен перечень ярмарочных площадок специализированной тематической Ярмарки «Широкая Масленица», специализированной тематической Ярмарки весенних цветов «Весеннее настроение». </w:t>
      </w:r>
    </w:p>
    <w:p w:rsidR="00326AF8" w:rsidRDefault="00326AF8" w:rsidP="00D91BEB">
      <w:pPr>
        <w:rPr>
          <w:kern w:val="0"/>
          <w:sz w:val="28"/>
          <w:szCs w:val="28"/>
        </w:rPr>
      </w:pPr>
    </w:p>
    <w:p w:rsidR="00FE77BC" w:rsidRDefault="00F151B5" w:rsidP="00D91BEB">
      <w:pPr>
        <w:jc w:val="center"/>
        <w:rPr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3. Цели предлагаемого регулирования</w:t>
      </w:r>
    </w:p>
    <w:p w:rsidR="00D91BEB" w:rsidRPr="005F3D92" w:rsidRDefault="00D91BEB" w:rsidP="00D91BEB">
      <w:pPr>
        <w:jc w:val="center"/>
        <w:rPr>
          <w:sz w:val="28"/>
          <w:szCs w:val="28"/>
          <w:u w:val="single"/>
        </w:rPr>
      </w:pPr>
    </w:p>
    <w:p w:rsidR="00F151B5" w:rsidRPr="005F3D92" w:rsidRDefault="00F151B5">
      <w:pPr>
        <w:ind w:firstLine="709"/>
        <w:jc w:val="both"/>
        <w:rPr>
          <w:color w:val="000000"/>
          <w:sz w:val="28"/>
          <w:szCs w:val="28"/>
        </w:rPr>
      </w:pPr>
      <w:r w:rsidRPr="005F3D92">
        <w:rPr>
          <w:sz w:val="28"/>
          <w:szCs w:val="28"/>
        </w:rPr>
        <w:t>3.1. Основание для разработки проекта нормативного правового акта:</w:t>
      </w:r>
    </w:p>
    <w:p w:rsidR="00FB56F0" w:rsidRPr="005F3D92" w:rsidRDefault="00FB56F0">
      <w:pPr>
        <w:ind w:firstLine="709"/>
        <w:jc w:val="both"/>
        <w:rPr>
          <w:sz w:val="28"/>
          <w:szCs w:val="28"/>
        </w:rPr>
      </w:pPr>
      <w:r w:rsidRPr="005F3D92">
        <w:rPr>
          <w:color w:val="000000"/>
          <w:sz w:val="28"/>
          <w:szCs w:val="28"/>
        </w:rPr>
        <w:t xml:space="preserve">На основании Федеральных законов от 6 октября 2003 г. № 131-ФЗ </w:t>
      </w:r>
      <w:r w:rsidR="00456E42">
        <w:rPr>
          <w:color w:val="000000"/>
          <w:sz w:val="28"/>
          <w:szCs w:val="28"/>
        </w:rPr>
        <w:t xml:space="preserve">              </w:t>
      </w:r>
      <w:r w:rsidRPr="005F3D92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 от 28 декабря 2009 г. №</w:t>
      </w:r>
      <w:r w:rsidR="0061160B">
        <w:rPr>
          <w:color w:val="000000"/>
          <w:sz w:val="28"/>
          <w:szCs w:val="28"/>
        </w:rPr>
        <w:t xml:space="preserve"> </w:t>
      </w:r>
      <w:r w:rsidRPr="005F3D92">
        <w:rPr>
          <w:color w:val="000000"/>
          <w:sz w:val="28"/>
          <w:szCs w:val="28"/>
        </w:rPr>
        <w:t>381-ФЗ «Об основах государственного регулирования торговой деятельности в Российской Федерации», руководствуясь распоряжением Правительства РФ от 30.01.2021 № 208-р, в соответствии с Порядком организации деятельности ярмарок на территории Орловской области, утвержденным постановлением Правительства Орловской области от 5 марта 2011 г. № 68 «Об утверждении порядка организации деятельности ярмарок на территории Орловской</w:t>
      </w:r>
      <w:r w:rsidR="007171DF" w:rsidRPr="005F3D92">
        <w:rPr>
          <w:color w:val="000000"/>
          <w:sz w:val="28"/>
          <w:szCs w:val="28"/>
        </w:rPr>
        <w:t xml:space="preserve"> области», Уставом </w:t>
      </w:r>
      <w:r w:rsidR="00DB4D34">
        <w:rPr>
          <w:color w:val="000000"/>
          <w:sz w:val="28"/>
          <w:szCs w:val="28"/>
        </w:rPr>
        <w:t>городского округа город Орел</w:t>
      </w:r>
      <w:r w:rsidR="007171DF" w:rsidRPr="005F3D92">
        <w:rPr>
          <w:color w:val="000000"/>
          <w:sz w:val="28"/>
          <w:szCs w:val="28"/>
        </w:rPr>
        <w:t>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76"/>
        <w:gridCol w:w="2580"/>
      </w:tblGrid>
      <w:tr w:rsidR="00F151B5" w:rsidRPr="005F3D92" w:rsidTr="00EE619D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lastRenderedPageBreak/>
              <w:t>3.2. Описание целей предлагаемого регулирования, их соотношение с проблемой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 w:rsidP="00EE619D">
            <w:pPr>
              <w:jc w:val="both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3.3. Установленные сроки достижения целей предлагаемого регулирования</w:t>
            </w:r>
          </w:p>
        </w:tc>
      </w:tr>
      <w:tr w:rsidR="00F151B5" w:rsidRPr="005F3D92" w:rsidTr="00EE619D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0B" w:rsidRPr="0061160B" w:rsidRDefault="0061160B" w:rsidP="006116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1160B">
              <w:rPr>
                <w:rFonts w:ascii="Times New Roman" w:hAnsi="Times New Roman" w:cs="Times New Roman"/>
                <w:sz w:val="28"/>
                <w:szCs w:val="24"/>
              </w:rPr>
              <w:t xml:space="preserve">Расширение </w:t>
            </w:r>
            <w:r w:rsidR="00DB4D34">
              <w:rPr>
                <w:rFonts w:ascii="Times New Roman" w:hAnsi="Times New Roman" w:cs="Times New Roman"/>
                <w:sz w:val="28"/>
                <w:szCs w:val="24"/>
              </w:rPr>
              <w:t>перечня</w:t>
            </w:r>
            <w:r w:rsidR="00DB4D34" w:rsidRPr="00DB4D34">
              <w:rPr>
                <w:rFonts w:ascii="Times New Roman" w:hAnsi="Times New Roman" w:cs="Times New Roman"/>
                <w:sz w:val="28"/>
                <w:szCs w:val="24"/>
              </w:rPr>
              <w:t xml:space="preserve"> ярмарочных площадок специализированной тематической Ярмарки «Широкая Масленица», специализированной тематической Ярмарки весенних цветов «Весеннее настроение».</w:t>
            </w:r>
          </w:p>
          <w:p w:rsidR="00F151B5" w:rsidRPr="005F3D92" w:rsidRDefault="00F151B5" w:rsidP="00EE619D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pStyle w:val="af5"/>
              <w:spacing w:before="0"/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С момента принятия правового акта</w:t>
            </w:r>
          </w:p>
        </w:tc>
      </w:tr>
    </w:tbl>
    <w:p w:rsidR="00F151B5" w:rsidRPr="005F3D92" w:rsidRDefault="00F151B5">
      <w:pPr>
        <w:ind w:firstLine="709"/>
        <w:jc w:val="both"/>
        <w:rPr>
          <w:sz w:val="28"/>
          <w:szCs w:val="28"/>
        </w:rPr>
      </w:pPr>
    </w:p>
    <w:p w:rsidR="00F151B5" w:rsidRDefault="00F151B5" w:rsidP="007171DF">
      <w:pPr>
        <w:ind w:firstLine="709"/>
        <w:jc w:val="center"/>
        <w:rPr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4. Основные группы субъектов предпринимательской и иной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субъектов.</w:t>
      </w:r>
    </w:p>
    <w:p w:rsidR="00D91BEB" w:rsidRPr="005F3D92" w:rsidRDefault="00D91BEB" w:rsidP="007171DF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4370"/>
        <w:gridCol w:w="2347"/>
        <w:gridCol w:w="3170"/>
      </w:tblGrid>
      <w:tr w:rsidR="00F151B5" w:rsidRPr="005F3D92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4.1. Группа участников отношений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4.2. Количество участников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4.3. Прогноз изменения количества в среднесрочном периоде</w:t>
            </w:r>
          </w:p>
        </w:tc>
      </w:tr>
      <w:tr w:rsidR="00F151B5" w:rsidRPr="005F3D92">
        <w:tc>
          <w:tcPr>
            <w:tcW w:w="4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 w:rsidP="00EE619D">
            <w:pPr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 xml:space="preserve">Хозяйствующие </w:t>
            </w:r>
            <w:proofErr w:type="gramStart"/>
            <w:r w:rsidRPr="005F3D92">
              <w:rPr>
                <w:iCs/>
                <w:sz w:val="28"/>
                <w:szCs w:val="28"/>
              </w:rPr>
              <w:t>субъекты,  выступающие</w:t>
            </w:r>
            <w:proofErr w:type="gramEnd"/>
            <w:r w:rsidRPr="005F3D92">
              <w:rPr>
                <w:iCs/>
                <w:sz w:val="28"/>
                <w:szCs w:val="28"/>
              </w:rPr>
              <w:t xml:space="preserve"> организаторами ярмарок и участн</w:t>
            </w:r>
            <w:r w:rsidR="00D367D1" w:rsidRPr="005F3D92">
              <w:rPr>
                <w:iCs/>
                <w:sz w:val="28"/>
                <w:szCs w:val="28"/>
              </w:rPr>
              <w:t>ики ярмарочной торговли всего: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1B5" w:rsidRPr="005F3D92" w:rsidRDefault="00FB56F0">
            <w:pPr>
              <w:snapToGrid w:val="0"/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1 и более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1B5" w:rsidRPr="005F3D92" w:rsidRDefault="00F151B5">
            <w:pPr>
              <w:snapToGrid w:val="0"/>
              <w:jc w:val="both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определить невозможно</w:t>
            </w:r>
          </w:p>
        </w:tc>
      </w:tr>
      <w:tr w:rsidR="00F151B5" w:rsidRPr="005F3D92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both"/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snapToGrid w:val="0"/>
              <w:rPr>
                <w:sz w:val="28"/>
                <w:szCs w:val="28"/>
              </w:rPr>
            </w:pPr>
          </w:p>
        </w:tc>
      </w:tr>
      <w:tr w:rsidR="00F151B5" w:rsidRPr="005F3D92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both"/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 xml:space="preserve">- организаторы ярмарок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B56F0">
            <w:pPr>
              <w:snapToGrid w:val="0"/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определить невозможно</w:t>
            </w:r>
          </w:p>
        </w:tc>
      </w:tr>
      <w:tr w:rsidR="00F151B5" w:rsidRPr="005F3D92"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both"/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- участники ярмарки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7171DF">
            <w:pPr>
              <w:snapToGrid w:val="0"/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о</w:t>
            </w:r>
            <w:r w:rsidR="00F151B5" w:rsidRPr="005F3D92">
              <w:rPr>
                <w:sz w:val="28"/>
                <w:szCs w:val="28"/>
              </w:rPr>
              <w:t>пределить невозможно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определить невозможно</w:t>
            </w:r>
          </w:p>
        </w:tc>
      </w:tr>
    </w:tbl>
    <w:p w:rsidR="00B06390" w:rsidRDefault="00CD63F5" w:rsidP="00FE6D03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 xml:space="preserve"> Источники данных: нет</w:t>
      </w:r>
      <w:r w:rsidR="00F151B5" w:rsidRPr="005F3D92">
        <w:rPr>
          <w:sz w:val="28"/>
          <w:szCs w:val="28"/>
        </w:rPr>
        <w:t>.</w:t>
      </w:r>
    </w:p>
    <w:p w:rsidR="00FE6D03" w:rsidRDefault="00FE6D03" w:rsidP="00FE6D03">
      <w:pPr>
        <w:ind w:left="709"/>
        <w:jc w:val="both"/>
        <w:rPr>
          <w:sz w:val="28"/>
          <w:szCs w:val="28"/>
        </w:rPr>
      </w:pPr>
    </w:p>
    <w:p w:rsidR="00EB5221" w:rsidRPr="00DB4D34" w:rsidRDefault="00F151B5" w:rsidP="00DB4D3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center"/>
        <w:rPr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</w:p>
    <w:tbl>
      <w:tblPr>
        <w:tblW w:w="992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6"/>
        <w:gridCol w:w="1710"/>
        <w:gridCol w:w="2251"/>
        <w:gridCol w:w="1679"/>
        <w:gridCol w:w="1872"/>
      </w:tblGrid>
      <w:tr w:rsidR="00141FB6" w:rsidRPr="005F3D92" w:rsidTr="0061160B">
        <w:trPr>
          <w:tblHeader/>
        </w:trPr>
        <w:tc>
          <w:tcPr>
            <w:tcW w:w="2416" w:type="dxa"/>
            <w:shd w:val="clear" w:color="auto" w:fill="auto"/>
          </w:tcPr>
          <w:p w:rsidR="00141FB6" w:rsidRPr="005F3D92" w:rsidRDefault="00141FB6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5.1.Наименование функции, полномочия, обязанности или права</w:t>
            </w:r>
          </w:p>
        </w:tc>
        <w:tc>
          <w:tcPr>
            <w:tcW w:w="1710" w:type="dxa"/>
            <w:shd w:val="clear" w:color="auto" w:fill="auto"/>
          </w:tcPr>
          <w:p w:rsidR="00141FB6" w:rsidRPr="005F3D92" w:rsidRDefault="00141FB6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5.2.Характер измене</w:t>
            </w:r>
            <w:bookmarkStart w:id="0" w:name="_GoBack"/>
            <w:bookmarkEnd w:id="0"/>
            <w:r w:rsidRPr="005F3D92">
              <w:rPr>
                <w:sz w:val="28"/>
                <w:szCs w:val="28"/>
              </w:rPr>
              <w:t>ния</w:t>
            </w:r>
          </w:p>
        </w:tc>
        <w:tc>
          <w:tcPr>
            <w:tcW w:w="2251" w:type="dxa"/>
            <w:shd w:val="clear" w:color="auto" w:fill="auto"/>
          </w:tcPr>
          <w:p w:rsidR="00141FB6" w:rsidRPr="005F3D92" w:rsidRDefault="00141FB6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5.3.Предлагаемый порядок реализации</w:t>
            </w:r>
          </w:p>
        </w:tc>
        <w:tc>
          <w:tcPr>
            <w:tcW w:w="1679" w:type="dxa"/>
            <w:shd w:val="clear" w:color="auto" w:fill="auto"/>
          </w:tcPr>
          <w:p w:rsidR="00141FB6" w:rsidRPr="005F3D92" w:rsidRDefault="00141FB6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5.4.Оценка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872" w:type="dxa"/>
            <w:shd w:val="clear" w:color="auto" w:fill="auto"/>
          </w:tcPr>
          <w:p w:rsidR="00141FB6" w:rsidRPr="005F3D92" w:rsidRDefault="00141FB6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5.5.Оценка изменения потребностей в иных ресурсах для реализации функции</w:t>
            </w:r>
          </w:p>
        </w:tc>
      </w:tr>
      <w:tr w:rsidR="00141FB6" w:rsidRPr="005F3D92" w:rsidTr="0061160B">
        <w:tc>
          <w:tcPr>
            <w:tcW w:w="2416" w:type="dxa"/>
            <w:shd w:val="clear" w:color="auto" w:fill="auto"/>
          </w:tcPr>
          <w:p w:rsidR="00141FB6" w:rsidRPr="005F3D92" w:rsidRDefault="00141FB6">
            <w:pPr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Наименование органа: (Орган местного самоуправления)</w:t>
            </w:r>
          </w:p>
        </w:tc>
        <w:tc>
          <w:tcPr>
            <w:tcW w:w="7512" w:type="dxa"/>
            <w:gridSpan w:val="4"/>
            <w:shd w:val="clear" w:color="auto" w:fill="auto"/>
          </w:tcPr>
          <w:p w:rsidR="00141FB6" w:rsidRPr="005F3D92" w:rsidRDefault="00141FB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41FB6" w:rsidRPr="005F3D9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 xml:space="preserve">Администрация города Орла </w:t>
            </w:r>
          </w:p>
        </w:tc>
      </w:tr>
    </w:tbl>
    <w:p w:rsidR="00F151B5" w:rsidRPr="005F3D92" w:rsidRDefault="00F151B5">
      <w:pPr>
        <w:jc w:val="both"/>
        <w:rPr>
          <w:sz w:val="28"/>
          <w:szCs w:val="28"/>
        </w:rPr>
      </w:pPr>
    </w:p>
    <w:p w:rsidR="00F151B5" w:rsidRPr="005F3D92" w:rsidRDefault="00F151B5">
      <w:pPr>
        <w:numPr>
          <w:ilvl w:val="0"/>
          <w:numId w:val="2"/>
        </w:numPr>
        <w:spacing w:after="240"/>
        <w:jc w:val="both"/>
        <w:rPr>
          <w:color w:val="000000"/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Оценка соответствующих расходов и доходов бюджета города Орла, связанных с введением предлагаемого правового регулирования</w:t>
      </w:r>
    </w:p>
    <w:p w:rsidR="00F151B5" w:rsidRDefault="00F151B5" w:rsidP="000B2C38">
      <w:pPr>
        <w:ind w:firstLine="709"/>
        <w:jc w:val="both"/>
        <w:rPr>
          <w:color w:val="000000"/>
          <w:sz w:val="28"/>
          <w:szCs w:val="28"/>
        </w:rPr>
      </w:pPr>
      <w:r w:rsidRPr="005F3D92">
        <w:rPr>
          <w:color w:val="000000"/>
          <w:sz w:val="28"/>
          <w:szCs w:val="28"/>
        </w:rPr>
        <w:t xml:space="preserve">Предложенный для проведения процедуры оценки регулирующего воздействия проект постановления администрации города Орла </w:t>
      </w:r>
      <w:r w:rsidR="0061160B" w:rsidRPr="0061160B">
        <w:rPr>
          <w:sz w:val="28"/>
          <w:szCs w:val="27"/>
        </w:rPr>
        <w:t>О внесении изменений в постановление администрации города</w:t>
      </w:r>
      <w:r w:rsidR="0061160B">
        <w:rPr>
          <w:sz w:val="28"/>
          <w:szCs w:val="27"/>
        </w:rPr>
        <w:t xml:space="preserve"> Орла </w:t>
      </w:r>
      <w:r w:rsidR="0061160B" w:rsidRPr="0061160B">
        <w:rPr>
          <w:sz w:val="28"/>
          <w:szCs w:val="27"/>
        </w:rPr>
        <w:t xml:space="preserve">от </w:t>
      </w:r>
      <w:r w:rsidR="00D91BEB">
        <w:rPr>
          <w:sz w:val="28"/>
          <w:szCs w:val="27"/>
        </w:rPr>
        <w:t>6</w:t>
      </w:r>
      <w:r w:rsidR="0061160B" w:rsidRPr="0061160B">
        <w:rPr>
          <w:sz w:val="28"/>
          <w:szCs w:val="27"/>
        </w:rPr>
        <w:t xml:space="preserve"> октября 202</w:t>
      </w:r>
      <w:r w:rsidR="00D91BEB">
        <w:rPr>
          <w:sz w:val="28"/>
          <w:szCs w:val="27"/>
        </w:rPr>
        <w:t>5</w:t>
      </w:r>
      <w:r w:rsidR="0061160B" w:rsidRPr="0061160B">
        <w:rPr>
          <w:sz w:val="28"/>
          <w:szCs w:val="27"/>
        </w:rPr>
        <w:t xml:space="preserve"> г. № </w:t>
      </w:r>
      <w:r w:rsidR="00D91BEB">
        <w:rPr>
          <w:sz w:val="28"/>
          <w:szCs w:val="27"/>
        </w:rPr>
        <w:t>5680</w:t>
      </w:r>
      <w:r w:rsidR="0061160B" w:rsidRPr="0061160B">
        <w:rPr>
          <w:sz w:val="28"/>
          <w:szCs w:val="27"/>
        </w:rPr>
        <w:t xml:space="preserve"> «Об утверждении Плана размещения ярмарок на территории города Орла на 202</w:t>
      </w:r>
      <w:r w:rsidR="00D91BEB">
        <w:rPr>
          <w:sz w:val="28"/>
          <w:szCs w:val="27"/>
        </w:rPr>
        <w:t>6</w:t>
      </w:r>
      <w:r w:rsidR="0061160B" w:rsidRPr="0061160B">
        <w:rPr>
          <w:sz w:val="28"/>
          <w:szCs w:val="27"/>
        </w:rPr>
        <w:t xml:space="preserve"> год»</w:t>
      </w:r>
      <w:r w:rsidR="000B2C38" w:rsidRPr="0061160B">
        <w:rPr>
          <w:color w:val="000000"/>
          <w:sz w:val="32"/>
          <w:szCs w:val="28"/>
        </w:rPr>
        <w:t xml:space="preserve"> </w:t>
      </w:r>
      <w:r w:rsidRPr="005F3D92">
        <w:rPr>
          <w:color w:val="000000"/>
          <w:sz w:val="28"/>
          <w:szCs w:val="28"/>
        </w:rPr>
        <w:t>не требует финансирования из бюджета муниципального образования «Город Орёл» и косвенно влияет на субъекты предпринимательской деятельности. Мероприятия по осуществлению ярмарочной деятельности происходят в рамках текущего законодательства.</w:t>
      </w:r>
    </w:p>
    <w:p w:rsidR="00DE2D89" w:rsidRPr="005F3D92" w:rsidRDefault="00DE2D89" w:rsidP="00DE2D89">
      <w:pPr>
        <w:jc w:val="both"/>
        <w:rPr>
          <w:sz w:val="28"/>
          <w:szCs w:val="28"/>
        </w:rPr>
      </w:pPr>
    </w:p>
    <w:tbl>
      <w:tblPr>
        <w:tblW w:w="1002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28"/>
        <w:gridCol w:w="3511"/>
        <w:gridCol w:w="7"/>
        <w:gridCol w:w="2963"/>
      </w:tblGrid>
      <w:tr w:rsidR="00141FB6" w:rsidRPr="00456E42" w:rsidTr="00B06390">
        <w:trPr>
          <w:cantSplit/>
        </w:trPr>
        <w:tc>
          <w:tcPr>
            <w:tcW w:w="3548" w:type="dxa"/>
            <w:gridSpan w:val="2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6.1. Наименование новой, изменяемой или отменяемой функции</w:t>
            </w:r>
          </w:p>
        </w:tc>
        <w:tc>
          <w:tcPr>
            <w:tcW w:w="3518" w:type="dxa"/>
            <w:gridSpan w:val="2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6.2. Качественное описание расходов и возможных поступлений бюджетов</w:t>
            </w:r>
          </w:p>
        </w:tc>
        <w:tc>
          <w:tcPr>
            <w:tcW w:w="2963" w:type="dxa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 xml:space="preserve">6.3. Количественная оценка расходов и возможных поступлений, </w:t>
            </w:r>
          </w:p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тыс. рублей</w:t>
            </w:r>
          </w:p>
        </w:tc>
      </w:tr>
      <w:tr w:rsidR="00141FB6" w:rsidRPr="00456E42" w:rsidTr="00B06390">
        <w:trPr>
          <w:gridAfter w:val="4"/>
          <w:wAfter w:w="6509" w:type="dxa"/>
          <w:cantSplit/>
          <w:trHeight w:val="601"/>
        </w:trPr>
        <w:tc>
          <w:tcPr>
            <w:tcW w:w="3520" w:type="dxa"/>
            <w:shd w:val="clear" w:color="auto" w:fill="auto"/>
          </w:tcPr>
          <w:p w:rsidR="00141FB6" w:rsidRPr="00456E42" w:rsidRDefault="00141FB6" w:rsidP="00B06390">
            <w:pPr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Наименование органа: (орган местного самоуправления)</w:t>
            </w:r>
          </w:p>
        </w:tc>
      </w:tr>
      <w:tr w:rsidR="00141FB6" w:rsidRPr="00456E42" w:rsidTr="00B06390">
        <w:trPr>
          <w:cantSplit/>
        </w:trPr>
        <w:tc>
          <w:tcPr>
            <w:tcW w:w="3548" w:type="dxa"/>
            <w:gridSpan w:val="2"/>
            <w:vMerge w:val="restart"/>
            <w:shd w:val="clear" w:color="auto" w:fill="auto"/>
          </w:tcPr>
          <w:p w:rsidR="00141FB6" w:rsidRPr="00456E42" w:rsidRDefault="00141FB6">
            <w:pPr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Функция 1 (в соответствии с разделом 5)</w:t>
            </w:r>
          </w:p>
        </w:tc>
        <w:tc>
          <w:tcPr>
            <w:tcW w:w="3518" w:type="dxa"/>
            <w:gridSpan w:val="2"/>
            <w:shd w:val="clear" w:color="auto" w:fill="auto"/>
          </w:tcPr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Единовременные расходы в (указать год возникновения):</w:t>
            </w:r>
          </w:p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Вид расходов 1:</w:t>
            </w:r>
          </w:p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Вид расходов N: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1FB6" w:rsidRPr="00456E4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</w:trPr>
        <w:tc>
          <w:tcPr>
            <w:tcW w:w="3548" w:type="dxa"/>
            <w:gridSpan w:val="2"/>
            <w:vMerge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gridSpan w:val="2"/>
            <w:shd w:val="clear" w:color="auto" w:fill="auto"/>
          </w:tcPr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Периодические расходы за период ___ годов:</w:t>
            </w:r>
          </w:p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Вид расходов 1:</w:t>
            </w:r>
          </w:p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 xml:space="preserve">Вид расходов </w:t>
            </w:r>
            <w:r w:rsidRPr="00456E42">
              <w:rPr>
                <w:sz w:val="28"/>
                <w:szCs w:val="28"/>
                <w:lang w:val="en-US"/>
              </w:rPr>
              <w:t>N</w:t>
            </w:r>
            <w:r w:rsidRPr="00456E42">
              <w:rPr>
                <w:sz w:val="28"/>
                <w:szCs w:val="28"/>
              </w:rPr>
              <w:t>:</w:t>
            </w:r>
          </w:p>
        </w:tc>
        <w:tc>
          <w:tcPr>
            <w:tcW w:w="2963" w:type="dxa"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  <w:trHeight w:val="300"/>
        </w:trPr>
        <w:tc>
          <w:tcPr>
            <w:tcW w:w="3548" w:type="dxa"/>
            <w:gridSpan w:val="2"/>
            <w:vMerge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shd w:val="clear" w:color="auto" w:fill="auto"/>
          </w:tcPr>
          <w:p w:rsidR="00141FB6" w:rsidRPr="00456E42" w:rsidRDefault="000B2C38" w:rsidP="00A17458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Возможные доходы за период 202</w:t>
            </w:r>
            <w:r w:rsidR="00A17458">
              <w:rPr>
                <w:sz w:val="28"/>
                <w:szCs w:val="28"/>
              </w:rPr>
              <w:t>5</w:t>
            </w:r>
            <w:r w:rsidR="00141FB6" w:rsidRPr="00456E42">
              <w:rPr>
                <w:sz w:val="28"/>
                <w:szCs w:val="28"/>
              </w:rPr>
              <w:t xml:space="preserve"> </w:t>
            </w:r>
            <w:r w:rsidR="00A0701C" w:rsidRPr="00456E42">
              <w:rPr>
                <w:sz w:val="28"/>
                <w:szCs w:val="28"/>
              </w:rPr>
              <w:t>год</w:t>
            </w:r>
            <w:r w:rsidR="00141FB6" w:rsidRPr="00456E42">
              <w:rPr>
                <w:sz w:val="28"/>
                <w:szCs w:val="28"/>
              </w:rPr>
              <w:t>: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41FB6" w:rsidRPr="00456E42" w:rsidRDefault="00DA47C6" w:rsidP="00A0701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невозможно</w:t>
            </w:r>
          </w:p>
        </w:tc>
      </w:tr>
      <w:tr w:rsidR="00141FB6" w:rsidRPr="00456E42" w:rsidTr="00B06390">
        <w:trPr>
          <w:cantSplit/>
          <w:trHeight w:val="300"/>
        </w:trPr>
        <w:tc>
          <w:tcPr>
            <w:tcW w:w="3548" w:type="dxa"/>
            <w:gridSpan w:val="2"/>
            <w:vMerge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shd w:val="clear" w:color="auto" w:fill="auto"/>
          </w:tcPr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 xml:space="preserve">Вид поступления 1: 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  <w:trHeight w:val="300"/>
        </w:trPr>
        <w:tc>
          <w:tcPr>
            <w:tcW w:w="3548" w:type="dxa"/>
            <w:gridSpan w:val="2"/>
            <w:vMerge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shd w:val="clear" w:color="auto" w:fill="auto"/>
          </w:tcPr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Вид поступления 2: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  <w:trHeight w:val="300"/>
        </w:trPr>
        <w:tc>
          <w:tcPr>
            <w:tcW w:w="3548" w:type="dxa"/>
            <w:gridSpan w:val="2"/>
            <w:vMerge/>
            <w:shd w:val="clear" w:color="auto" w:fill="auto"/>
          </w:tcPr>
          <w:p w:rsidR="00141FB6" w:rsidRPr="00456E42" w:rsidRDefault="00141F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shd w:val="clear" w:color="auto" w:fill="auto"/>
          </w:tcPr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Вид поступления 3:</w:t>
            </w:r>
          </w:p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141FB6" w:rsidRPr="00456E4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</w:trPr>
        <w:tc>
          <w:tcPr>
            <w:tcW w:w="7066" w:type="dxa"/>
            <w:gridSpan w:val="4"/>
            <w:shd w:val="clear" w:color="auto" w:fill="auto"/>
          </w:tcPr>
          <w:p w:rsidR="00141FB6" w:rsidRPr="00456E42" w:rsidRDefault="00141FB6">
            <w:pPr>
              <w:rPr>
                <w:bCs/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Итого единовременные расходы по (Органу местного самоуправления) по _____ годам: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1FB6" w:rsidRPr="00456E4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456E42">
              <w:rPr>
                <w:bCs/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</w:trPr>
        <w:tc>
          <w:tcPr>
            <w:tcW w:w="7066" w:type="dxa"/>
            <w:gridSpan w:val="4"/>
            <w:shd w:val="clear" w:color="auto" w:fill="auto"/>
          </w:tcPr>
          <w:p w:rsidR="00141FB6" w:rsidRPr="00456E42" w:rsidRDefault="00141FB6">
            <w:pPr>
              <w:rPr>
                <w:bCs/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Итого периодические расходы по (Органу местного самоуправления) за (указанный период):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1FB6" w:rsidRPr="00456E4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456E42">
              <w:rPr>
                <w:bCs/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</w:trPr>
        <w:tc>
          <w:tcPr>
            <w:tcW w:w="7066" w:type="dxa"/>
            <w:gridSpan w:val="4"/>
            <w:shd w:val="clear" w:color="auto" w:fill="auto"/>
          </w:tcPr>
          <w:p w:rsidR="00141FB6" w:rsidRPr="00456E42" w:rsidRDefault="00141FB6">
            <w:pPr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Итого возможные доходы по (Органу местного самоуправления) за (указанный период):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41FB6" w:rsidRPr="00456E4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</w:trPr>
        <w:tc>
          <w:tcPr>
            <w:tcW w:w="7066" w:type="dxa"/>
            <w:gridSpan w:val="4"/>
            <w:shd w:val="clear" w:color="auto" w:fill="auto"/>
          </w:tcPr>
          <w:p w:rsidR="00141FB6" w:rsidRPr="00456E42" w:rsidRDefault="00141FB6">
            <w:pPr>
              <w:jc w:val="both"/>
              <w:rPr>
                <w:bCs/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6.4. Итого единовременные расходы бюджета города Орла</w:t>
            </w:r>
          </w:p>
        </w:tc>
        <w:tc>
          <w:tcPr>
            <w:tcW w:w="2963" w:type="dxa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bCs/>
                <w:sz w:val="28"/>
                <w:szCs w:val="28"/>
              </w:rPr>
              <w:t>нет</w:t>
            </w:r>
          </w:p>
        </w:tc>
      </w:tr>
      <w:tr w:rsidR="00141FB6" w:rsidRPr="00456E42" w:rsidTr="00B06390">
        <w:trPr>
          <w:cantSplit/>
        </w:trPr>
        <w:tc>
          <w:tcPr>
            <w:tcW w:w="7066" w:type="dxa"/>
            <w:gridSpan w:val="4"/>
            <w:shd w:val="clear" w:color="auto" w:fill="auto"/>
          </w:tcPr>
          <w:p w:rsidR="00141FB6" w:rsidRPr="00456E42" w:rsidRDefault="00141FB6">
            <w:pPr>
              <w:jc w:val="both"/>
              <w:rPr>
                <w:bCs/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 xml:space="preserve">6.5. Итого периодические </w:t>
            </w:r>
            <w:proofErr w:type="gramStart"/>
            <w:r w:rsidRPr="00456E42">
              <w:rPr>
                <w:sz w:val="28"/>
                <w:szCs w:val="28"/>
              </w:rPr>
              <w:t>расходы  бюджета</w:t>
            </w:r>
            <w:proofErr w:type="gramEnd"/>
            <w:r w:rsidRPr="00456E42">
              <w:rPr>
                <w:sz w:val="28"/>
                <w:szCs w:val="28"/>
              </w:rPr>
              <w:t xml:space="preserve"> города Орла</w:t>
            </w:r>
          </w:p>
        </w:tc>
        <w:tc>
          <w:tcPr>
            <w:tcW w:w="2963" w:type="dxa"/>
            <w:shd w:val="clear" w:color="auto" w:fill="auto"/>
          </w:tcPr>
          <w:p w:rsidR="00141FB6" w:rsidRPr="00456E42" w:rsidRDefault="00141FB6">
            <w:pPr>
              <w:jc w:val="center"/>
              <w:rPr>
                <w:sz w:val="28"/>
                <w:szCs w:val="28"/>
              </w:rPr>
            </w:pPr>
            <w:r w:rsidRPr="00456E42">
              <w:rPr>
                <w:bCs/>
                <w:sz w:val="28"/>
                <w:szCs w:val="28"/>
              </w:rPr>
              <w:t>нет</w:t>
            </w:r>
          </w:p>
        </w:tc>
      </w:tr>
      <w:tr w:rsidR="00141FB6" w:rsidRPr="005F3D92" w:rsidTr="00B06390">
        <w:trPr>
          <w:cantSplit/>
        </w:trPr>
        <w:tc>
          <w:tcPr>
            <w:tcW w:w="7066" w:type="dxa"/>
            <w:gridSpan w:val="4"/>
            <w:shd w:val="clear" w:color="auto" w:fill="auto"/>
          </w:tcPr>
          <w:p w:rsidR="00141FB6" w:rsidRPr="00456E42" w:rsidRDefault="00141FB6">
            <w:pPr>
              <w:jc w:val="both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6.6. Итого возможные доходы бюджета города Орла</w:t>
            </w:r>
          </w:p>
        </w:tc>
        <w:tc>
          <w:tcPr>
            <w:tcW w:w="2963" w:type="dxa"/>
            <w:shd w:val="clear" w:color="auto" w:fill="auto"/>
          </w:tcPr>
          <w:p w:rsidR="00141FB6" w:rsidRPr="005F3D92" w:rsidRDefault="00141FB6">
            <w:pPr>
              <w:snapToGrid w:val="0"/>
              <w:jc w:val="center"/>
              <w:rPr>
                <w:sz w:val="28"/>
                <w:szCs w:val="28"/>
              </w:rPr>
            </w:pPr>
            <w:r w:rsidRPr="00456E42">
              <w:rPr>
                <w:sz w:val="28"/>
                <w:szCs w:val="28"/>
              </w:rPr>
              <w:t>нет</w:t>
            </w:r>
          </w:p>
        </w:tc>
      </w:tr>
    </w:tbl>
    <w:p w:rsidR="00F151B5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6.7. Иные сведения о расходах и возможных доходах бюджета города Орла: отсутствуют</w:t>
      </w:r>
    </w:p>
    <w:p w:rsidR="00F151B5" w:rsidRPr="005F3D92" w:rsidRDefault="00F151B5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6.8. Источники данных: отсутствуют</w:t>
      </w:r>
    </w:p>
    <w:p w:rsidR="00F151B5" w:rsidRDefault="00F151B5">
      <w:pPr>
        <w:ind w:firstLine="709"/>
        <w:jc w:val="both"/>
        <w:rPr>
          <w:sz w:val="28"/>
          <w:szCs w:val="28"/>
        </w:rPr>
      </w:pPr>
    </w:p>
    <w:p w:rsidR="00DE2D89" w:rsidRPr="005F3D92" w:rsidRDefault="00DE2D89">
      <w:pPr>
        <w:ind w:firstLine="709"/>
        <w:jc w:val="both"/>
        <w:rPr>
          <w:sz w:val="28"/>
          <w:szCs w:val="28"/>
        </w:rPr>
      </w:pPr>
    </w:p>
    <w:p w:rsidR="00F151B5" w:rsidRDefault="00F151B5" w:rsidP="00D367D1">
      <w:pPr>
        <w:ind w:firstLine="709"/>
        <w:jc w:val="center"/>
        <w:rPr>
          <w:sz w:val="28"/>
          <w:szCs w:val="28"/>
          <w:u w:val="single"/>
        </w:rPr>
      </w:pPr>
      <w:r w:rsidRPr="005F3D92">
        <w:rPr>
          <w:sz w:val="28"/>
          <w:szCs w:val="28"/>
          <w:u w:val="single"/>
        </w:rPr>
        <w:t>7. Новые о</w:t>
      </w:r>
      <w:r w:rsidR="00141FB6" w:rsidRPr="005F3D92">
        <w:rPr>
          <w:sz w:val="28"/>
          <w:szCs w:val="28"/>
          <w:u w:val="single"/>
        </w:rPr>
        <w:t>бязанности или</w:t>
      </w:r>
      <w:r w:rsidRPr="005F3D92">
        <w:rPr>
          <w:sz w:val="28"/>
          <w:szCs w:val="28"/>
          <w:u w:val="single"/>
        </w:rPr>
        <w:t xml:space="preserve">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D91BEB" w:rsidRPr="005F3D92" w:rsidRDefault="00D91BEB" w:rsidP="00D367D1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3487"/>
        <w:gridCol w:w="3487"/>
        <w:gridCol w:w="3055"/>
      </w:tblGrid>
      <w:tr w:rsidR="00F151B5" w:rsidRPr="005F3D92">
        <w:trPr>
          <w:trHeight w:val="336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7.2. Описание новых или изменения содержания существующих обязанностей и ограничений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sz w:val="28"/>
                <w:szCs w:val="28"/>
              </w:rPr>
              <w:t>7.3. Порядок организации исполнения обязанностей и ограничений</w:t>
            </w:r>
          </w:p>
        </w:tc>
      </w:tr>
      <w:tr w:rsidR="00F151B5" w:rsidRPr="005F3D92">
        <w:trPr>
          <w:trHeight w:val="336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both"/>
              <w:rPr>
                <w:iCs/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Хозяйствующие субъекты, города Орла: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snapToGrid w:val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151B5" w:rsidRPr="005F3D92">
        <w:trPr>
          <w:trHeight w:val="336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both"/>
              <w:rPr>
                <w:iCs/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Организаторы ярмарочной торговли;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1B5" w:rsidRPr="005F3D92" w:rsidRDefault="00FB56F0">
            <w:pPr>
              <w:jc w:val="center"/>
              <w:rPr>
                <w:iCs/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нет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нет</w:t>
            </w:r>
          </w:p>
        </w:tc>
      </w:tr>
      <w:tr w:rsidR="00F151B5" w:rsidRPr="005F3D92">
        <w:trPr>
          <w:trHeight w:val="336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1B5" w:rsidRPr="005F3D92" w:rsidRDefault="00F151B5">
            <w:pPr>
              <w:jc w:val="both"/>
              <w:rPr>
                <w:iCs/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Участники ярмарочной торговли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1B5" w:rsidRPr="005F3D92" w:rsidRDefault="00FB56F0">
            <w:pPr>
              <w:jc w:val="center"/>
              <w:rPr>
                <w:iCs/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нет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1B5" w:rsidRPr="005F3D92" w:rsidRDefault="00F151B5">
            <w:pPr>
              <w:jc w:val="center"/>
              <w:rPr>
                <w:sz w:val="28"/>
                <w:szCs w:val="28"/>
              </w:rPr>
            </w:pPr>
            <w:r w:rsidRPr="005F3D92">
              <w:rPr>
                <w:iCs/>
                <w:sz w:val="28"/>
                <w:szCs w:val="28"/>
              </w:rPr>
              <w:t>нет</w:t>
            </w:r>
          </w:p>
        </w:tc>
      </w:tr>
    </w:tbl>
    <w:p w:rsidR="00F151B5" w:rsidRPr="005F3D92" w:rsidRDefault="00F151B5" w:rsidP="00670ACA">
      <w:pPr>
        <w:jc w:val="both"/>
        <w:rPr>
          <w:sz w:val="28"/>
          <w:szCs w:val="28"/>
        </w:rPr>
      </w:pPr>
    </w:p>
    <w:p w:rsidR="00F151B5" w:rsidRPr="005F3D92" w:rsidRDefault="00F151B5" w:rsidP="00670ACA">
      <w:pPr>
        <w:ind w:firstLine="709"/>
        <w:jc w:val="both"/>
        <w:rPr>
          <w:sz w:val="28"/>
          <w:szCs w:val="28"/>
        </w:rPr>
      </w:pPr>
      <w:r w:rsidRPr="005F3D92">
        <w:rPr>
          <w:sz w:val="28"/>
          <w:szCs w:val="28"/>
        </w:rPr>
        <w:t>8. Сведения о сроках проведения публичных обсуждений по проекту акта и сводному отчёту о проведении оценки регулирующего воздействия, месте размещения (полный электронный адрес) свода предложений, поступивших в ходе их проведения, лицах, представивших предложения, и обобщенных результатах их рассмотрения разработчиком.</w:t>
      </w:r>
    </w:p>
    <w:p w:rsidR="00F151B5" w:rsidRPr="00456E42" w:rsidRDefault="00F151B5" w:rsidP="00141FB6">
      <w:pPr>
        <w:ind w:firstLine="709"/>
        <w:jc w:val="both"/>
        <w:rPr>
          <w:sz w:val="28"/>
          <w:szCs w:val="28"/>
        </w:rPr>
      </w:pPr>
      <w:r w:rsidRPr="00456E42">
        <w:rPr>
          <w:sz w:val="28"/>
          <w:szCs w:val="28"/>
        </w:rPr>
        <w:t>8.1. Срок, в течение которого разработчиком принимались предложения в связи с публичным обсуждением проекта акта:</w:t>
      </w:r>
    </w:p>
    <w:p w:rsidR="00F151B5" w:rsidRPr="00D918AA" w:rsidRDefault="00C76F20" w:rsidP="00141FB6">
      <w:pPr>
        <w:jc w:val="both"/>
        <w:rPr>
          <w:sz w:val="28"/>
          <w:szCs w:val="28"/>
        </w:rPr>
      </w:pPr>
      <w:r w:rsidRPr="00456E42">
        <w:rPr>
          <w:sz w:val="28"/>
          <w:szCs w:val="28"/>
        </w:rPr>
        <w:t>начало</w:t>
      </w:r>
      <w:r w:rsidRPr="00D918AA">
        <w:rPr>
          <w:sz w:val="28"/>
          <w:szCs w:val="28"/>
        </w:rPr>
        <w:t>: «</w:t>
      </w:r>
      <w:r w:rsidR="00D91BEB">
        <w:rPr>
          <w:sz w:val="28"/>
          <w:szCs w:val="28"/>
        </w:rPr>
        <w:t>21</w:t>
      </w:r>
      <w:r w:rsidR="003B17FF" w:rsidRPr="00D918AA">
        <w:rPr>
          <w:sz w:val="28"/>
          <w:szCs w:val="28"/>
        </w:rPr>
        <w:t>»</w:t>
      </w:r>
      <w:r w:rsidR="00410AE4" w:rsidRPr="00D918AA">
        <w:rPr>
          <w:sz w:val="28"/>
          <w:szCs w:val="28"/>
        </w:rPr>
        <w:t xml:space="preserve"> </w:t>
      </w:r>
      <w:r w:rsidR="00D91BEB">
        <w:rPr>
          <w:sz w:val="28"/>
          <w:szCs w:val="28"/>
        </w:rPr>
        <w:t>января</w:t>
      </w:r>
      <w:r w:rsidR="00410AE4" w:rsidRPr="00D918AA">
        <w:rPr>
          <w:sz w:val="28"/>
          <w:szCs w:val="28"/>
        </w:rPr>
        <w:t xml:space="preserve"> </w:t>
      </w:r>
      <w:r w:rsidR="000B2C38" w:rsidRPr="00D918AA">
        <w:rPr>
          <w:sz w:val="28"/>
          <w:szCs w:val="28"/>
        </w:rPr>
        <w:t>202</w:t>
      </w:r>
      <w:r w:rsidR="00D91BEB">
        <w:rPr>
          <w:sz w:val="28"/>
          <w:szCs w:val="28"/>
        </w:rPr>
        <w:t>6</w:t>
      </w:r>
      <w:r w:rsidRPr="00D918AA">
        <w:rPr>
          <w:sz w:val="28"/>
          <w:szCs w:val="28"/>
        </w:rPr>
        <w:t xml:space="preserve"> года окончание: «</w:t>
      </w:r>
      <w:r w:rsidR="00D91BEB">
        <w:rPr>
          <w:sz w:val="28"/>
          <w:szCs w:val="28"/>
        </w:rPr>
        <w:t>04</w:t>
      </w:r>
      <w:r w:rsidR="003B17FF" w:rsidRPr="00D918AA">
        <w:rPr>
          <w:sz w:val="28"/>
          <w:szCs w:val="28"/>
        </w:rPr>
        <w:t>»</w:t>
      </w:r>
      <w:r w:rsidR="00410AE4" w:rsidRPr="00D918AA">
        <w:rPr>
          <w:sz w:val="28"/>
          <w:szCs w:val="28"/>
        </w:rPr>
        <w:t xml:space="preserve"> </w:t>
      </w:r>
      <w:r w:rsidR="0061160B">
        <w:rPr>
          <w:sz w:val="28"/>
          <w:szCs w:val="28"/>
        </w:rPr>
        <w:t>февраля</w:t>
      </w:r>
      <w:r w:rsidR="00410AE4" w:rsidRPr="00D918AA">
        <w:rPr>
          <w:sz w:val="28"/>
          <w:szCs w:val="28"/>
        </w:rPr>
        <w:t xml:space="preserve"> </w:t>
      </w:r>
      <w:r w:rsidR="000B2C38" w:rsidRPr="00D918AA">
        <w:rPr>
          <w:sz w:val="28"/>
          <w:szCs w:val="28"/>
        </w:rPr>
        <w:t>202</w:t>
      </w:r>
      <w:r w:rsidR="00D91BEB">
        <w:rPr>
          <w:sz w:val="28"/>
          <w:szCs w:val="28"/>
        </w:rPr>
        <w:t>6</w:t>
      </w:r>
      <w:r w:rsidR="00F151B5" w:rsidRPr="00D918AA">
        <w:rPr>
          <w:sz w:val="28"/>
          <w:szCs w:val="28"/>
        </w:rPr>
        <w:t xml:space="preserve"> года.</w:t>
      </w:r>
    </w:p>
    <w:p w:rsidR="00F151B5" w:rsidRPr="00456E42" w:rsidRDefault="00F151B5">
      <w:pPr>
        <w:ind w:firstLine="709"/>
        <w:jc w:val="both"/>
        <w:rPr>
          <w:sz w:val="28"/>
          <w:szCs w:val="28"/>
        </w:rPr>
      </w:pPr>
      <w:r w:rsidRPr="00456E42">
        <w:rPr>
          <w:sz w:val="28"/>
          <w:szCs w:val="28"/>
        </w:rPr>
        <w:t>8.2. Сведения о количестве замечаний и предложений, полученных в связи с публичными об</w:t>
      </w:r>
      <w:r w:rsidR="006C170B" w:rsidRPr="00456E42">
        <w:rPr>
          <w:sz w:val="28"/>
          <w:szCs w:val="28"/>
        </w:rPr>
        <w:t xml:space="preserve">суждениями по проекту акта: </w:t>
      </w:r>
      <w:r w:rsidR="00D91BEB">
        <w:rPr>
          <w:sz w:val="28"/>
          <w:szCs w:val="28"/>
          <w:u w:val="single"/>
        </w:rPr>
        <w:t>_</w:t>
      </w:r>
      <w:r w:rsidR="006C170B" w:rsidRPr="00456E42">
        <w:rPr>
          <w:sz w:val="28"/>
          <w:szCs w:val="28"/>
        </w:rPr>
        <w:t xml:space="preserve">, из них учтено: </w:t>
      </w:r>
      <w:r w:rsidR="00D91BEB">
        <w:rPr>
          <w:sz w:val="28"/>
          <w:szCs w:val="28"/>
          <w:u w:val="single"/>
        </w:rPr>
        <w:t>_</w:t>
      </w:r>
      <w:r w:rsidRPr="00456E42">
        <w:rPr>
          <w:sz w:val="28"/>
          <w:szCs w:val="28"/>
        </w:rPr>
        <w:t xml:space="preserve">, </w:t>
      </w:r>
    </w:p>
    <w:p w:rsidR="00F151B5" w:rsidRPr="00456E42" w:rsidRDefault="005A79BA" w:rsidP="00141FB6">
      <w:pPr>
        <w:jc w:val="both"/>
        <w:rPr>
          <w:sz w:val="28"/>
          <w:szCs w:val="28"/>
        </w:rPr>
      </w:pPr>
      <w:r w:rsidRPr="00456E42">
        <w:rPr>
          <w:sz w:val="28"/>
          <w:szCs w:val="28"/>
        </w:rPr>
        <w:t>полнос</w:t>
      </w:r>
      <w:r w:rsidR="006C170B" w:rsidRPr="00456E42">
        <w:rPr>
          <w:sz w:val="28"/>
          <w:szCs w:val="28"/>
        </w:rPr>
        <w:t xml:space="preserve">тью: </w:t>
      </w:r>
      <w:proofErr w:type="gramStart"/>
      <w:r w:rsidR="00D91BEB">
        <w:rPr>
          <w:sz w:val="28"/>
          <w:szCs w:val="28"/>
          <w:u w:val="single"/>
        </w:rPr>
        <w:t>_</w:t>
      </w:r>
      <w:r w:rsidR="002C5869" w:rsidRPr="00456E42">
        <w:rPr>
          <w:sz w:val="28"/>
          <w:szCs w:val="28"/>
        </w:rPr>
        <w:t>,  учтено</w:t>
      </w:r>
      <w:proofErr w:type="gramEnd"/>
      <w:r w:rsidR="002C5869" w:rsidRPr="00456E42">
        <w:rPr>
          <w:sz w:val="28"/>
          <w:szCs w:val="28"/>
        </w:rPr>
        <w:t xml:space="preserve"> частично:</w:t>
      </w:r>
      <w:r w:rsidR="00456E42" w:rsidRPr="00456E42">
        <w:rPr>
          <w:sz w:val="28"/>
          <w:szCs w:val="28"/>
          <w:lang w:val="en-US"/>
        </w:rPr>
        <w:t xml:space="preserve"> </w:t>
      </w:r>
      <w:r w:rsidR="00D91BEB">
        <w:rPr>
          <w:sz w:val="28"/>
          <w:szCs w:val="28"/>
          <w:u w:val="single"/>
        </w:rPr>
        <w:t>_</w:t>
      </w:r>
      <w:r w:rsidR="00DE2D89" w:rsidRPr="00456E42">
        <w:rPr>
          <w:sz w:val="28"/>
          <w:szCs w:val="28"/>
        </w:rPr>
        <w:t>.</w:t>
      </w:r>
    </w:p>
    <w:p w:rsidR="00F151B5" w:rsidRPr="00456E42" w:rsidRDefault="00F151B5" w:rsidP="005C366A">
      <w:pPr>
        <w:numPr>
          <w:ilvl w:val="1"/>
          <w:numId w:val="3"/>
        </w:numPr>
        <w:tabs>
          <w:tab w:val="clear" w:pos="1080"/>
          <w:tab w:val="num" w:pos="0"/>
        </w:tabs>
        <w:ind w:left="0" w:firstLine="709"/>
        <w:jc w:val="both"/>
        <w:rPr>
          <w:sz w:val="28"/>
          <w:szCs w:val="28"/>
        </w:rPr>
      </w:pPr>
      <w:r w:rsidRPr="00456E42">
        <w:rPr>
          <w:sz w:val="28"/>
          <w:szCs w:val="28"/>
        </w:rPr>
        <w:t xml:space="preserve"> Полный электронный адрес размещения свода предложений, поступивших в связи с проведением публичных обсуждений по проекту акта, с указанием сведений об их </w:t>
      </w:r>
      <w:r w:rsidR="00A821FF" w:rsidRPr="00456E42">
        <w:rPr>
          <w:sz w:val="28"/>
          <w:szCs w:val="28"/>
        </w:rPr>
        <w:t>учёте или причинах отклонения:</w:t>
      </w:r>
      <w:r w:rsidR="005C366A" w:rsidRPr="00456E42">
        <w:rPr>
          <w:sz w:val="28"/>
          <w:szCs w:val="28"/>
        </w:rPr>
        <w:t xml:space="preserve"> </w:t>
      </w:r>
      <w:hyperlink r:id="rId6" w:history="1">
        <w:r w:rsidR="005C366A" w:rsidRPr="00456E42">
          <w:rPr>
            <w:rStyle w:val="a5"/>
            <w:sz w:val="28"/>
            <w:szCs w:val="28"/>
          </w:rPr>
          <w:t>www.orel-adm.ru</w:t>
        </w:r>
      </w:hyperlink>
      <w:r w:rsidR="005C366A" w:rsidRPr="00456E42">
        <w:rPr>
          <w:sz w:val="28"/>
          <w:szCs w:val="28"/>
        </w:rPr>
        <w:t xml:space="preserve"> </w:t>
      </w:r>
      <w:proofErr w:type="gramStart"/>
      <w:r w:rsidR="005C366A" w:rsidRPr="00456E42">
        <w:rPr>
          <w:sz w:val="28"/>
          <w:szCs w:val="28"/>
        </w:rPr>
        <w:t>-  «</w:t>
      </w:r>
      <w:proofErr w:type="gramEnd"/>
      <w:r w:rsidR="005C366A" w:rsidRPr="00456E42">
        <w:rPr>
          <w:sz w:val="28"/>
          <w:szCs w:val="28"/>
        </w:rPr>
        <w:t>Оценка регулирующего воздействия».</w:t>
      </w:r>
    </w:p>
    <w:p w:rsidR="00294734" w:rsidRPr="005F3D92" w:rsidRDefault="00294734">
      <w:pPr>
        <w:pStyle w:val="a0"/>
        <w:spacing w:after="0"/>
        <w:rPr>
          <w:sz w:val="28"/>
          <w:szCs w:val="28"/>
        </w:rPr>
      </w:pPr>
    </w:p>
    <w:p w:rsidR="000C39CD" w:rsidRPr="005F3D92" w:rsidRDefault="000C39CD">
      <w:pPr>
        <w:pStyle w:val="a0"/>
        <w:spacing w:after="0"/>
        <w:rPr>
          <w:sz w:val="28"/>
          <w:szCs w:val="28"/>
        </w:rPr>
      </w:pPr>
    </w:p>
    <w:p w:rsidR="000C39CD" w:rsidRPr="005F3D92" w:rsidRDefault="000C39CD">
      <w:pPr>
        <w:pStyle w:val="a0"/>
        <w:spacing w:after="0"/>
        <w:rPr>
          <w:sz w:val="28"/>
          <w:szCs w:val="28"/>
        </w:rPr>
      </w:pPr>
    </w:p>
    <w:p w:rsidR="000779B7" w:rsidRPr="005F3D92" w:rsidRDefault="000B2C38" w:rsidP="000779B7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="0019610B" w:rsidRPr="005F3D92">
        <w:rPr>
          <w:sz w:val="28"/>
          <w:szCs w:val="28"/>
        </w:rPr>
        <w:t xml:space="preserve">ачальник управления </w:t>
      </w:r>
      <w:r w:rsidR="000779B7" w:rsidRPr="005F3D92">
        <w:rPr>
          <w:sz w:val="28"/>
          <w:szCs w:val="28"/>
        </w:rPr>
        <w:t xml:space="preserve"> </w:t>
      </w:r>
    </w:p>
    <w:p w:rsidR="000779B7" w:rsidRPr="005F3D92" w:rsidRDefault="000779B7" w:rsidP="000779B7">
      <w:pPr>
        <w:pStyle w:val="a0"/>
        <w:spacing w:after="0"/>
        <w:rPr>
          <w:sz w:val="28"/>
          <w:szCs w:val="28"/>
        </w:rPr>
      </w:pPr>
      <w:r w:rsidRPr="005F3D92">
        <w:rPr>
          <w:sz w:val="28"/>
          <w:szCs w:val="28"/>
        </w:rPr>
        <w:t xml:space="preserve">экономического </w:t>
      </w:r>
      <w:r w:rsidR="0019610B" w:rsidRPr="005F3D92">
        <w:rPr>
          <w:sz w:val="28"/>
          <w:szCs w:val="28"/>
        </w:rPr>
        <w:t>развития</w:t>
      </w:r>
    </w:p>
    <w:p w:rsidR="000779B7" w:rsidRPr="005F3D92" w:rsidRDefault="000779B7" w:rsidP="000779B7">
      <w:pPr>
        <w:pStyle w:val="a0"/>
        <w:spacing w:after="0"/>
        <w:rPr>
          <w:sz w:val="28"/>
          <w:szCs w:val="28"/>
        </w:rPr>
      </w:pPr>
      <w:r w:rsidRPr="005F3D92">
        <w:rPr>
          <w:sz w:val="28"/>
          <w:szCs w:val="28"/>
        </w:rPr>
        <w:t xml:space="preserve">администрации города Орла                                                    </w:t>
      </w:r>
      <w:r w:rsidR="0065709D">
        <w:rPr>
          <w:sz w:val="28"/>
          <w:szCs w:val="28"/>
        </w:rPr>
        <w:t xml:space="preserve">   </w:t>
      </w:r>
      <w:r w:rsidR="008357EE" w:rsidRPr="005F3D92">
        <w:rPr>
          <w:sz w:val="28"/>
          <w:szCs w:val="28"/>
        </w:rPr>
        <w:t xml:space="preserve">  </w:t>
      </w:r>
      <w:r w:rsidR="000B2C38">
        <w:rPr>
          <w:sz w:val="28"/>
          <w:szCs w:val="28"/>
        </w:rPr>
        <w:t xml:space="preserve"> </w:t>
      </w:r>
      <w:r w:rsidR="005C366A" w:rsidRPr="005F3D92">
        <w:rPr>
          <w:sz w:val="28"/>
          <w:szCs w:val="28"/>
        </w:rPr>
        <w:t xml:space="preserve">   </w:t>
      </w:r>
      <w:r w:rsidR="000B2C38">
        <w:rPr>
          <w:sz w:val="28"/>
          <w:szCs w:val="28"/>
        </w:rPr>
        <w:t>А. Е. Сурнова</w:t>
      </w:r>
    </w:p>
    <w:p w:rsidR="008357EE" w:rsidRPr="005F3D92" w:rsidRDefault="008357EE">
      <w:pPr>
        <w:pStyle w:val="a0"/>
        <w:spacing w:after="0"/>
        <w:rPr>
          <w:sz w:val="28"/>
          <w:szCs w:val="28"/>
        </w:rPr>
      </w:pPr>
    </w:p>
    <w:p w:rsidR="008357EE" w:rsidRPr="005F3D92" w:rsidRDefault="008357EE" w:rsidP="008357EE">
      <w:pPr>
        <w:rPr>
          <w:sz w:val="28"/>
          <w:szCs w:val="28"/>
        </w:rPr>
      </w:pPr>
    </w:p>
    <w:p w:rsidR="008357EE" w:rsidRPr="005F3D92" w:rsidRDefault="008357EE" w:rsidP="008357EE">
      <w:pPr>
        <w:rPr>
          <w:sz w:val="28"/>
          <w:szCs w:val="28"/>
        </w:rPr>
      </w:pPr>
    </w:p>
    <w:p w:rsidR="008357EE" w:rsidRPr="005F3D92" w:rsidRDefault="008357EE" w:rsidP="008357EE">
      <w:pPr>
        <w:rPr>
          <w:sz w:val="28"/>
          <w:szCs w:val="28"/>
        </w:rPr>
      </w:pPr>
    </w:p>
    <w:p w:rsidR="00AA313F" w:rsidRPr="005F3D92" w:rsidRDefault="00AA313F" w:rsidP="008357EE">
      <w:pPr>
        <w:rPr>
          <w:sz w:val="28"/>
          <w:szCs w:val="28"/>
        </w:rPr>
      </w:pPr>
    </w:p>
    <w:sectPr w:rsidR="00AA313F" w:rsidRPr="005F3D92" w:rsidSect="00D91BEB">
      <w:pgSz w:w="11906" w:h="16838"/>
      <w:pgMar w:top="1134" w:right="850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55A64928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5"/>
    <w:rsid w:val="000779B7"/>
    <w:rsid w:val="000B2C38"/>
    <w:rsid w:val="000C39CD"/>
    <w:rsid w:val="000C7C10"/>
    <w:rsid w:val="000F7B55"/>
    <w:rsid w:val="00101380"/>
    <w:rsid w:val="001275C9"/>
    <w:rsid w:val="00141FB6"/>
    <w:rsid w:val="00156BBA"/>
    <w:rsid w:val="0019610B"/>
    <w:rsid w:val="001A14A9"/>
    <w:rsid w:val="001B20F2"/>
    <w:rsid w:val="00274596"/>
    <w:rsid w:val="00282F74"/>
    <w:rsid w:val="00284626"/>
    <w:rsid w:val="00294734"/>
    <w:rsid w:val="002C5869"/>
    <w:rsid w:val="00326AF8"/>
    <w:rsid w:val="003B17FF"/>
    <w:rsid w:val="00410AE4"/>
    <w:rsid w:val="00416CF3"/>
    <w:rsid w:val="00437E13"/>
    <w:rsid w:val="00456E42"/>
    <w:rsid w:val="004852C7"/>
    <w:rsid w:val="0050550E"/>
    <w:rsid w:val="005469AD"/>
    <w:rsid w:val="00596924"/>
    <w:rsid w:val="005A79BA"/>
    <w:rsid w:val="005C366A"/>
    <w:rsid w:val="005F3D92"/>
    <w:rsid w:val="0060084E"/>
    <w:rsid w:val="0061160B"/>
    <w:rsid w:val="0065709D"/>
    <w:rsid w:val="00670ACA"/>
    <w:rsid w:val="006961A1"/>
    <w:rsid w:val="006A0FEB"/>
    <w:rsid w:val="006C170B"/>
    <w:rsid w:val="007171DF"/>
    <w:rsid w:val="0079200C"/>
    <w:rsid w:val="007E5ADB"/>
    <w:rsid w:val="008357EE"/>
    <w:rsid w:val="008577E8"/>
    <w:rsid w:val="008C31E4"/>
    <w:rsid w:val="00920BC4"/>
    <w:rsid w:val="00A0701C"/>
    <w:rsid w:val="00A17458"/>
    <w:rsid w:val="00A821FF"/>
    <w:rsid w:val="00AA313F"/>
    <w:rsid w:val="00AF7C94"/>
    <w:rsid w:val="00B06390"/>
    <w:rsid w:val="00BC6EFB"/>
    <w:rsid w:val="00C16B3C"/>
    <w:rsid w:val="00C3542E"/>
    <w:rsid w:val="00C44D90"/>
    <w:rsid w:val="00C76F20"/>
    <w:rsid w:val="00C954AF"/>
    <w:rsid w:val="00CA5783"/>
    <w:rsid w:val="00CD63F5"/>
    <w:rsid w:val="00D367D1"/>
    <w:rsid w:val="00D918AA"/>
    <w:rsid w:val="00D91BEB"/>
    <w:rsid w:val="00DA47C6"/>
    <w:rsid w:val="00DB4D34"/>
    <w:rsid w:val="00DC47E5"/>
    <w:rsid w:val="00DE2D89"/>
    <w:rsid w:val="00E13305"/>
    <w:rsid w:val="00EA13B5"/>
    <w:rsid w:val="00EB5221"/>
    <w:rsid w:val="00EE619D"/>
    <w:rsid w:val="00F151B5"/>
    <w:rsid w:val="00F3260F"/>
    <w:rsid w:val="00F83008"/>
    <w:rsid w:val="00FB56F0"/>
    <w:rsid w:val="00FE6D03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C9AB1C-4687-4597-91E3-7DDB78B9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34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ind w:left="0" w:firstLine="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6">
    <w:name w:val="Основной шрифт абзаца6"/>
  </w:style>
  <w:style w:type="character" w:customStyle="1" w:styleId="11">
    <w:name w:val="Номер страницы1"/>
    <w:basedOn w:val="6"/>
  </w:style>
  <w:style w:type="character" w:customStyle="1" w:styleId="12">
    <w:name w:val="Заголовок 1 Знак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a4">
    <w:name w:val="Название Знак"/>
    <w:rPr>
      <w:bCs/>
      <w:kern w:val="1"/>
      <w:sz w:val="28"/>
      <w:szCs w:val="28"/>
      <w:lang w:eastAsia="ar-SA" w:bidi="ar-SA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a7">
    <w:name w:val="Символ нумерации"/>
  </w:style>
  <w:style w:type="character" w:styleId="a8">
    <w:name w:val="FollowedHyperlink"/>
    <w:rPr>
      <w:color w:val="800080"/>
      <w:u w:val="single"/>
    </w:rPr>
  </w:style>
  <w:style w:type="character" w:styleId="a9">
    <w:name w:val="Strong"/>
    <w:qFormat/>
    <w:rPr>
      <w:b/>
      <w:bCs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kern w:val="1"/>
    </w:rPr>
  </w:style>
  <w:style w:type="character" w:customStyle="1" w:styleId="ab">
    <w:name w:val="Тема примечания Знак"/>
    <w:rPr>
      <w:b/>
      <w:bCs/>
      <w:kern w:val="1"/>
    </w:rPr>
  </w:style>
  <w:style w:type="character" w:customStyle="1" w:styleId="ac">
    <w:name w:val="Текст выноски Знак"/>
    <w:rPr>
      <w:rFonts w:ascii="Tahoma" w:hAnsi="Tahoma" w:cs="Tahoma"/>
      <w:kern w:val="1"/>
      <w:sz w:val="16"/>
      <w:szCs w:val="16"/>
    </w:rPr>
  </w:style>
  <w:style w:type="paragraph" w:customStyle="1" w:styleId="ad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Обычный (веб)1"/>
    <w:basedOn w:val="a"/>
    <w:pPr>
      <w:spacing w:before="28" w:after="100"/>
    </w:pPr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eastAsia="Calibri" w:hAnsi="Arial" w:cs="Arial"/>
      <w:kern w:val="1"/>
      <w:lang w:eastAsia="ar-SA"/>
    </w:rPr>
  </w:style>
  <w:style w:type="paragraph" w:styleId="af0">
    <w:name w:val="Title"/>
    <w:basedOn w:val="1"/>
    <w:next w:val="af1"/>
    <w:qFormat/>
    <w:pPr>
      <w:numPr>
        <w:numId w:val="0"/>
      </w:numPr>
      <w:spacing w:before="0" w:after="0"/>
      <w:ind w:left="884" w:hanging="851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styleId="af1">
    <w:name w:val="Subtitle"/>
    <w:basedOn w:val="ad"/>
    <w:next w:val="a0"/>
    <w:qFormat/>
    <w:pPr>
      <w:jc w:val="center"/>
    </w:pPr>
    <w:rPr>
      <w:i/>
      <w:iCs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  <w:lang w:eastAsia="ar-SA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Normal (Web)"/>
    <w:basedOn w:val="a"/>
    <w:pPr>
      <w:suppressAutoHyphens w:val="0"/>
      <w:spacing w:before="280" w:after="119"/>
    </w:pPr>
  </w:style>
  <w:style w:type="paragraph" w:customStyle="1" w:styleId="17">
    <w:name w:val="Текст примечания1"/>
    <w:basedOn w:val="a"/>
    <w:rPr>
      <w:sz w:val="20"/>
      <w:szCs w:val="20"/>
      <w:lang w:val="x-none"/>
    </w:rPr>
  </w:style>
  <w:style w:type="paragraph" w:styleId="af6">
    <w:name w:val="annotation subject"/>
    <w:basedOn w:val="17"/>
    <w:next w:val="17"/>
    <w:rPr>
      <w:b/>
      <w:bCs/>
    </w:rPr>
  </w:style>
  <w:style w:type="paragraph" w:styleId="af7">
    <w:name w:val="Balloon Text"/>
    <w:basedOn w:val="a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l-adm.ru" TargetMode="External"/><Relationship Id="rId5" Type="http://schemas.openxmlformats.org/officeDocument/2006/relationships/hyperlink" Target="mailto:torg@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ОРВ</vt:lpstr>
    </vt:vector>
  </TitlesOfParts>
  <Company/>
  <LinksUpToDate>false</LinksUpToDate>
  <CharactersWithSpaces>10289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http://www.orel-adm.ru/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mailto:torg@orel-adm.ru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ОРВ</dc:title>
  <dc:subject>Методические рекомендации</dc:subject>
  <dc:creator>Полунина</dc:creator>
  <cp:keywords>орв, етодические, рекомендации</cp:keywords>
  <cp:lastModifiedBy>Башкатова Ольга Владимировна</cp:lastModifiedBy>
  <cp:revision>5</cp:revision>
  <cp:lastPrinted>2024-06-24T08:19:00Z</cp:lastPrinted>
  <dcterms:created xsi:type="dcterms:W3CDTF">2025-02-07T08:55:00Z</dcterms:created>
  <dcterms:modified xsi:type="dcterms:W3CDTF">2026-01-23T06:36:00Z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НПА</vt:lpwstr>
  </property>
</Properties>
</file>