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847D77" w:rsidRDefault="00DD3CF2" w:rsidP="00847D77">
      <w:pPr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847D77">
        <w:rPr>
          <w:color w:val="000000" w:themeColor="text1"/>
          <w:sz w:val="27"/>
          <w:szCs w:val="27"/>
          <w:u w:val="single"/>
        </w:rPr>
        <w:t xml:space="preserve"> </w:t>
      </w:r>
      <w:r w:rsidR="007227C8" w:rsidRPr="00847D77">
        <w:rPr>
          <w:color w:val="000000" w:themeColor="text1"/>
          <w:sz w:val="27"/>
          <w:szCs w:val="27"/>
          <w:u w:val="single"/>
        </w:rPr>
        <w:t>Прокурор Железнодорожного района г. Орла разъясняет:</w:t>
      </w:r>
      <w:r w:rsidR="00EE505F" w:rsidRPr="00847D77">
        <w:rPr>
          <w:sz w:val="27"/>
          <w:szCs w:val="27"/>
        </w:rPr>
        <w:t xml:space="preserve"> </w:t>
      </w:r>
      <w:r w:rsidR="00847D77" w:rsidRPr="00847D77">
        <w:rPr>
          <w:color w:val="000000" w:themeColor="text1"/>
          <w:sz w:val="27"/>
          <w:szCs w:val="27"/>
          <w:u w:val="single"/>
        </w:rPr>
        <w:t>О новых правилах оплаты выходных для ухода за детьми-инвалидами.</w:t>
      </w:r>
    </w:p>
    <w:p w:rsidR="00847D77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Постановлением Правительством Российской Федерации от 9 августа 2021 года №1320 утвержден новый порядок возмещения из Фонда социального страхования России расходов работодателя на оплату дополнительных выходных дней одному из родителей (опекуну, попечителю) для ухода за детьми-инвалидами, который начнет действовать с 2022 года.</w:t>
      </w:r>
    </w:p>
    <w:p w:rsidR="00847D77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Как и ранее для возмещения указанных расходов страхователю необходимо представить в Фонд:</w:t>
      </w:r>
    </w:p>
    <w:p w:rsidR="00847D77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заявление о возмещении расходов по форме, утверждаемой Фондом;</w:t>
      </w:r>
    </w:p>
    <w:p w:rsidR="00847D77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847D77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страхователя.</w:t>
      </w:r>
    </w:p>
    <w:p w:rsidR="001213F5" w:rsidRPr="00847D77" w:rsidRDefault="00847D77" w:rsidP="00847D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847D77">
        <w:rPr>
          <w:color w:val="000000" w:themeColor="text1"/>
          <w:sz w:val="27"/>
          <w:szCs w:val="27"/>
        </w:rPr>
        <w:t>Если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Российской Федерации,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Фонд в течение 10 календарных дней со дня получения заявления выносит мотивированное решение об отказе в возмещении расходов, которое направляется организации-страхо</w:t>
      </w:r>
      <w:r w:rsidR="0010237D">
        <w:rPr>
          <w:color w:val="000000" w:themeColor="text1"/>
          <w:sz w:val="27"/>
          <w:szCs w:val="27"/>
        </w:rPr>
        <w:t>вателю в течение 5 рабочих дней</w:t>
      </w:r>
      <w:r w:rsidR="009C2EFE" w:rsidRPr="00847D77">
        <w:rPr>
          <w:color w:val="000000" w:themeColor="text1"/>
          <w:sz w:val="27"/>
          <w:szCs w:val="27"/>
        </w:rPr>
        <w:t>.</w:t>
      </w:r>
    </w:p>
    <w:p w:rsidR="00A37467" w:rsidRPr="00847D77" w:rsidRDefault="00DD3CF2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B05B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0237D"/>
    <w:rsid w:val="001213F5"/>
    <w:rsid w:val="0045083D"/>
    <w:rsid w:val="005E003A"/>
    <w:rsid w:val="00615160"/>
    <w:rsid w:val="00651DCD"/>
    <w:rsid w:val="007227C8"/>
    <w:rsid w:val="00847D77"/>
    <w:rsid w:val="008E1049"/>
    <w:rsid w:val="008F5FD1"/>
    <w:rsid w:val="00936876"/>
    <w:rsid w:val="00961C00"/>
    <w:rsid w:val="009650AF"/>
    <w:rsid w:val="009C2EFE"/>
    <w:rsid w:val="00B05B28"/>
    <w:rsid w:val="00DD38B4"/>
    <w:rsid w:val="00DD3CF2"/>
    <w:rsid w:val="00DE2811"/>
    <w:rsid w:val="00E05930"/>
    <w:rsid w:val="00E9046C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C17"/>
  <w15:docId w15:val="{E9C7EDC5-EBEA-42A5-BBD8-D9CDB29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3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26</cp:revision>
  <cp:lastPrinted>2021-12-28T06:29:00Z</cp:lastPrinted>
  <dcterms:created xsi:type="dcterms:W3CDTF">2021-12-21T17:52:00Z</dcterms:created>
  <dcterms:modified xsi:type="dcterms:W3CDTF">2021-12-28T12:28:00Z</dcterms:modified>
</cp:coreProperties>
</file>