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32" w:rsidRDefault="0096013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60132" w:rsidRDefault="00960132">
      <w:pPr>
        <w:pStyle w:val="ConsPlusNormal"/>
        <w:outlineLvl w:val="0"/>
      </w:pPr>
    </w:p>
    <w:p w:rsidR="00960132" w:rsidRDefault="00960132">
      <w:pPr>
        <w:pStyle w:val="ConsPlusTitle"/>
        <w:jc w:val="center"/>
      </w:pPr>
      <w:r>
        <w:t>АДМИНИСТРАЦИЯ ГОРОДА ОРЛА</w:t>
      </w:r>
    </w:p>
    <w:p w:rsidR="00960132" w:rsidRDefault="00960132">
      <w:pPr>
        <w:pStyle w:val="ConsPlusTitle"/>
        <w:jc w:val="center"/>
      </w:pPr>
    </w:p>
    <w:p w:rsidR="00960132" w:rsidRDefault="00960132">
      <w:pPr>
        <w:pStyle w:val="ConsPlusTitle"/>
        <w:jc w:val="center"/>
      </w:pPr>
      <w:r>
        <w:t>ПОСТАНОВЛЕНИЕ</w:t>
      </w:r>
    </w:p>
    <w:p w:rsidR="00960132" w:rsidRDefault="00960132">
      <w:pPr>
        <w:pStyle w:val="ConsPlusTitle"/>
        <w:jc w:val="center"/>
      </w:pPr>
      <w:r>
        <w:t>от 5 апреля 2023 г. N 1603</w:t>
      </w:r>
    </w:p>
    <w:p w:rsidR="00960132" w:rsidRDefault="00960132">
      <w:pPr>
        <w:pStyle w:val="ConsPlusTitle"/>
        <w:jc w:val="center"/>
      </w:pPr>
    </w:p>
    <w:p w:rsidR="00960132" w:rsidRDefault="00960132">
      <w:pPr>
        <w:pStyle w:val="ConsPlusTitle"/>
        <w:jc w:val="center"/>
      </w:pPr>
      <w:r>
        <w:t>ОБ ИЗЪЯТИИ ДЛЯ МУНИЦИПАЛЬНЫХ НУЖД</w:t>
      </w:r>
    </w:p>
    <w:p w:rsidR="00960132" w:rsidRDefault="00960132">
      <w:pPr>
        <w:pStyle w:val="ConsPlusTitle"/>
        <w:jc w:val="center"/>
      </w:pPr>
      <w:r>
        <w:t>ЗЕМЕЛЬНЫХ УЧАСТКОВ С КАДАСТРОВЫМ НОМЕРОМ</w:t>
      </w:r>
    </w:p>
    <w:p w:rsidR="00960132" w:rsidRDefault="00960132">
      <w:pPr>
        <w:pStyle w:val="ConsPlusTitle"/>
        <w:jc w:val="center"/>
      </w:pPr>
      <w:r>
        <w:t>57:25:0040221:1787, ПЛОЩАДЬЮ 600 КВ. М И С КАДАСТРОВЫМ</w:t>
      </w:r>
    </w:p>
    <w:p w:rsidR="00960132" w:rsidRDefault="00960132">
      <w:pPr>
        <w:pStyle w:val="ConsPlusTitle"/>
        <w:jc w:val="center"/>
      </w:pPr>
      <w:r>
        <w:t>НОМЕРОМ 57:25:0040221:1788, ПЛОЩАДЬЮ 321 КВ. М</w:t>
      </w:r>
    </w:p>
    <w:p w:rsidR="00960132" w:rsidRDefault="00960132">
      <w:pPr>
        <w:pStyle w:val="ConsPlusNormal"/>
        <w:jc w:val="center"/>
      </w:pPr>
    </w:p>
    <w:p w:rsidR="00960132" w:rsidRDefault="00960132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статьями 11</w:t>
        </w:r>
      </w:hyperlink>
      <w:r>
        <w:t xml:space="preserve">, </w:t>
      </w:r>
      <w:hyperlink r:id="rId6">
        <w:r>
          <w:rPr>
            <w:color w:val="0000FF"/>
          </w:rPr>
          <w:t>49</w:t>
        </w:r>
      </w:hyperlink>
      <w:r>
        <w:t xml:space="preserve">, </w:t>
      </w:r>
      <w:hyperlink r:id="rId7">
        <w:r>
          <w:rPr>
            <w:color w:val="0000FF"/>
          </w:rPr>
          <w:t>56.2</w:t>
        </w:r>
      </w:hyperlink>
      <w:r>
        <w:t xml:space="preserve">, </w:t>
      </w:r>
      <w:hyperlink r:id="rId8">
        <w:r>
          <w:rPr>
            <w:color w:val="0000FF"/>
          </w:rPr>
          <w:t>56.3</w:t>
        </w:r>
      </w:hyperlink>
      <w:r>
        <w:t xml:space="preserve">, </w:t>
      </w:r>
      <w:hyperlink r:id="rId9">
        <w:r>
          <w:rPr>
            <w:color w:val="0000FF"/>
          </w:rPr>
          <w:t>56.6</w:t>
        </w:r>
      </w:hyperlink>
      <w:r>
        <w:t xml:space="preserve">, </w:t>
      </w:r>
      <w:hyperlink r:id="rId10">
        <w:r>
          <w:rPr>
            <w:color w:val="0000FF"/>
          </w:rPr>
          <w:t>56.7</w:t>
        </w:r>
      </w:hyperlink>
      <w:r>
        <w:t xml:space="preserve"> Земельного кодекса Российской Федерации, </w:t>
      </w:r>
      <w:hyperlink r:id="rId11">
        <w:r>
          <w:rPr>
            <w:color w:val="0000FF"/>
          </w:rPr>
          <w:t>статьями 235</w:t>
        </w:r>
      </w:hyperlink>
      <w:r>
        <w:t xml:space="preserve">, </w:t>
      </w:r>
      <w:hyperlink r:id="rId12">
        <w:r>
          <w:rPr>
            <w:color w:val="0000FF"/>
          </w:rPr>
          <w:t>279</w:t>
        </w:r>
      </w:hyperlink>
      <w:r>
        <w:t xml:space="preserve">, </w:t>
      </w:r>
      <w:hyperlink r:id="rId13">
        <w:r>
          <w:rPr>
            <w:color w:val="0000FF"/>
          </w:rPr>
          <w:t>281</w:t>
        </w:r>
      </w:hyperlink>
      <w:r>
        <w:t xml:space="preserve"> Гражданского кодекса Российской Федерации, Генеральным </w:t>
      </w:r>
      <w:hyperlink r:id="rId14">
        <w:r>
          <w:rPr>
            <w:color w:val="0000FF"/>
          </w:rPr>
          <w:t>планом</w:t>
        </w:r>
      </w:hyperlink>
      <w:r>
        <w:t xml:space="preserve"> городского округа "Город Орел", утвержденным решением Орловского городского Совета народных депутатов от 28.02.2008 N 29/425-ГС,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28.05.2013 N 2323 "Об утверждении документации по планировке территории, ограниченной полосой отвода железной дороги, пер. Керамический, ул. Михалицына, домовладениями N 37 и N 57 по Московскому шоссе, ул. Электровозная, ул. Тульская и Московским шоссе", администрация города Орла постановляет:</w:t>
      </w:r>
    </w:p>
    <w:p w:rsidR="00960132" w:rsidRDefault="00960132">
      <w:pPr>
        <w:pStyle w:val="ConsPlusNormal"/>
        <w:ind w:firstLine="540"/>
        <w:jc w:val="both"/>
      </w:pPr>
    </w:p>
    <w:p w:rsidR="00960132" w:rsidRDefault="00960132">
      <w:pPr>
        <w:pStyle w:val="ConsPlusNormal"/>
        <w:ind w:firstLine="540"/>
        <w:jc w:val="both"/>
      </w:pPr>
      <w:r>
        <w:t>1. В целях резервирования территории для строительства кольцевой транспортной развязки на пересечении Московского шоссе с улицей Михалицына изъять для муниципальных нужд земельные участки: с кадастровым номером 57:25:0040221:1787, площадью 600 кв. м, с видом разрешенного использования "Многоквартирные жилые дома 1 - 22 этажа (в том числе технический)"; с кадастровым номером 57:25:0040221:1788, площадью 321 кв. м, с видом разрешенного использования "Многоквартирные жилые дома 1 - 22 этажа (в том числе технический)", принадлежащие на праве собственности обществу с ограниченной ответственностью "Специализированный застройщик "Стройдевелопмент" и расположенные по адресу: Российская Федерация, Орловская область, городской округ город Орел, ул. Михалицына.</w:t>
      </w:r>
    </w:p>
    <w:p w:rsidR="00960132" w:rsidRDefault="00960132">
      <w:pPr>
        <w:pStyle w:val="ConsPlusNormal"/>
        <w:spacing w:before="220"/>
        <w:ind w:firstLine="540"/>
        <w:jc w:val="both"/>
      </w:pPr>
      <w:r>
        <w:t>2. Управлению градостроительства администрации города Орла (М.В. Родштейн) направить копию настоящего постановления письмом с уведомлением о вручении обществу с ограниченной ответственностью "Специализированный застройщик "Стройдевелопмент" в течение десяти дней со дня его принятия.</w:t>
      </w:r>
    </w:p>
    <w:p w:rsidR="00960132" w:rsidRDefault="00960132">
      <w:pPr>
        <w:pStyle w:val="ConsPlusNormal"/>
        <w:spacing w:before="220"/>
        <w:ind w:firstLine="540"/>
        <w:jc w:val="both"/>
      </w:pPr>
      <w:r>
        <w:t>3. Управлению муниципального имущества и землепользования администрации города Орла (С.В. Поляков):</w:t>
      </w:r>
    </w:p>
    <w:p w:rsidR="00960132" w:rsidRDefault="00960132">
      <w:pPr>
        <w:pStyle w:val="ConsPlusNormal"/>
        <w:spacing w:before="220"/>
        <w:ind w:firstLine="540"/>
        <w:jc w:val="both"/>
      </w:pPr>
      <w:r>
        <w:t>3.1. Направить копию настоящего постановления в Управление Федеральной службы государственной регистрации, кадастра и картографии по Орловской области в течение десяти дней со дня его принятия.</w:t>
      </w:r>
    </w:p>
    <w:p w:rsidR="00960132" w:rsidRDefault="00960132">
      <w:pPr>
        <w:pStyle w:val="ConsPlusNormal"/>
        <w:spacing w:before="220"/>
        <w:ind w:firstLine="540"/>
        <w:jc w:val="both"/>
      </w:pPr>
      <w:r>
        <w:t>3.2. Подготовить и направить обществу с ограниченной ответственностью "Специализированный застройщик "Стройдевелопмент" проекты соглашений об изъятии земельного участка с кадастровым номером 57:25:0040221:1787, площадью 600 кв. м и земельного участка с кадастровым номером 57:25:0040221:1788, площадью 321 кв. м в соответствии с требованиями действующего законодательства.</w:t>
      </w:r>
    </w:p>
    <w:p w:rsidR="00960132" w:rsidRDefault="00960132">
      <w:pPr>
        <w:pStyle w:val="ConsPlusNormal"/>
        <w:spacing w:before="220"/>
        <w:ind w:firstLine="540"/>
        <w:jc w:val="both"/>
      </w:pPr>
      <w:r>
        <w:t>4. Финансовому управлению администрации города Орла (Н.В. Зубцова) предусмотреть денежные средства для изъятия земельных участков, указанных в пункте 1 настоящего постановления.</w:t>
      </w:r>
    </w:p>
    <w:p w:rsidR="00960132" w:rsidRDefault="00960132">
      <w:pPr>
        <w:pStyle w:val="ConsPlusNormal"/>
        <w:spacing w:before="220"/>
        <w:ind w:firstLine="540"/>
        <w:jc w:val="both"/>
      </w:pPr>
      <w:r>
        <w:t xml:space="preserve">5. Управлению по взаимодействию со средствами массовой информации и аналитической </w:t>
      </w:r>
      <w:r>
        <w:lastRenderedPageBreak/>
        <w:t>работе администрации города Орла (И.Е. Башкатова) опубликовать настоящее постановление в газете "Орловская городская газета" и разместить на официальном сайте администрации города Орла в сети Интернет в течение десяти дней со дня его принятия.</w:t>
      </w:r>
    </w:p>
    <w:p w:rsidR="00960132" w:rsidRDefault="00960132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первого заместителя Мэра города Орла В.Н. Ничипорова и на заместителя Мэра города Орла А.В. Степанова.</w:t>
      </w:r>
    </w:p>
    <w:p w:rsidR="00960132" w:rsidRDefault="00960132">
      <w:pPr>
        <w:pStyle w:val="ConsPlusNormal"/>
        <w:jc w:val="right"/>
      </w:pPr>
    </w:p>
    <w:p w:rsidR="00960132" w:rsidRDefault="00960132">
      <w:pPr>
        <w:pStyle w:val="ConsPlusNormal"/>
        <w:jc w:val="right"/>
      </w:pPr>
      <w:r>
        <w:t>Мэр города Орла</w:t>
      </w:r>
    </w:p>
    <w:p w:rsidR="00960132" w:rsidRDefault="00960132">
      <w:pPr>
        <w:pStyle w:val="ConsPlusNormal"/>
        <w:jc w:val="right"/>
      </w:pPr>
      <w:r>
        <w:t>Ю.Н.ПАРАХИН</w:t>
      </w:r>
    </w:p>
    <w:p w:rsidR="00960132" w:rsidRDefault="00960132">
      <w:pPr>
        <w:pStyle w:val="ConsPlusNormal"/>
        <w:jc w:val="right"/>
      </w:pPr>
    </w:p>
    <w:p w:rsidR="00960132" w:rsidRDefault="00960132">
      <w:pPr>
        <w:pStyle w:val="ConsPlusNormal"/>
        <w:jc w:val="right"/>
      </w:pPr>
    </w:p>
    <w:p w:rsidR="00960132" w:rsidRDefault="009601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7F0B" w:rsidRDefault="00567F0B">
      <w:bookmarkStart w:id="0" w:name="_GoBack"/>
      <w:bookmarkEnd w:id="0"/>
    </w:p>
    <w:sectPr w:rsidR="00567F0B" w:rsidSect="00F1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32"/>
    <w:rsid w:val="00567F0B"/>
    <w:rsid w:val="0096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878D7-F015-4946-B48F-72E555F9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1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01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01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69B93704E5A2283561298C3F9A920E384725966C4A58BE75ED359F274B730704A16C9F0FC3521CBACC9F4A9CCF5455DBC7DB2358Eq2T5O" TargetMode="External"/><Relationship Id="rId13" Type="http://schemas.openxmlformats.org/officeDocument/2006/relationships/hyperlink" Target="consultantplus://offline/ref=6D769B93704E5A2283561298C3F9A920E3877F5D69C6A58BE75ED359F274B730704A16C9F2F0362D94A9DCE5F1C1F45A43B46BAE378C24q2T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769B93704E5A2283561298C3F9A920E384725966C4A58BE75ED359F274B730704A16C9F0FC3021CBACC9F4A9CCF5455DBC7DB2358Eq2T5O" TargetMode="External"/><Relationship Id="rId12" Type="http://schemas.openxmlformats.org/officeDocument/2006/relationships/hyperlink" Target="consultantplus://offline/ref=6D769B93704E5A2283561298C3F9A920E3877F5D69C6A58BE75ED359F274B730704A16C9F2F0352E94A9DCE5F1C1F45A43B46BAE378C24q2TF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769B93704E5A2283561298C3F9A920E384725966C4A58BE75ED359F274B730704A16C9F0F23421CBACC9F4A9CCF5455DBC7DB2358Eq2T5O" TargetMode="External"/><Relationship Id="rId11" Type="http://schemas.openxmlformats.org/officeDocument/2006/relationships/hyperlink" Target="consultantplus://offline/ref=6D769B93704E5A2283561298C3F9A920E3877F5D69C6A58BE75ED359F274B730704A16C9F2F5322F9FF6D9F0E099F95B5CAA63B82B8E262Eq0T2O" TargetMode="External"/><Relationship Id="rId5" Type="http://schemas.openxmlformats.org/officeDocument/2006/relationships/hyperlink" Target="consultantplus://offline/ref=6D769B93704E5A2283561298C3F9A920E384725966C4A58BE75ED359F274B730704A16C9F2F430239BF6D9F0E099F95B5CAA63B82B8E262Eq0T2O" TargetMode="External"/><Relationship Id="rId15" Type="http://schemas.openxmlformats.org/officeDocument/2006/relationships/hyperlink" Target="consultantplus://offline/ref=6D769B93704E5A2283560C9CCC92F62FE08D295169C8A8D5B05C820CFC71BF60385A4A8CA7F9302B81FD85BFA6CCF6q5T8O" TargetMode="External"/><Relationship Id="rId10" Type="http://schemas.openxmlformats.org/officeDocument/2006/relationships/hyperlink" Target="consultantplus://offline/ref=6D769B93704E5A2283561298C3F9A920E384725966C4A58BE75ED359F274B730704A16C9F1F33521CBACC9F4A9CCF5455DBC7DB2358Eq2T5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D769B93704E5A2283561298C3F9A920E384725966C4A58BE75ED359F274B730704A16C9F1F13021CBACC9F4A9CCF5455DBC7DB2358Eq2T5O" TargetMode="External"/><Relationship Id="rId14" Type="http://schemas.openxmlformats.org/officeDocument/2006/relationships/hyperlink" Target="consultantplus://offline/ref=6D769B93704E5A2283560C95D595F62FE08D295168C4A6DABF018804A57DBD6737054F8BB6F9312A9FFD8EA0AF98A51F08B963B12B8C2E3203BF60q2T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2023-08-01T14:19:00Z</dcterms:created>
  <dcterms:modified xsi:type="dcterms:W3CDTF">2023-08-01T14:19:00Z</dcterms:modified>
</cp:coreProperties>
</file>