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BF" w:rsidRDefault="00E855BF">
      <w:pPr>
        <w:jc w:val="center"/>
      </w:pPr>
    </w:p>
    <w:p w:rsidR="00E855BF" w:rsidRDefault="00E855BF">
      <w:pPr>
        <w:jc w:val="center"/>
        <w:rPr>
          <w:color w:val="0000FF"/>
          <w:sz w:val="12"/>
        </w:rPr>
      </w:pPr>
    </w:p>
    <w:p w:rsidR="00E855BF" w:rsidRPr="005B14EC" w:rsidRDefault="005B14EC">
      <w:pPr>
        <w:pStyle w:val="2"/>
        <w:spacing w:line="240" w:lineRule="exact"/>
        <w:rPr>
          <w:color w:val="auto"/>
          <w:sz w:val="8"/>
        </w:rPr>
      </w:pPr>
      <w:r w:rsidRPr="005B14EC">
        <w:rPr>
          <w:b w:val="0"/>
          <w:color w:val="auto"/>
        </w:rPr>
        <w:t>РОССИЙСКАЯ ФЕДЕРАЦИЯ</w:t>
      </w:r>
    </w:p>
    <w:p w:rsidR="00E855BF" w:rsidRPr="005B14EC" w:rsidRDefault="005B14EC">
      <w:pPr>
        <w:spacing w:line="240" w:lineRule="exact"/>
        <w:jc w:val="center"/>
        <w:rPr>
          <w:caps/>
        </w:rPr>
      </w:pPr>
      <w:r w:rsidRPr="005B14EC">
        <w:rPr>
          <w:caps/>
        </w:rPr>
        <w:t>орловская область</w:t>
      </w:r>
    </w:p>
    <w:p w:rsidR="00E855BF" w:rsidRPr="005B14EC" w:rsidRDefault="005B14EC">
      <w:pPr>
        <w:spacing w:line="240" w:lineRule="exact"/>
        <w:jc w:val="center"/>
        <w:rPr>
          <w:caps/>
        </w:rPr>
      </w:pPr>
      <w:r w:rsidRPr="005B14EC">
        <w:rPr>
          <w:caps/>
        </w:rPr>
        <w:t>муниципальное образование «Город орёл»</w:t>
      </w:r>
    </w:p>
    <w:p w:rsidR="00E855BF" w:rsidRPr="005B14EC" w:rsidRDefault="005B14EC">
      <w:pPr>
        <w:pStyle w:val="1"/>
        <w:rPr>
          <w:b w:val="0"/>
          <w:spacing w:val="30"/>
          <w:sz w:val="40"/>
        </w:rPr>
      </w:pPr>
      <w:r w:rsidRPr="005B14EC">
        <w:rPr>
          <w:b w:val="0"/>
          <w:spacing w:val="30"/>
          <w:sz w:val="40"/>
        </w:rPr>
        <w:t>Администрация города Орла</w:t>
      </w:r>
    </w:p>
    <w:p w:rsidR="00E855BF" w:rsidRPr="005B14EC" w:rsidRDefault="00E855BF">
      <w:pPr>
        <w:rPr>
          <w:b/>
          <w:sz w:val="2"/>
        </w:rPr>
      </w:pPr>
    </w:p>
    <w:p w:rsidR="00E855BF" w:rsidRPr="005B14EC" w:rsidRDefault="00E855BF">
      <w:pPr>
        <w:pStyle w:val="4"/>
        <w:rPr>
          <w:caps/>
          <w:color w:val="auto"/>
          <w:sz w:val="32"/>
        </w:rPr>
      </w:pPr>
    </w:p>
    <w:p w:rsidR="00E855BF" w:rsidRPr="005B14EC" w:rsidRDefault="005B14EC">
      <w:pPr>
        <w:pStyle w:val="4"/>
        <w:rPr>
          <w:caps/>
          <w:color w:val="auto"/>
          <w:sz w:val="32"/>
        </w:rPr>
      </w:pPr>
      <w:r w:rsidRPr="005B14EC">
        <w:rPr>
          <w:caps/>
          <w:color w:val="auto"/>
          <w:sz w:val="32"/>
        </w:rPr>
        <w:t>постановление</w:t>
      </w:r>
    </w:p>
    <w:p w:rsidR="00E855BF" w:rsidRPr="005B14EC" w:rsidRDefault="005B14EC">
      <w:pPr>
        <w:tabs>
          <w:tab w:val="center" w:pos="4680"/>
          <w:tab w:val="left" w:pos="4956"/>
          <w:tab w:val="left" w:pos="6040"/>
        </w:tabs>
        <w:jc w:val="both"/>
      </w:pPr>
      <w:r w:rsidRPr="005B14EC">
        <w:t xml:space="preserve">  18 января 2023</w:t>
      </w:r>
      <w:r w:rsidRPr="005B14EC">
        <w:t xml:space="preserve">                     </w:t>
      </w:r>
      <w:r w:rsidRPr="005B14EC">
        <w:tab/>
        <w:t xml:space="preserve">                </w:t>
      </w:r>
      <w:r w:rsidRPr="005B14EC">
        <w:t xml:space="preserve">                    </w:t>
      </w:r>
      <w:r w:rsidRPr="005B14EC">
        <w:t xml:space="preserve"> №113</w:t>
      </w:r>
    </w:p>
    <w:p w:rsidR="00E855BF" w:rsidRPr="005B14EC" w:rsidRDefault="005B14EC">
      <w:pPr>
        <w:tabs>
          <w:tab w:val="center" w:pos="4680"/>
          <w:tab w:val="left" w:pos="4956"/>
          <w:tab w:val="left" w:pos="6040"/>
        </w:tabs>
        <w:jc w:val="center"/>
      </w:pPr>
      <w:r w:rsidRPr="005B14EC">
        <w:t>Орёл</w:t>
      </w:r>
    </w:p>
    <w:p w:rsidR="00E855BF" w:rsidRDefault="00E855BF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E855BF" w:rsidRDefault="00E855BF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E855BF" w:rsidRDefault="005B14E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 </w:t>
      </w:r>
    </w:p>
    <w:p w:rsidR="00E855BF" w:rsidRDefault="00E855BF">
      <w:pPr>
        <w:jc w:val="center"/>
        <w:rPr>
          <w:sz w:val="27"/>
          <w:szCs w:val="27"/>
        </w:rPr>
      </w:pPr>
    </w:p>
    <w:p w:rsidR="00E855BF" w:rsidRDefault="005B14EC">
      <w:pPr>
        <w:ind w:firstLineChars="257" w:firstLine="694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целях актуализации состава административной ком</w:t>
      </w:r>
      <w:r>
        <w:rPr>
          <w:sz w:val="27"/>
          <w:szCs w:val="27"/>
        </w:rPr>
        <w:t>иссии при территориальном управлении по Железнодорожному району администрации города Орла, руководствуясь стать</w:t>
      </w:r>
      <w:r>
        <w:rPr>
          <w:sz w:val="27"/>
          <w:szCs w:val="27"/>
        </w:rPr>
        <w:t>ё</w:t>
      </w:r>
      <w:r>
        <w:rPr>
          <w:sz w:val="27"/>
          <w:szCs w:val="27"/>
        </w:rPr>
        <w:t xml:space="preserve">й 22 Устава города Орла, </w:t>
      </w:r>
      <w:r>
        <w:rPr>
          <w:b/>
          <w:sz w:val="27"/>
          <w:szCs w:val="27"/>
        </w:rPr>
        <w:t>администрация города Орла постановляет:</w:t>
      </w:r>
    </w:p>
    <w:p w:rsidR="00E855BF" w:rsidRDefault="005B14EC">
      <w:pPr>
        <w:ind w:firstLineChars="257" w:firstLine="69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</w:t>
      </w:r>
      <w:r>
        <w:rPr>
          <w:sz w:val="27"/>
          <w:szCs w:val="27"/>
        </w:rPr>
        <w:t>следующие</w:t>
      </w:r>
      <w:r>
        <w:rPr>
          <w:sz w:val="27"/>
          <w:szCs w:val="27"/>
        </w:rPr>
        <w:t xml:space="preserve"> изменения в приложение № 1 к постановлению администрации го</w:t>
      </w:r>
      <w:r>
        <w:rPr>
          <w:sz w:val="27"/>
          <w:szCs w:val="27"/>
        </w:rPr>
        <w:t>рода Орла от 27.06.2013 № 2905 «Об утверждении составов административных комиссий при территориальных управлениях по районам администрации города Орла»:</w:t>
      </w:r>
    </w:p>
    <w:p w:rsidR="00E855BF" w:rsidRDefault="005B14EC">
      <w:pPr>
        <w:ind w:firstLineChars="257" w:firstLine="694"/>
        <w:jc w:val="both"/>
        <w:rPr>
          <w:sz w:val="27"/>
          <w:szCs w:val="27"/>
        </w:rPr>
      </w:pPr>
      <w:r>
        <w:rPr>
          <w:sz w:val="27"/>
          <w:szCs w:val="27"/>
        </w:rPr>
        <w:t>1.1.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слова: «Коновалова Г.Г.</w:t>
      </w:r>
      <w:r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начальник отдела административно-технического контроля территориального управления по Железнодорожному району администрации города Орла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заместитель председателя административной комиссии» заменить словами: «Терехов А.А.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начальник отдела по благоустрой</w:t>
      </w:r>
      <w:r>
        <w:rPr>
          <w:sz w:val="27"/>
          <w:szCs w:val="27"/>
        </w:rPr>
        <w:t xml:space="preserve">ству и коммунальным вопросам территориального управления по Железнодорожному району администрации города Орла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заместитель председателя административной комиссии»</w:t>
      </w:r>
      <w:r>
        <w:rPr>
          <w:sz w:val="27"/>
          <w:szCs w:val="27"/>
        </w:rPr>
        <w:t>;</w:t>
      </w:r>
    </w:p>
    <w:p w:rsidR="00E855BF" w:rsidRDefault="005B14EC">
      <w:pPr>
        <w:ind w:firstLineChars="257" w:firstLine="69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слова: «Терехов А.А.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начальник отдела по благоустройству и коммунальным вопросам тер</w:t>
      </w:r>
      <w:r>
        <w:rPr>
          <w:sz w:val="27"/>
          <w:szCs w:val="27"/>
        </w:rPr>
        <w:t xml:space="preserve">риториального управления по Железнодорожному району администрации города Орла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член административной комиссии» заменить словами «Зуева А.С.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начальник отдела административно-технического контроля территориального управления по Железнодорожному району адм</w:t>
      </w:r>
      <w:r>
        <w:rPr>
          <w:sz w:val="27"/>
          <w:szCs w:val="27"/>
        </w:rPr>
        <w:t xml:space="preserve">инистрации города Орла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член административной комиссии».  </w:t>
      </w:r>
    </w:p>
    <w:p w:rsidR="00E855BF" w:rsidRDefault="005B14EC">
      <w:pPr>
        <w:ind w:firstLineChars="257" w:firstLine="694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</w:t>
      </w:r>
      <w:r>
        <w:rPr>
          <w:sz w:val="27"/>
          <w:szCs w:val="27"/>
        </w:rPr>
        <w:t xml:space="preserve">ая газета» и разместить на официальном сайте администрации города Орла в информационно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телекоммуникационной сети «Интернет» (</w:t>
      </w:r>
      <w:hyperlink r:id="rId5" w:history="1">
        <w:r>
          <w:rPr>
            <w:rStyle w:val="a7"/>
            <w:color w:val="auto"/>
            <w:sz w:val="27"/>
            <w:szCs w:val="27"/>
            <w:u w:val="none"/>
            <w:lang w:val="en-US"/>
          </w:rPr>
          <w:t>www</w:t>
        </w:r>
        <w:r>
          <w:rPr>
            <w:rStyle w:val="a7"/>
            <w:color w:val="auto"/>
            <w:sz w:val="27"/>
            <w:szCs w:val="27"/>
            <w:u w:val="none"/>
          </w:rPr>
          <w:t>.</w:t>
        </w:r>
        <w:proofErr w:type="spellStart"/>
        <w:r>
          <w:rPr>
            <w:rStyle w:val="a7"/>
            <w:color w:val="auto"/>
            <w:sz w:val="27"/>
            <w:szCs w:val="27"/>
            <w:u w:val="none"/>
            <w:lang w:val="en-US"/>
          </w:rPr>
          <w:t>orel</w:t>
        </w:r>
        <w:proofErr w:type="spellEnd"/>
        <w:r>
          <w:rPr>
            <w:rStyle w:val="a7"/>
            <w:color w:val="auto"/>
            <w:sz w:val="27"/>
            <w:szCs w:val="27"/>
            <w:u w:val="none"/>
          </w:rPr>
          <w:t>-</w:t>
        </w:r>
        <w:proofErr w:type="spellStart"/>
        <w:r>
          <w:rPr>
            <w:rStyle w:val="a7"/>
            <w:color w:val="auto"/>
            <w:sz w:val="27"/>
            <w:szCs w:val="27"/>
            <w:u w:val="none"/>
            <w:lang w:val="en-US"/>
          </w:rPr>
          <w:t>adm</w:t>
        </w:r>
        <w:proofErr w:type="spellEnd"/>
        <w:r>
          <w:rPr>
            <w:rStyle w:val="a7"/>
            <w:color w:val="auto"/>
            <w:sz w:val="27"/>
            <w:szCs w:val="27"/>
            <w:u w:val="none"/>
          </w:rPr>
          <w:t>.</w:t>
        </w:r>
        <w:proofErr w:type="spellStart"/>
        <w:r>
          <w:rPr>
            <w:rStyle w:val="a7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>
        <w:rPr>
          <w:sz w:val="27"/>
          <w:szCs w:val="27"/>
        </w:rPr>
        <w:t>).</w:t>
      </w:r>
    </w:p>
    <w:p w:rsidR="00E855BF" w:rsidRDefault="005B14EC">
      <w:pPr>
        <w:ind w:firstLineChars="257" w:firstLine="694"/>
        <w:jc w:val="both"/>
        <w:rPr>
          <w:sz w:val="27"/>
          <w:szCs w:val="27"/>
        </w:rPr>
      </w:pPr>
      <w:r>
        <w:rPr>
          <w:sz w:val="27"/>
          <w:szCs w:val="27"/>
        </w:rPr>
        <w:tab/>
        <w:t>3. Контроль за исполнением настоящего постановления возложить на первог</w:t>
      </w:r>
      <w:r>
        <w:rPr>
          <w:sz w:val="27"/>
          <w:szCs w:val="27"/>
        </w:rPr>
        <w:t xml:space="preserve">о заместителя Мэра города Орла И.В. </w:t>
      </w:r>
      <w:proofErr w:type="spellStart"/>
      <w:r>
        <w:rPr>
          <w:sz w:val="27"/>
          <w:szCs w:val="27"/>
        </w:rPr>
        <w:t>Проваленкову</w:t>
      </w:r>
      <w:proofErr w:type="spellEnd"/>
      <w:r>
        <w:rPr>
          <w:sz w:val="27"/>
          <w:szCs w:val="27"/>
        </w:rPr>
        <w:t>.</w:t>
      </w:r>
    </w:p>
    <w:p w:rsidR="00E855BF" w:rsidRDefault="00E855BF">
      <w:pPr>
        <w:jc w:val="both"/>
        <w:rPr>
          <w:sz w:val="27"/>
          <w:szCs w:val="27"/>
        </w:rPr>
      </w:pPr>
    </w:p>
    <w:p w:rsidR="00E855BF" w:rsidRDefault="00E855BF">
      <w:pPr>
        <w:jc w:val="both"/>
        <w:rPr>
          <w:sz w:val="27"/>
          <w:szCs w:val="27"/>
        </w:rPr>
      </w:pPr>
    </w:p>
    <w:p w:rsidR="00E855BF" w:rsidRDefault="005B14EC">
      <w:pPr>
        <w:jc w:val="both"/>
        <w:rPr>
          <w:sz w:val="27"/>
          <w:szCs w:val="27"/>
        </w:rPr>
      </w:pPr>
      <w:r>
        <w:rPr>
          <w:sz w:val="27"/>
          <w:szCs w:val="27"/>
        </w:rPr>
        <w:t>Мэр города Орла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</w:t>
      </w:r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Ю.Н. </w:t>
      </w:r>
      <w:proofErr w:type="spellStart"/>
      <w:r>
        <w:rPr>
          <w:sz w:val="27"/>
          <w:szCs w:val="27"/>
        </w:rPr>
        <w:t>Парахин</w:t>
      </w:r>
      <w:bookmarkStart w:id="0" w:name="_GoBack"/>
      <w:bookmarkEnd w:id="0"/>
      <w:proofErr w:type="spellEnd"/>
    </w:p>
    <w:sectPr w:rsidR="00E855BF">
      <w:pgSz w:w="11906" w:h="16838"/>
      <w:pgMar w:top="654" w:right="851" w:bottom="5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A1399"/>
    <w:rsid w:val="000177FB"/>
    <w:rsid w:val="00057F34"/>
    <w:rsid w:val="00072DBB"/>
    <w:rsid w:val="00074078"/>
    <w:rsid w:val="00091715"/>
    <w:rsid w:val="001551B4"/>
    <w:rsid w:val="001A1FE8"/>
    <w:rsid w:val="001E2431"/>
    <w:rsid w:val="001F4EC7"/>
    <w:rsid w:val="002E4DA9"/>
    <w:rsid w:val="0037606A"/>
    <w:rsid w:val="003D0A24"/>
    <w:rsid w:val="00432DDD"/>
    <w:rsid w:val="00496B4D"/>
    <w:rsid w:val="005B14EC"/>
    <w:rsid w:val="005B4B8D"/>
    <w:rsid w:val="00620290"/>
    <w:rsid w:val="00635956"/>
    <w:rsid w:val="006A2ACC"/>
    <w:rsid w:val="006D1BA3"/>
    <w:rsid w:val="006E1FDC"/>
    <w:rsid w:val="007264A2"/>
    <w:rsid w:val="007810A8"/>
    <w:rsid w:val="007E0013"/>
    <w:rsid w:val="007F4D84"/>
    <w:rsid w:val="00800ADA"/>
    <w:rsid w:val="008417DC"/>
    <w:rsid w:val="008527DF"/>
    <w:rsid w:val="00867FC9"/>
    <w:rsid w:val="0092168E"/>
    <w:rsid w:val="00927CC8"/>
    <w:rsid w:val="009D5AAF"/>
    <w:rsid w:val="009E7F36"/>
    <w:rsid w:val="00A01CF4"/>
    <w:rsid w:val="00A2215D"/>
    <w:rsid w:val="00A34C5E"/>
    <w:rsid w:val="00A46106"/>
    <w:rsid w:val="00A80616"/>
    <w:rsid w:val="00B5113C"/>
    <w:rsid w:val="00B54256"/>
    <w:rsid w:val="00B86643"/>
    <w:rsid w:val="00BB7D29"/>
    <w:rsid w:val="00C26B6E"/>
    <w:rsid w:val="00C351A3"/>
    <w:rsid w:val="00C60E07"/>
    <w:rsid w:val="00CD0DCD"/>
    <w:rsid w:val="00D33D95"/>
    <w:rsid w:val="00D6745A"/>
    <w:rsid w:val="00D956D6"/>
    <w:rsid w:val="00D9677C"/>
    <w:rsid w:val="00DD08A7"/>
    <w:rsid w:val="00DE576B"/>
    <w:rsid w:val="00E01FC1"/>
    <w:rsid w:val="00E5262A"/>
    <w:rsid w:val="00E666B4"/>
    <w:rsid w:val="00E855BF"/>
    <w:rsid w:val="00F633B6"/>
    <w:rsid w:val="00F853FC"/>
    <w:rsid w:val="264A1399"/>
    <w:rsid w:val="53D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F7B2A"/>
  <w15:docId w15:val="{AC1F4A01-8FD1-477F-8158-343EB253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qFormat/>
    <w:pPr>
      <w:ind w:left="5529"/>
    </w:pPr>
    <w:rPr>
      <w:rFonts w:ascii="Arial" w:hAnsi="Arial"/>
      <w:sz w:val="28"/>
      <w:szCs w:val="20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suponev-aa</dc:creator>
  <cp:lastModifiedBy>Трахинина Жанна Викторовна</cp:lastModifiedBy>
  <cp:revision>8</cp:revision>
  <cp:lastPrinted>2022-07-21T12:51:00Z</cp:lastPrinted>
  <dcterms:created xsi:type="dcterms:W3CDTF">2023-01-12T12:40:00Z</dcterms:created>
  <dcterms:modified xsi:type="dcterms:W3CDTF">2023-01-19T09:15:00Z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0D1B38B32B7846BB9D2094EE9A0F4191</vt:lpwstr>
  </property>
</Properties>
</file>