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8F5FD1" w:rsidRDefault="00C5397F" w:rsidP="008F5FD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8F5FD1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8F5FD1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8F5FD1" w:rsidRPr="008F5FD1">
        <w:rPr>
          <w:color w:val="000000" w:themeColor="text1"/>
          <w:sz w:val="28"/>
          <w:szCs w:val="28"/>
        </w:rPr>
        <w:t xml:space="preserve"> Понятие ученического договора.</w:t>
      </w:r>
    </w:p>
    <w:p w:rsidR="008F5FD1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Порядок заключения ученического договора и вопросы, связанные с ним, регламентируются главой 32 Трудового кодекса Российской Федерации.</w:t>
      </w:r>
    </w:p>
    <w:p w:rsidR="008F5FD1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В соответствии со статьей 198 Трудового кодекса Российской Федераций работодатель имеет право заключать с лицом, ищущим работу, или с работником данной организации ученический договор на получение образования без отрыва или с отрывом от работы. При этом указанный договор является дополнительным к трудовому договору.</w:t>
      </w:r>
    </w:p>
    <w:p w:rsidR="008F5FD1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Статьей 204 Трудового кодекса Российской Федерации определено, что ученикам в период обучения выплачивается стипендия, размер которой определяется ученическим договором и зависит от получаемой профессии, специальности, квалификации</w:t>
      </w:r>
    </w:p>
    <w:p w:rsidR="008F5FD1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Обязательное содержание ученического договора: наименование сторон; • указание на конкретную квалификацию, приобретаемую учеником, срок ученичества; размер оплаты в период учебы; обязанность работника пройти обучение и проработать по трудовому договору в течение определенного срока (часть 1 статьи 199 Трудового кодекса РФ).</w:t>
      </w:r>
    </w:p>
    <w:p w:rsidR="008F5FD1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Кроме того, ученический договор может содержать иные условия, а также течение срока действий, определенные соглашением сторон.</w:t>
      </w:r>
    </w:p>
    <w:p w:rsidR="008F5FD1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Время ученичества в течение недели не должно превышать нормы рабочего времени, установленной для работников соответствующих возраста, профессии, специальности при выполнении соответствующих работ.</w:t>
      </w:r>
    </w:p>
    <w:p w:rsidR="008F5FD1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Работники, проходящие обучение в организации,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времени.</w:t>
      </w:r>
    </w:p>
    <w:p w:rsidR="008F5FD1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В период действия ученического договора работники не могут привлекаться к сверхурочным работам, направляться в служебные командировки, не связанные с ученичеством.</w:t>
      </w:r>
    </w:p>
    <w:p w:rsidR="008F5FD1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Важно помнить, что для лиц, успешно завершивших обучение, при заключении трудового договора испытательный срок не устанавливается.</w:t>
      </w:r>
    </w:p>
    <w:p w:rsidR="000816F5" w:rsidRPr="008F5FD1" w:rsidRDefault="008F5FD1" w:rsidP="008F5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5FD1">
        <w:rPr>
          <w:color w:val="000000" w:themeColor="text1"/>
          <w:sz w:val="28"/>
          <w:szCs w:val="28"/>
          <w:shd w:val="clear" w:color="auto" w:fill="FFFFFF"/>
        </w:rPr>
        <w:t>Важно знать, что в случае отказа ученика без уважительных причин выполнять принятые на себя обязательства по договору (к примеру, отказа приступить к работе по окончании срока обучения), работодатель вправе потребовать возвращения денежных средств, затраченных им в рамках ученического договора</w:t>
      </w:r>
      <w:r w:rsidR="000816F5" w:rsidRPr="008F5FD1">
        <w:rPr>
          <w:color w:val="000000" w:themeColor="text1"/>
          <w:sz w:val="28"/>
          <w:szCs w:val="28"/>
        </w:rPr>
        <w:t>.</w:t>
      </w:r>
    </w:p>
    <w:p w:rsidR="00A37467" w:rsidRDefault="00C5397F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45083D"/>
    <w:rsid w:val="005E003A"/>
    <w:rsid w:val="00615160"/>
    <w:rsid w:val="00651DCD"/>
    <w:rsid w:val="007227C8"/>
    <w:rsid w:val="008E1049"/>
    <w:rsid w:val="008F5FD1"/>
    <w:rsid w:val="00936876"/>
    <w:rsid w:val="00C5397F"/>
    <w:rsid w:val="00E05930"/>
    <w:rsid w:val="00E9046C"/>
    <w:rsid w:val="00F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BE0D"/>
  <w15:docId w15:val="{B1FA17CF-32E5-48EF-A97E-10EE6BA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1887</Characters>
  <Application>Microsoft Office Word</Application>
  <DocSecurity>0</DocSecurity>
  <Lines>15</Lines>
  <Paragraphs>4</Paragraphs>
  <ScaleCrop>false</ScaleCrop>
  <Company>diakov.net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14</cp:revision>
  <dcterms:created xsi:type="dcterms:W3CDTF">2021-12-21T17:52:00Z</dcterms:created>
  <dcterms:modified xsi:type="dcterms:W3CDTF">2021-12-22T14:07:00Z</dcterms:modified>
</cp:coreProperties>
</file>