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03" w:rsidRPr="00E64F75" w:rsidRDefault="00F52803" w:rsidP="00E64F75">
      <w:pPr>
        <w:pStyle w:val="Heading2"/>
        <w:rPr>
          <w:rFonts w:ascii="Arial" w:hAnsi="Arial" w:cs="Arial"/>
          <w:b w:val="0"/>
          <w:color w:val="auto"/>
        </w:rPr>
      </w:pPr>
      <w:r w:rsidRPr="00E64F75">
        <w:rPr>
          <w:rFonts w:ascii="Arial" w:hAnsi="Arial" w:cs="Arial"/>
          <w:b w:val="0"/>
          <w:color w:val="auto"/>
        </w:rPr>
        <w:t>РОССИЙСКАЯ ФЕДЕРАЦИЯ</w:t>
      </w:r>
    </w:p>
    <w:p w:rsidR="00F52803" w:rsidRPr="00E64F75" w:rsidRDefault="00F52803" w:rsidP="00E64F75">
      <w:pPr>
        <w:jc w:val="center"/>
        <w:rPr>
          <w:rFonts w:ascii="Arial" w:hAnsi="Arial" w:cs="Arial"/>
          <w:caps/>
          <w:sz w:val="24"/>
        </w:rPr>
      </w:pPr>
      <w:r w:rsidRPr="00E64F75">
        <w:rPr>
          <w:rFonts w:ascii="Arial" w:hAnsi="Arial" w:cs="Arial"/>
          <w:caps/>
          <w:sz w:val="24"/>
        </w:rPr>
        <w:t>орловская область</w:t>
      </w:r>
    </w:p>
    <w:p w:rsidR="00F52803" w:rsidRPr="00E64F75" w:rsidRDefault="00F52803" w:rsidP="00E64F75">
      <w:pPr>
        <w:jc w:val="center"/>
        <w:rPr>
          <w:rFonts w:ascii="Arial" w:hAnsi="Arial" w:cs="Arial"/>
          <w:caps/>
          <w:sz w:val="24"/>
        </w:rPr>
      </w:pPr>
      <w:r w:rsidRPr="00E64F75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F52803" w:rsidRPr="00E64F75" w:rsidRDefault="00F52803" w:rsidP="00E64F75">
      <w:pPr>
        <w:pStyle w:val="Heading1"/>
        <w:rPr>
          <w:rFonts w:ascii="Arial" w:hAnsi="Arial" w:cs="Arial"/>
          <w:b w:val="0"/>
          <w:spacing w:val="30"/>
          <w:sz w:val="24"/>
        </w:rPr>
      </w:pPr>
      <w:r w:rsidRPr="00E64F75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F52803" w:rsidRPr="00E64F75" w:rsidRDefault="00F52803" w:rsidP="00E64F75">
      <w:pPr>
        <w:pStyle w:val="Heading3"/>
        <w:rPr>
          <w:rFonts w:ascii="Arial" w:hAnsi="Arial" w:cs="Arial"/>
          <w:b w:val="0"/>
          <w:color w:val="auto"/>
          <w:spacing w:val="40"/>
          <w:sz w:val="24"/>
        </w:rPr>
      </w:pPr>
    </w:p>
    <w:p w:rsidR="00F52803" w:rsidRPr="00E64F75" w:rsidRDefault="00F52803" w:rsidP="00E64F75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E64F75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F52803" w:rsidRPr="00E64F75" w:rsidRDefault="00F52803" w:rsidP="00E64F75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27 августа 2019г.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№ 3627</w:t>
      </w:r>
    </w:p>
    <w:p w:rsidR="00F52803" w:rsidRPr="00E64F75" w:rsidRDefault="00F52803" w:rsidP="00E64F75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>Орёл</w:t>
      </w:r>
    </w:p>
    <w:p w:rsidR="00F52803" w:rsidRPr="00E64F75" w:rsidRDefault="00F52803" w:rsidP="00E64F75">
      <w:pPr>
        <w:tabs>
          <w:tab w:val="center" w:pos="4680"/>
          <w:tab w:val="left" w:pos="4956"/>
          <w:tab w:val="left" w:pos="6040"/>
        </w:tabs>
        <w:rPr>
          <w:rFonts w:ascii="Arial" w:hAnsi="Arial" w:cs="Arial"/>
          <w:sz w:val="24"/>
        </w:rPr>
      </w:pPr>
    </w:p>
    <w:p w:rsidR="00F52803" w:rsidRPr="00E64F75" w:rsidRDefault="00F52803" w:rsidP="00E64F75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 xml:space="preserve">О внесении изменений в постановление администрации города Орла </w:t>
      </w:r>
    </w:p>
    <w:p w:rsidR="00F52803" w:rsidRPr="00E64F75" w:rsidRDefault="00F52803" w:rsidP="00E64F75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>от 22 марта 2017 года № 1099 «Об утверждении ведомственной целевой программы «Ремонт и содержание объектов улично-дорожной сети</w:t>
      </w:r>
    </w:p>
    <w:p w:rsidR="00F52803" w:rsidRPr="00E64F75" w:rsidRDefault="00F52803" w:rsidP="00E64F75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>города Орла на 2017-2019 годы»</w:t>
      </w:r>
    </w:p>
    <w:p w:rsidR="00F52803" w:rsidRPr="00E64F75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Pr="00E64F75" w:rsidRDefault="00F52803" w:rsidP="00E64F75">
      <w:pPr>
        <w:ind w:firstLine="720"/>
        <w:jc w:val="both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</w:t>
      </w:r>
      <w:r w:rsidRPr="00E64F75">
        <w:rPr>
          <w:rFonts w:ascii="Arial" w:hAnsi="Arial" w:cs="Arial"/>
          <w:bCs/>
          <w:sz w:val="24"/>
        </w:rPr>
        <w:t>администрация города Орла постановляет:</w:t>
      </w:r>
    </w:p>
    <w:p w:rsidR="00F52803" w:rsidRPr="00E64F75" w:rsidRDefault="00F52803" w:rsidP="00E64F75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E64F75">
        <w:rPr>
          <w:rFonts w:ascii="Arial" w:hAnsi="Arial" w:cs="Arial"/>
          <w:sz w:val="24"/>
        </w:rPr>
        <w:t>Внести изменения в постановление администрации города Орла  от 22 марта 2017 года № 1099 «Об утверждении ведомственной целевой программы «Ремонт и содержание объектов улично-дорожной сети города Орла на 2017-2019 годы»:</w:t>
      </w:r>
    </w:p>
    <w:p w:rsidR="00F52803" w:rsidRPr="00E64F75" w:rsidRDefault="00F52803" w:rsidP="00E64F75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</w:t>
      </w:r>
      <w:r w:rsidRPr="00E64F75">
        <w:rPr>
          <w:rFonts w:ascii="Arial" w:hAnsi="Arial" w:cs="Arial"/>
          <w:sz w:val="24"/>
        </w:rPr>
        <w:t>В приложении №1 к постановлению строку «Объемы и источники финансирования» Паспорта Программы изложить в следующей редакции:</w:t>
      </w:r>
    </w:p>
    <w:p w:rsidR="00F52803" w:rsidRPr="00E64F75" w:rsidRDefault="00F52803" w:rsidP="00E64F75">
      <w:pPr>
        <w:ind w:firstLine="720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>«</w:t>
      </w:r>
    </w:p>
    <w:tbl>
      <w:tblPr>
        <w:tblW w:w="970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23"/>
        <w:gridCol w:w="6884"/>
      </w:tblGrid>
      <w:tr w:rsidR="00F52803" w:rsidRPr="00E64F75" w:rsidTr="00656753">
        <w:trPr>
          <w:trHeight w:val="624"/>
        </w:trPr>
        <w:tc>
          <w:tcPr>
            <w:tcW w:w="2823" w:type="dxa"/>
            <w:vAlign w:val="center"/>
          </w:tcPr>
          <w:p w:rsidR="00F52803" w:rsidRPr="00E64F75" w:rsidRDefault="00F52803" w:rsidP="00E64F75">
            <w:pPr>
              <w:pStyle w:val="ConsPlusCell"/>
              <w:jc w:val="center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884" w:type="dxa"/>
            <w:shd w:val="clear" w:color="auto" w:fill="FFFFFF"/>
          </w:tcPr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 xml:space="preserve">Общий объем средств, необходимых на реализацию Программы </w:t>
            </w:r>
            <w:r>
              <w:rPr>
                <w:rFonts w:ascii="Arial" w:hAnsi="Arial" w:cs="Arial"/>
              </w:rPr>
              <w:t>–</w:t>
            </w:r>
            <w:r w:rsidRPr="00E64F75">
              <w:rPr>
                <w:rFonts w:ascii="Arial" w:hAnsi="Arial" w:cs="Arial"/>
              </w:rPr>
              <w:t xml:space="preserve"> </w:t>
            </w:r>
            <w:r w:rsidRPr="00E64F75">
              <w:rPr>
                <w:rFonts w:ascii="Arial" w:hAnsi="Arial" w:cs="Arial"/>
                <w:shd w:val="clear" w:color="auto" w:fill="FFFFFF"/>
              </w:rPr>
              <w:t xml:space="preserve">2 079 044,6 </w:t>
            </w:r>
            <w:r w:rsidRPr="00E64F75">
              <w:rPr>
                <w:rFonts w:ascii="Arial" w:hAnsi="Arial" w:cs="Arial"/>
              </w:rPr>
              <w:t>тыс. руб., в том числе: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 xml:space="preserve">в 2017 году </w:t>
            </w:r>
            <w:r>
              <w:rPr>
                <w:rFonts w:ascii="Arial" w:hAnsi="Arial" w:cs="Arial"/>
              </w:rPr>
              <w:t>–</w:t>
            </w:r>
            <w:r w:rsidRPr="00E64F75">
              <w:rPr>
                <w:rFonts w:ascii="Arial" w:hAnsi="Arial" w:cs="Arial"/>
              </w:rPr>
              <w:t xml:space="preserve"> 549 073,9 тыс. руб.;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2018 году – 640 404,0 тыс. руб.;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2019 году – 889 566,7 тыс. руб.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 xml:space="preserve"> из них по источникам финансирования:</w:t>
            </w:r>
            <w:r w:rsidRPr="00E64F75">
              <w:rPr>
                <w:rFonts w:ascii="Arial" w:hAnsi="Arial" w:cs="Arial"/>
              </w:rPr>
              <w:br/>
              <w:t xml:space="preserve">- средства Дорожного фонда Орловской области -              </w:t>
            </w:r>
            <w:r w:rsidRPr="00E64F75">
              <w:rPr>
                <w:rFonts w:ascii="Arial" w:hAnsi="Arial" w:cs="Arial"/>
                <w:shd w:val="clear" w:color="auto" w:fill="FFFFFF"/>
              </w:rPr>
              <w:t>1 618 966,1</w:t>
            </w:r>
            <w:r w:rsidRPr="00E64F75">
              <w:rPr>
                <w:rFonts w:ascii="Arial" w:hAnsi="Arial" w:cs="Arial"/>
              </w:rPr>
              <w:t xml:space="preserve"> тыс. руб., в том числе: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 xml:space="preserve">в 2017 году </w:t>
            </w:r>
            <w:r>
              <w:rPr>
                <w:rFonts w:ascii="Arial" w:hAnsi="Arial" w:cs="Arial"/>
              </w:rPr>
              <w:t>–</w:t>
            </w:r>
            <w:r w:rsidRPr="00E64F75">
              <w:rPr>
                <w:rFonts w:ascii="Arial" w:hAnsi="Arial" w:cs="Arial"/>
              </w:rPr>
              <w:t xml:space="preserve"> 510 151,2 тыс. руб.;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2018 году – 5</w:t>
            </w:r>
            <w:bookmarkStart w:id="0" w:name="_GoBack"/>
            <w:bookmarkEnd w:id="0"/>
            <w:r w:rsidRPr="00E64F75">
              <w:rPr>
                <w:rFonts w:ascii="Arial" w:hAnsi="Arial" w:cs="Arial"/>
              </w:rPr>
              <w:t>50 730,0 тыс. руб.;</w:t>
            </w:r>
          </w:p>
          <w:p w:rsidR="00F52803" w:rsidRPr="00E64F75" w:rsidRDefault="00F52803" w:rsidP="00E64F75">
            <w:pPr>
              <w:pStyle w:val="ConsPlusCell"/>
              <w:tabs>
                <w:tab w:val="left" w:pos="4516"/>
              </w:tabs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2019 году – 558 084,9 тыс. руб.</w:t>
            </w:r>
          </w:p>
          <w:p w:rsidR="00F52803" w:rsidRPr="00E64F75" w:rsidRDefault="00F52803" w:rsidP="00E64F75">
            <w:pPr>
              <w:pStyle w:val="ConsPlusCell"/>
              <w:tabs>
                <w:tab w:val="left" w:pos="4516"/>
              </w:tabs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 xml:space="preserve">- средства бюджета города Орла: </w:t>
            </w:r>
            <w:r w:rsidRPr="00E64F75">
              <w:rPr>
                <w:rFonts w:ascii="Arial" w:hAnsi="Arial" w:cs="Arial"/>
                <w:shd w:val="clear" w:color="auto" w:fill="FFFFFF"/>
              </w:rPr>
              <w:t>54 222,4</w:t>
            </w:r>
            <w:r w:rsidRPr="00E64F75">
              <w:rPr>
                <w:rFonts w:ascii="Arial" w:hAnsi="Arial" w:cs="Arial"/>
              </w:rPr>
              <w:t xml:space="preserve"> тыс. руб., 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том числе: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 xml:space="preserve">в 2017 году </w:t>
            </w:r>
            <w:r>
              <w:rPr>
                <w:rFonts w:ascii="Arial" w:hAnsi="Arial" w:cs="Arial"/>
              </w:rPr>
              <w:t>–</w:t>
            </w:r>
            <w:r w:rsidRPr="00E64F75">
              <w:rPr>
                <w:rFonts w:ascii="Arial" w:hAnsi="Arial" w:cs="Arial"/>
              </w:rPr>
              <w:t xml:space="preserve"> 38 922,7 тыс. руб.;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2018 году – 6 404,0 тыс. руб.;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2019 году – 8 895,7 тыс. руб.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 xml:space="preserve">- иные межбюджетные трансферты </w:t>
            </w:r>
            <w:r>
              <w:rPr>
                <w:rFonts w:ascii="Arial" w:hAnsi="Arial" w:cs="Arial"/>
              </w:rPr>
              <w:t>–</w:t>
            </w:r>
            <w:r w:rsidRPr="00E64F75">
              <w:rPr>
                <w:rFonts w:ascii="Arial" w:hAnsi="Arial" w:cs="Arial"/>
              </w:rPr>
              <w:t xml:space="preserve"> 405 856,1 тыс. руб.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том числе: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2018 году – 83 270,0 тыс. руб.;</w:t>
            </w:r>
          </w:p>
          <w:p w:rsidR="00F52803" w:rsidRPr="00E64F75" w:rsidRDefault="00F52803" w:rsidP="00E64F75">
            <w:pPr>
              <w:pStyle w:val="ConsPlusCell"/>
              <w:rPr>
                <w:rFonts w:ascii="Arial" w:hAnsi="Arial" w:cs="Arial"/>
              </w:rPr>
            </w:pPr>
            <w:r w:rsidRPr="00E64F75">
              <w:rPr>
                <w:rFonts w:ascii="Arial" w:hAnsi="Arial" w:cs="Arial"/>
              </w:rPr>
              <w:t>в 2019 году – 322 586,1 тыс. руб.</w:t>
            </w:r>
          </w:p>
        </w:tc>
      </w:tr>
    </w:tbl>
    <w:p w:rsidR="00F52803" w:rsidRPr="00E64F75" w:rsidRDefault="00F52803" w:rsidP="00E64F75">
      <w:pPr>
        <w:jc w:val="both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</w:r>
      <w:r w:rsidRPr="00E64F75">
        <w:rPr>
          <w:rFonts w:ascii="Arial" w:hAnsi="Arial" w:cs="Arial"/>
          <w:sz w:val="24"/>
        </w:rPr>
        <w:tab/>
        <w:t xml:space="preserve">         ».</w:t>
      </w:r>
    </w:p>
    <w:p w:rsidR="00F52803" w:rsidRPr="00E64F75" w:rsidRDefault="00F52803" w:rsidP="00E64F75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Pr="00E64F75">
        <w:rPr>
          <w:rFonts w:ascii="Arial" w:hAnsi="Arial" w:cs="Arial"/>
          <w:sz w:val="24"/>
        </w:rPr>
        <w:t>Абзац 1 раздела 5 Программы изложить в следующей редакции:</w:t>
      </w:r>
    </w:p>
    <w:p w:rsidR="00F52803" w:rsidRPr="00E64F75" w:rsidRDefault="00F52803" w:rsidP="00E64F75">
      <w:pPr>
        <w:pStyle w:val="ConsPlusCell"/>
        <w:ind w:firstLine="720"/>
        <w:jc w:val="both"/>
        <w:rPr>
          <w:rFonts w:ascii="Arial" w:hAnsi="Arial" w:cs="Arial"/>
        </w:rPr>
      </w:pPr>
      <w:r w:rsidRPr="00E64F75">
        <w:rPr>
          <w:rFonts w:ascii="Arial" w:hAnsi="Arial" w:cs="Arial"/>
        </w:rPr>
        <w:t xml:space="preserve">«Общий объем средств, необходимых на реализацию Программы -               </w:t>
      </w:r>
      <w:r w:rsidRPr="00E64F75">
        <w:rPr>
          <w:rFonts w:ascii="Arial" w:hAnsi="Arial" w:cs="Arial"/>
          <w:shd w:val="clear" w:color="auto" w:fill="FFFFFF"/>
        </w:rPr>
        <w:t xml:space="preserve">2 079 044,6 </w:t>
      </w:r>
      <w:r w:rsidRPr="00E64F75">
        <w:rPr>
          <w:rFonts w:ascii="Arial" w:hAnsi="Arial" w:cs="Arial"/>
        </w:rPr>
        <w:t xml:space="preserve">тыс. руб. (в 2017 году - 549 073,9 тыс. руб., в 2018 году – 640 404,0 тыс. руб., в 2019 году – 889 566,7 тыс. руб.). </w:t>
      </w:r>
    </w:p>
    <w:p w:rsidR="00F52803" w:rsidRPr="00E64F75" w:rsidRDefault="00F52803" w:rsidP="00E64F75">
      <w:pPr>
        <w:pStyle w:val="ConsPlusCell"/>
        <w:ind w:firstLine="720"/>
        <w:jc w:val="both"/>
        <w:rPr>
          <w:rFonts w:ascii="Arial" w:hAnsi="Arial" w:cs="Arial"/>
        </w:rPr>
      </w:pPr>
      <w:r w:rsidRPr="00E64F75">
        <w:rPr>
          <w:rFonts w:ascii="Arial" w:hAnsi="Arial" w:cs="Arial"/>
        </w:rPr>
        <w:t>По источникам финансирования:</w:t>
      </w:r>
    </w:p>
    <w:p w:rsidR="00F52803" w:rsidRPr="00E64F75" w:rsidRDefault="00F52803" w:rsidP="00E64F75">
      <w:pPr>
        <w:pStyle w:val="ConsPlusCell"/>
        <w:ind w:firstLine="720"/>
        <w:jc w:val="both"/>
        <w:rPr>
          <w:rFonts w:ascii="Arial" w:hAnsi="Arial" w:cs="Arial"/>
        </w:rPr>
      </w:pPr>
      <w:r w:rsidRPr="00E64F75">
        <w:rPr>
          <w:rFonts w:ascii="Arial" w:hAnsi="Arial" w:cs="Arial"/>
        </w:rPr>
        <w:t xml:space="preserve">- средства Дорожного фонда Орловской области: </w:t>
      </w:r>
      <w:r w:rsidRPr="00E64F75">
        <w:rPr>
          <w:rFonts w:ascii="Arial" w:hAnsi="Arial" w:cs="Arial"/>
          <w:shd w:val="clear" w:color="auto" w:fill="FFFFFF"/>
        </w:rPr>
        <w:t>1 618 966,1</w:t>
      </w:r>
      <w:r w:rsidRPr="00E64F75">
        <w:rPr>
          <w:rFonts w:ascii="Arial" w:hAnsi="Arial" w:cs="Arial"/>
        </w:rPr>
        <w:t xml:space="preserve"> тыс. руб.     (в 2017 году - 510 151,2 тыс. руб., в 2018 году – 550 730,0 тыс. руб.,                       в 2019 году – 558 084,9 тыс. руб.).</w:t>
      </w:r>
    </w:p>
    <w:p w:rsidR="00F52803" w:rsidRPr="00E64F75" w:rsidRDefault="00F52803" w:rsidP="00E64F75">
      <w:pPr>
        <w:pStyle w:val="ConsPlusCell"/>
        <w:ind w:firstLine="720"/>
        <w:jc w:val="both"/>
        <w:rPr>
          <w:rFonts w:ascii="Arial" w:hAnsi="Arial" w:cs="Arial"/>
        </w:rPr>
      </w:pPr>
      <w:r w:rsidRPr="00E64F75">
        <w:rPr>
          <w:rFonts w:ascii="Arial" w:hAnsi="Arial" w:cs="Arial"/>
        </w:rPr>
        <w:t xml:space="preserve">- средства бюджета города Орла: </w:t>
      </w:r>
      <w:r w:rsidRPr="00E64F75">
        <w:rPr>
          <w:rFonts w:ascii="Arial" w:hAnsi="Arial" w:cs="Arial"/>
          <w:shd w:val="clear" w:color="auto" w:fill="FFFFFF"/>
        </w:rPr>
        <w:t xml:space="preserve">54 222,4 </w:t>
      </w:r>
      <w:r w:rsidRPr="00E64F75">
        <w:rPr>
          <w:rFonts w:ascii="Arial" w:hAnsi="Arial" w:cs="Arial"/>
        </w:rPr>
        <w:t>тыс. руб. (в 2017 году - 38 922,7 тыс. руб., в 2018 году – 6 404,0 тыс. руб., в 2019 году – 8 895,7 тыс. руб.).</w:t>
      </w:r>
    </w:p>
    <w:p w:rsidR="00F52803" w:rsidRPr="00E64F75" w:rsidRDefault="00F52803" w:rsidP="00E64F75">
      <w:pPr>
        <w:pStyle w:val="ConsPlusCell"/>
        <w:ind w:firstLine="720"/>
        <w:jc w:val="both"/>
        <w:rPr>
          <w:rFonts w:ascii="Arial" w:hAnsi="Arial" w:cs="Arial"/>
        </w:rPr>
      </w:pPr>
      <w:r w:rsidRPr="00E64F75">
        <w:rPr>
          <w:rFonts w:ascii="Arial" w:hAnsi="Arial" w:cs="Arial"/>
        </w:rPr>
        <w:t>- иные межбюджетные трансферты - 405 856,1 тыс. руб. (в 2018 году – 83 270,0 тыс. руб., в 2019 году – 322 586,1 тыс. руб.).».</w:t>
      </w:r>
    </w:p>
    <w:p w:rsidR="00F52803" w:rsidRPr="00E64F75" w:rsidRDefault="00F52803" w:rsidP="00E64F75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E64F75">
        <w:rPr>
          <w:rFonts w:ascii="Arial" w:hAnsi="Arial" w:cs="Arial"/>
          <w:szCs w:val="24"/>
        </w:rPr>
        <w:t>1.3. Приложение № 1 к ведомственной целевой программе «Ремонт и содержание объектов улично-дорожной сети города Орла на 2017-2019 годы» изложить в новой редакции (приложение №1).</w:t>
      </w:r>
    </w:p>
    <w:p w:rsidR="00F52803" w:rsidRPr="00E64F75" w:rsidRDefault="00F52803" w:rsidP="00E64F75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E64F75">
        <w:rPr>
          <w:rFonts w:ascii="Arial" w:hAnsi="Arial" w:cs="Arial"/>
          <w:szCs w:val="24"/>
        </w:rPr>
        <w:t>1.4. Приложение № 2 к ведомственной целевой программе «Ремонт и содержание объектов улично-дорожной сети города Орла на 2017-2019 годы» изложить в новой редакции (приложение №2).</w:t>
      </w:r>
    </w:p>
    <w:p w:rsidR="00F52803" w:rsidRPr="00E64F75" w:rsidRDefault="00F52803" w:rsidP="00E64F75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>2. Управлению  документационной  работы  и  информационных технологий аппарата администрации города Орла (О.Н. Трифонова) опубликовать настоящее постановление в средствах массовой информации.</w:t>
      </w:r>
    </w:p>
    <w:p w:rsidR="00F52803" w:rsidRPr="00E64F75" w:rsidRDefault="00F52803" w:rsidP="00E64F75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>3. Контроль за исполнением настоящего постановления возложить           на заместителя главы администрации города Орла – начальника управления городского хозяйства и транспорта администрации города Орла  Е.А. Гришина.</w:t>
      </w:r>
    </w:p>
    <w:p w:rsidR="00F52803" w:rsidRPr="00E64F75" w:rsidRDefault="00F52803" w:rsidP="00E64F75">
      <w:pPr>
        <w:rPr>
          <w:rFonts w:ascii="Arial" w:hAnsi="Arial" w:cs="Arial"/>
          <w:sz w:val="24"/>
        </w:rPr>
      </w:pPr>
    </w:p>
    <w:p w:rsidR="00F52803" w:rsidRPr="00E64F75" w:rsidRDefault="00F52803" w:rsidP="00E64F75">
      <w:pPr>
        <w:rPr>
          <w:rFonts w:ascii="Arial" w:hAnsi="Arial" w:cs="Arial"/>
          <w:sz w:val="24"/>
        </w:rPr>
      </w:pPr>
    </w:p>
    <w:p w:rsidR="00F52803" w:rsidRPr="00E64F75" w:rsidRDefault="00F52803" w:rsidP="00E64F75">
      <w:pPr>
        <w:jc w:val="both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 xml:space="preserve">Глава администрации </w:t>
      </w:r>
    </w:p>
    <w:p w:rsidR="00F52803" w:rsidRDefault="00F52803" w:rsidP="00E64F75">
      <w:pPr>
        <w:jc w:val="both"/>
        <w:rPr>
          <w:rFonts w:ascii="Arial" w:hAnsi="Arial" w:cs="Arial"/>
          <w:sz w:val="24"/>
        </w:rPr>
      </w:pPr>
      <w:r w:rsidRPr="00E64F75">
        <w:rPr>
          <w:rFonts w:ascii="Arial" w:hAnsi="Arial" w:cs="Arial"/>
          <w:sz w:val="24"/>
        </w:rPr>
        <w:t>города Орла                                                                             А. С. Муромский</w:t>
      </w: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</w:pPr>
    </w:p>
    <w:p w:rsidR="00F52803" w:rsidRDefault="00F52803" w:rsidP="00E64F75">
      <w:pPr>
        <w:jc w:val="both"/>
        <w:rPr>
          <w:rFonts w:ascii="Arial" w:hAnsi="Arial" w:cs="Arial"/>
          <w:sz w:val="24"/>
        </w:rPr>
        <w:sectPr w:rsidR="00F52803" w:rsidSect="00E64F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40" w:type="dxa"/>
        <w:tblInd w:w="-252" w:type="dxa"/>
        <w:tblLayout w:type="fixed"/>
        <w:tblLook w:val="0000"/>
      </w:tblPr>
      <w:tblGrid>
        <w:gridCol w:w="2355"/>
        <w:gridCol w:w="1222"/>
        <w:gridCol w:w="1283"/>
        <w:gridCol w:w="1260"/>
        <w:gridCol w:w="1080"/>
        <w:gridCol w:w="1412"/>
        <w:gridCol w:w="1288"/>
        <w:gridCol w:w="1260"/>
        <w:gridCol w:w="1260"/>
        <w:gridCol w:w="1440"/>
        <w:gridCol w:w="1065"/>
        <w:gridCol w:w="915"/>
      </w:tblGrid>
      <w:tr w:rsidR="00F52803" w:rsidRPr="00E64F75" w:rsidTr="00BA5900">
        <w:trPr>
          <w:trHeight w:val="6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BA5900">
            <w:pPr>
              <w:ind w:left="24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F52803" w:rsidRPr="00E64F75" w:rsidTr="00BA5900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BA5900">
            <w:pPr>
              <w:ind w:left="24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Орла</w:t>
            </w:r>
          </w:p>
        </w:tc>
      </w:tr>
      <w:tr w:rsidR="00F52803" w:rsidRPr="00E64F75" w:rsidTr="00BA5900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BA5900">
            <w:pPr>
              <w:ind w:left="241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27 августа 2019г. № 3627 </w:t>
            </w:r>
          </w:p>
        </w:tc>
      </w:tr>
      <w:tr w:rsidR="00F52803" w:rsidRPr="00E64F75" w:rsidTr="00BA5900">
        <w:trPr>
          <w:trHeight w:val="45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25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F52803" w:rsidRPr="00E64F75" w:rsidTr="00BA5900">
        <w:trPr>
          <w:trHeight w:val="25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F52803">
            <w:pPr>
              <w:ind w:firstLineChars="1500" w:firstLine="316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к ведомственной целевой программе «Ремонт и содержание  </w:t>
            </w:r>
          </w:p>
        </w:tc>
      </w:tr>
      <w:tr w:rsidR="00F52803" w:rsidRPr="00E64F75" w:rsidTr="00BA5900">
        <w:trPr>
          <w:trHeight w:val="25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F52803">
            <w:pPr>
              <w:ind w:firstLineChars="1500" w:firstLine="316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объектов улично-дорожной сети города Орла</w:t>
            </w:r>
          </w:p>
        </w:tc>
      </w:tr>
      <w:tr w:rsidR="00F52803" w:rsidRPr="00E64F75" w:rsidTr="00BA5900">
        <w:trPr>
          <w:trHeight w:val="25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F52803">
            <w:pPr>
              <w:ind w:firstLineChars="1500" w:firstLine="316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на 2017-2019 годы»</w:t>
            </w:r>
          </w:p>
        </w:tc>
      </w:tr>
      <w:tr w:rsidR="00F52803" w:rsidRPr="00E64F75" w:rsidTr="00BA5900">
        <w:trPr>
          <w:trHeight w:val="13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259"/>
        </w:trPr>
        <w:tc>
          <w:tcPr>
            <w:tcW w:w="15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Плановые показатели реализации и объемы финансирования программы</w:t>
            </w:r>
          </w:p>
        </w:tc>
      </w:tr>
      <w:tr w:rsidR="00F52803" w:rsidRPr="00E64F75" w:rsidTr="00BA5900">
        <w:trPr>
          <w:trHeight w:val="259"/>
        </w:trPr>
        <w:tc>
          <w:tcPr>
            <w:tcW w:w="15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«Ремонт и содержание объектов улично-дорожной сети города Орла</w:t>
            </w:r>
          </w:p>
        </w:tc>
      </w:tr>
      <w:tr w:rsidR="00F52803" w:rsidRPr="00E64F75" w:rsidTr="00BA5900">
        <w:trPr>
          <w:trHeight w:val="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259"/>
        </w:trPr>
        <w:tc>
          <w:tcPr>
            <w:tcW w:w="15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распорядитель бюджетных средств – управление городского хозяйства </w:t>
            </w:r>
          </w:p>
        </w:tc>
      </w:tr>
      <w:tr w:rsidR="00F52803" w:rsidRPr="00E64F75" w:rsidTr="00BA5900">
        <w:trPr>
          <w:trHeight w:val="255"/>
        </w:trPr>
        <w:tc>
          <w:tcPr>
            <w:tcW w:w="15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и транспорта администрации города Орла</w:t>
            </w:r>
          </w:p>
        </w:tc>
      </w:tr>
      <w:tr w:rsidR="00F52803" w:rsidRPr="00E64F75" w:rsidTr="00BA5900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375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Цели, задачи, мероприятия, показатели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Период сбора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2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Целевое значение</w:t>
            </w:r>
          </w:p>
        </w:tc>
      </w:tr>
      <w:tr w:rsidR="00F52803" w:rsidRPr="00E64F75" w:rsidTr="00BA5900">
        <w:trPr>
          <w:trHeight w:val="480"/>
        </w:trPr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Год достижения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Программная составляющая, 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BA5900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2 079 044,6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BA5900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549 073,9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640 404,0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Цели Программы:                                                          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BA5900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2 079 044,6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549 073,9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640 404,0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208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- приведение дорожного покрытия автомобильных дорог общего пользования местного значения города Орла, мостов, искусственных сооружений и тротуаров в соответствие с нормативными требованиями к транспортно-эксплуатационному состоянию;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13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- улучшение транспортно-эксплуатационного состояния улично-дорожной сети города Орла.                      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Задачи:                              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BA5900" w:rsidRDefault="00F52803" w:rsidP="00E64F75">
            <w:pPr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BA5900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2 079 044,6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BA5900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549 073,9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BA5900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640 404,0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BA5900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889 566,7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BA5900" w:rsidRDefault="00F52803" w:rsidP="00E64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- проведение ремонта объектов улично-дорожной сети города Орла;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6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- доведение технического и эксплуатационного состояния автомобильных дорог общего пользования местного значения города Орла и проезжих частей искусственных сооружений на них до нормативных требований;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 источникам финансирования: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405 856,1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83 270,0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322 586,1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средства Дорожного фонда Орловской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BA5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1 618 966,1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510 151,2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550 730,0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558 084,9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бюджет города Орла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54 222,4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38 922,7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6 404,0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8 895,7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1 132 626,1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347 777,7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343 434,3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441 414,1  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Содержание улично-дорожной сети города Орла, в том числе: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- проведение ямочного ремонта;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- нанесение горизонтальной дорожной разметки;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6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- проведение механизированной уборки улично-дорожной сети города Орла.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97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показателя: - обеспечение нормативного состояния улично-дорожной сети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1 132 626,1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347 777,7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343 434,3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441 414,1  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-            25 000. кв.м;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</w:tr>
      <w:tr w:rsidR="00F52803" w:rsidRPr="00E64F75" w:rsidTr="00BA5900">
        <w:trPr>
          <w:trHeight w:val="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2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дорожная разметка не менее 28 530 кв.м.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</w:tr>
      <w:tr w:rsidR="00F52803" w:rsidRPr="00E64F75" w:rsidTr="00BA5900">
        <w:trPr>
          <w:trHeight w:val="166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механизированная уборка УДС -    1867,9 тыс. кв. м.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</w:tr>
      <w:tr w:rsidR="00F52803" w:rsidRPr="00E64F75" w:rsidTr="00BA5900">
        <w:trPr>
          <w:trHeight w:val="48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 источникам финансирования: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средства Дорожного фонда Орловской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1 090 000,0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313 000,0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340 000,0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437 000,0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бюджет города Орла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42 626,1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34 777,7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3 434,3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4 414,1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39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350 621,2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147 994,9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196 969,7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5 656,6  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Декабрь 2019 года</w:t>
            </w:r>
          </w:p>
        </w:tc>
      </w:tr>
      <w:tr w:rsidR="00F52803" w:rsidRPr="00E64F75" w:rsidTr="00BA5900">
        <w:trPr>
          <w:trHeight w:val="9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объектов улично-дорожной сети города Орла 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11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показателя: - обеспечение нормативного состояния улично-дорожной сети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350 621,2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147 994,9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196 969,7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5 656,6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общая площадь ремонта 374 797,5 кв.м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 источникам финансирования: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средства Дорожного фонда Орловской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347 115,0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146 515,0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195 000,0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5 600,0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бюджет города Орла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3 506,2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1 479,9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1 969,7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56,6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39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5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3                                      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385 927,2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385 927,2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Декабрь 2019 года</w:t>
            </w:r>
          </w:p>
        </w:tc>
      </w:tr>
      <w:tr w:rsidR="00F52803" w:rsidRPr="00E64F75" w:rsidTr="00BA5900">
        <w:trPr>
          <w:trHeight w:val="12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показателя: - обеспечение нормативного состояния улично-дорожной сети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385 927,2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>общая площадь ремонта 319 835 кв.м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 источникам финансирования: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 xml:space="preserve">322 586,1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 xml:space="preserve">322 586,1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средства Дорожного фонда Орловской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59 481,8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59 481,8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бюджет города Орла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3 859,3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287A2C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A2C">
              <w:rPr>
                <w:rFonts w:ascii="Arial" w:hAnsi="Arial" w:cs="Arial"/>
                <w:sz w:val="20"/>
                <w:szCs w:val="20"/>
              </w:rPr>
              <w:t xml:space="preserve">3 859,3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7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53 301,3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53 301,3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Декабрь 2017 года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проездов к дворовым территориям многоквартирных домов </w:t>
            </w: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12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показателя: - обеспечение нормативного состояния улично-дорожной сети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53 301,3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53 301,3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>общая площадь ремонта</w:t>
            </w:r>
            <w:r w:rsidRPr="00E64F75">
              <w:rPr>
                <w:rFonts w:ascii="Arial" w:hAnsi="Arial" w:cs="Arial"/>
                <w:sz w:val="20"/>
                <w:szCs w:val="20"/>
              </w:rPr>
              <w:br/>
              <w:t>57 196                      кв. 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 источникам финансирования: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средства Дорожного фонда Орловской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50 636,2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50 636,2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бюджет города Орла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2 665,1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2 665,1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Мероприятие 5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2 020,2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2 020,2  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Декабрь 2019 года</w:t>
            </w:r>
          </w:p>
        </w:tc>
      </w:tr>
      <w:tr w:rsidR="00F52803" w:rsidRPr="00E64F75" w:rsidTr="00BA5900">
        <w:trPr>
          <w:trHeight w:val="87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Ремонт  асфальтобетонным гранулятом автомобильных дорог общего пользования местного значения горорда Орла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12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показателя: - обеспечение нормативного состояния улично-дорожной сети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2 020,2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2 020,2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sz w:val="20"/>
                <w:szCs w:val="20"/>
              </w:rPr>
            </w:pPr>
            <w:r w:rsidRPr="00E64F75">
              <w:rPr>
                <w:rFonts w:ascii="Arial" w:hAnsi="Arial" w:cs="Arial"/>
                <w:sz w:val="20"/>
                <w:szCs w:val="20"/>
              </w:rPr>
              <w:t>общая площадь ремонта</w:t>
            </w:r>
            <w:r w:rsidRPr="00E64F75">
              <w:rPr>
                <w:rFonts w:ascii="Arial" w:hAnsi="Arial" w:cs="Arial"/>
                <w:sz w:val="20"/>
                <w:szCs w:val="20"/>
              </w:rPr>
              <w:br/>
              <w:t>11 100                    кв. 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 источникам финансирования: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средства Дорожного фонда Орловской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3366"/>
                <w:sz w:val="20"/>
                <w:szCs w:val="20"/>
              </w:rPr>
              <w:t xml:space="preserve">2 000,0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80008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800080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800080"/>
                <w:sz w:val="20"/>
                <w:szCs w:val="20"/>
              </w:rPr>
              <w:t xml:space="preserve">2 000,0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бюджет города Орла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20,2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20,2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9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Мероприятие 6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548,6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54 548,6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0,196 км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Декабрь 2019 года</w:t>
            </w:r>
          </w:p>
        </w:tc>
      </w:tr>
      <w:tr w:rsidR="00F52803" w:rsidRPr="00E64F75" w:rsidTr="00BA5900">
        <w:trPr>
          <w:trHeight w:val="4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моста «Дружба» через р. Ока в черте города Орла</w:t>
            </w: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73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показателя: - обеспечение нормативного состояния моста «Дружба»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Внутриведомственная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154 548,6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54 548,6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 источникам финансирования: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83 270,0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83 270,0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49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средства Дорожного фонда Орловской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69 733,1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15 730,0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54 003,1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бюджет города Орла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1 545,5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1 000,0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803" w:rsidRPr="001D7D02" w:rsidRDefault="00F52803" w:rsidP="00E64F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7D02">
              <w:rPr>
                <w:rFonts w:ascii="Arial" w:hAnsi="Arial" w:cs="Arial"/>
                <w:sz w:val="20"/>
                <w:szCs w:val="20"/>
              </w:rPr>
              <w:t xml:space="preserve">545,5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39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52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 по ведомственной целевой программе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79 044,6 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549 073,9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640 404,0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88 566,7</w:t>
            </w: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803" w:rsidRPr="00E64F75" w:rsidRDefault="00F52803" w:rsidP="00E64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E64F75" w:rsidTr="00BA5900">
        <w:trPr>
          <w:trHeight w:val="1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E64F75" w:rsidRDefault="00F52803" w:rsidP="00E64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259"/>
        </w:trPr>
        <w:tc>
          <w:tcPr>
            <w:tcW w:w="158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2803" w:rsidRPr="00E64F75" w:rsidRDefault="00F52803" w:rsidP="00E64F7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64F75">
              <w:rPr>
                <w:rFonts w:ascii="Arial" w:hAnsi="Arial" w:cs="Arial"/>
                <w:color w:val="333333"/>
                <w:sz w:val="20"/>
                <w:szCs w:val="20"/>
              </w:rPr>
              <w:t xml:space="preserve">Заместитель главы администрации </w:t>
            </w:r>
            <w:r w:rsidRPr="00E64F75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города Орла - начальник управления </w:t>
            </w:r>
            <w:r w:rsidRPr="00E64F75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городского хозяйства и транспорта                                                                                                                                                                                               Е. А. Гришин             </w:t>
            </w:r>
          </w:p>
        </w:tc>
      </w:tr>
      <w:tr w:rsidR="00F52803" w:rsidRPr="00E64F75" w:rsidTr="00BA5900">
        <w:trPr>
          <w:trHeight w:val="259"/>
        </w:trPr>
        <w:tc>
          <w:tcPr>
            <w:tcW w:w="158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F52803" w:rsidRPr="00E64F75" w:rsidTr="00BA5900">
        <w:trPr>
          <w:trHeight w:val="259"/>
        </w:trPr>
        <w:tc>
          <w:tcPr>
            <w:tcW w:w="158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03" w:rsidRPr="00E64F75" w:rsidRDefault="00F52803" w:rsidP="00E64F7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955" w:type="dxa"/>
        <w:tblInd w:w="93" w:type="dxa"/>
        <w:tblLook w:val="0000"/>
      </w:tblPr>
      <w:tblGrid>
        <w:gridCol w:w="735"/>
        <w:gridCol w:w="3420"/>
        <w:gridCol w:w="1320"/>
        <w:gridCol w:w="884"/>
        <w:gridCol w:w="828"/>
        <w:gridCol w:w="1726"/>
        <w:gridCol w:w="1536"/>
        <w:gridCol w:w="186"/>
        <w:gridCol w:w="1628"/>
        <w:gridCol w:w="1250"/>
        <w:gridCol w:w="182"/>
        <w:gridCol w:w="1260"/>
      </w:tblGrid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2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 города Орла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27 августа 2019г. № 3627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Приложение № 2</w:t>
            </w:r>
          </w:p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к ведомственной целевой программе «Ремонт и содержание  объектов улично-дорожной сети города Орла</w:t>
            </w:r>
          </w:p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на 2017-2019 годы»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F52803">
            <w:pPr>
              <w:ind w:firstLineChars="1500" w:firstLine="316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F52803">
            <w:pPr>
              <w:ind w:firstLineChars="1500" w:firstLine="316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F52803">
            <w:pPr>
              <w:ind w:firstLineChars="1500" w:firstLine="316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4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315"/>
        </w:trPr>
        <w:tc>
          <w:tcPr>
            <w:tcW w:w="1495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40ABE">
              <w:rPr>
                <w:rFonts w:ascii="Arial" w:hAnsi="Arial" w:cs="Arial"/>
                <w:color w:val="000000"/>
                <w:sz w:val="24"/>
              </w:rPr>
              <w:t>Перечень</w:t>
            </w:r>
          </w:p>
        </w:tc>
      </w:tr>
      <w:tr w:rsidR="00F52803" w:rsidRPr="00340ABE" w:rsidTr="009F2106">
        <w:trPr>
          <w:trHeight w:val="315"/>
        </w:trPr>
        <w:tc>
          <w:tcPr>
            <w:tcW w:w="1495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40ABE">
              <w:rPr>
                <w:rFonts w:ascii="Arial" w:hAnsi="Arial" w:cs="Arial"/>
                <w:color w:val="000000"/>
                <w:sz w:val="24"/>
              </w:rPr>
              <w:t>объектов программных мероприятий ведомственной целевой программы</w:t>
            </w:r>
          </w:p>
        </w:tc>
      </w:tr>
      <w:tr w:rsidR="00F52803" w:rsidRPr="00340ABE" w:rsidTr="009F2106">
        <w:trPr>
          <w:trHeight w:val="315"/>
        </w:trPr>
        <w:tc>
          <w:tcPr>
            <w:tcW w:w="1495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40ABE">
              <w:rPr>
                <w:rFonts w:ascii="Arial" w:hAnsi="Arial" w:cs="Arial"/>
                <w:color w:val="000000"/>
                <w:sz w:val="24"/>
              </w:rPr>
              <w:t>"Ремонт  и содержание объектов улично-дорожной сети города Орла на 2017-2019 годы"</w:t>
            </w:r>
          </w:p>
        </w:tc>
      </w:tr>
      <w:tr w:rsidR="00F52803" w:rsidRPr="00340ABE" w:rsidTr="009F2106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48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 именование объекта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Категория объекта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03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Объемы работ, км,             </w:t>
            </w:r>
          </w:p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Ориентировочная стоимость,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Дорожного фонда, тыс. руб.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бюджета города Орла, тыс. руб.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Срок исполнения</w:t>
            </w:r>
          </w:p>
        </w:tc>
      </w:tr>
      <w:tr w:rsidR="00F52803" w:rsidRPr="00340ABE" w:rsidTr="009F2106">
        <w:trPr>
          <w:trHeight w:val="45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A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1.  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52803" w:rsidRPr="00340ABE" w:rsidTr="009F2106">
        <w:trPr>
          <w:trHeight w:val="300"/>
        </w:trPr>
        <w:tc>
          <w:tcPr>
            <w:tcW w:w="14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</w:tr>
      <w:tr w:rsidR="00F52803" w:rsidRPr="00340ABE" w:rsidTr="009F2106">
        <w:trPr>
          <w:trHeight w:val="10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все объекты УДС города Орла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460,5 км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347 777,7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313 000,0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34 777,7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340ABE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   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объектов улично-дорожной сети города Орла: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объекты УДС города Орла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192 809,5 кв.м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147 994,9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146 515,0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1 479,9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мост "Тургеневский"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Лескова (от площади Жукова до                      ул. Пионерская)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Ремонт тротуаров по Болховскому шоссе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площадь Жукова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Наугорское шоссе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ул.Тургенева (от ул. Лескова до ул. Брестская)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Набережная Дубровинского (от ул. Степана Разина до ул. Новосильская)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ул.1-я Курская (от ул. Ливенская до                       ул. Ростовская)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Степана Разина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Комсомольская (от Карачевского шоссе до путепровода)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Высоковольтная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Карачевская (от ул. 2-я Посадская до               ул. Колхозная)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Примыкание от Московского шоссе до лицея             № 22 (ул. Дениса Давыдова)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Московская (от путепровода до дома                         № 159 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Московское шоссе (от ул. Металлургов до             ул. Рощинская)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Поселковая (от кольцевой развязки до примыкания к а/д "Крым-2")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ул.1-я Посадская (от ул. Комсомольская до                              ул. Карачевская)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уширения пер. Пищевого на пересечении с пер. Маслозаводским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пер. Пищевой (от пер. Маслозаводского до                   ул. 5-ой Орловской дивизии)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Полесская (от ул. Октябрьская до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Матросова)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Генерала Родина (от ул. Мостовая до ул. Весёлая, от ул. Полесская до Наугорского шоссе)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Ремонт тротуаров по ул. 60 лет Октября на участке от ул. Октябрьская до ул. Горького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Ремонт тротуаров по ул.Пионерская от ул.Октябрьская до дома № 4 (чётная сторона)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Ремонт тротуаров по ул.Привокзальная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Ремонт тротуаров по ул.Льва Толстого от ул.Раздольная до дома № 21 (правая сторона)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Пожарная (от ул. Карьерная до ул. Береговая)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ДК "Металлургов" (перекресток ул. Металлургов и ул. Космонавтов)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Комсомольская (включая Орловский городской центр культуры)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Бульвар Победы (в районе областной клинической больницы)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1-я Посадская (в районе Поликлиники №3)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ул.Бурова (от ТЦ "Звёздный" до администрации северного района)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60 лет Октября (включая мост Октябрьский)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Герцена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Московская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Гостинная (включая мост Красный)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Брестская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Полесская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Тургенева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Салтыкова-Щедрина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Октябрьская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Гуртьева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Пионерская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ул. М. Горького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пандусов по наб. Дубровинского в районе плотины Детского парка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проездов к дворовым территориям многоквартирных домов: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57 196 ,0 кв.м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53 301,3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50 636,2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2 665,1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дома № 77 по ул.Октябрьская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 дома № 205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ул.Полесская до Бульвара Победы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от ул.Полесская к дому № 13а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9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от дома № 9 до дома № 5 по переулку Ягодный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ул.Игнатова вдоль дома № 31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до дома № 25а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от дома № 19 до дома № 27а по Наугорскому шоссе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ул.Матвеева вдоль дома № 29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до дома № 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дома № 269 по ул.Комсомольская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до пер.Рижский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от ул.Мопра до ул.Садово-Пушкарная вдоль домов № 16, № 12а, № 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по ул.Кромская в районе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домов № 402,№ 386, № 394, № 404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от ул.Мопра до пл.Комсомольская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дома № 284 до дома № 282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по ул.Комсомольская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от ул. Авиационная до памятника лётчикам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к дому № 1 по ул.Высокая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ул.Степана Разина до дома № 88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по ул.Набережная Дубровинского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ул.Революции вдоль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домов № 19, № 21 по ул.Герцена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вдоль сквера Поликарпова к дому № 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по ул.Старо-Московская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между домами № 10 и № 12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по ул.Привокзальная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Проезд от ул.Металлургов до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дома № 155 по Московскому шоссе;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Проезд от ул.Металлургов до ул.Бурова вдоль домов № 139, № 151, № 153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109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Проезд от ул.Орловских партизан до поворота к налоговой инспекции : проезд между домами № 6  и  № 119 в направлении военкомата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F52803">
            <w:pPr>
              <w:ind w:firstLineChars="200" w:firstLine="316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549 073,9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510 151,2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38 922,7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405"/>
        </w:trPr>
        <w:tc>
          <w:tcPr>
            <w:tcW w:w="14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</w:tr>
      <w:tr w:rsidR="00F52803" w:rsidRPr="00340ABE" w:rsidTr="009F2106">
        <w:trPr>
          <w:trHeight w:val="8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все объекты УДС города Орла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460,5 км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343 434,3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340 000,0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1341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3 434,3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9F2106">
        <w:trPr>
          <w:trHeight w:val="8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Ремонт объектов улично-дорожной сети города Орла: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объекты УДС города Орла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178 603 кв. м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17,900   км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196 969,9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195 000,2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9F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1 969,7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Героев пожарных;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4 173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4 172,7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4 131,0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Наугорское шоссе;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3 490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3 066,9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3 036,2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Тургенева;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17 142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10 289,8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10 186,9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Лескова;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358,3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354,7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Васильевская от пер. Западный до                    ул 1-я Посадская;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15 881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14 528,6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14 383,3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Карачевская от ул. 2-ой Посадская до                    ул. Колхозная;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9 200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5 882,7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5 823,9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парковка по ул. 7 Ноября возле 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БУЗ ОО НКМЦ им. З. И. Круглой;       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659,9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Октябрьская от ул. Полесская до                     ул. Пионерская;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7 070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6 440,5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6 376,1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Скворцова от Наугорского шоссе до границы города Орла;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7 248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6 678,4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6 611,6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2-я Пушкарная от ул. Мостовая до 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br/>
              <w:t>ул. Колхозная;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4 318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4 828,1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4 779,8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Приборостроительная (от ул. Октябрьская до пер. Ипподромный)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20 866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2,025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26 120,1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25 858,9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Московское шоссе (съезды от ул. Михалицина до ул. Рощинская)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2 078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2 964,3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2 934,7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Комсомольская (съезды от ул. Авиационная до ул. Кромская) ;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2 520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2 061,6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2 041,0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Картукова;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5 400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0,640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4 771,6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4 723,9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Маринченко (от ул. Космонавтов до дома 151 по Московскому шоссе);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11 391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12 350,9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12 227,4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пер.Южный от ул. Паравозная до Новосильского шоссе;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1 783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999,7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7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Кузнецова (от ул. Раздольная до разворотного кольца маршрутного транспорта);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1 010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1 824,2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7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Максима Горького (тротуар от дома N 51 до дома N 115 нечетная сторона, проезд к дому N 47);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5 700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9 745,6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9 648,1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Тротуар по  ул. Скворцова;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1,080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4 232,8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4 190,5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Парковка по ул. Картукова;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639,7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633,3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Железнодорожная;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3 100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0,690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4 200,9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4 158,9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Кромская;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14 353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16 148,3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15 986,8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6-ой Орловской дивизии;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14 498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1,790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13 830,6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13 692,3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Правый берег р. Орлик (от Тургеневского до Александровского мостов)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1 700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1 849,8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1 831,3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8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1-я Посадская (от ул. Васильевская до Тургеневского моста, от ул.Комсомольская до ул. Гагарина)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6 013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6 409,8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6 345,7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Холодная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2 216,5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2 194,3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Брянская (от пер. Карачевский до д.52)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623,3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617,1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Раздольная - ул. Михалицина ( перекресток  с круговым движением и  подходы к нему)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12 530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8 796,9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8 708,9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Пересечение трамвайных путей с автомобильными дорогами по ул. Кромской;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2 932,2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2 902,9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7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Пересечение трамвайных путей с автомобильными дорогами по ул. Авиационной;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3 130,7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3 099,4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8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Пересечение трамвайных путей с автомобильными дорогами по ул. 1-я Посадская;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2 971,6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2 941,9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Пересечение трамвайных путей с автомобильными дорогами по ул. Гостиной;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2 675,6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2 648,8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6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ремонт деформационных швов моста в створе ул. Герцена и ул. 60-летия Октября через р. Оку;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1 983,1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1 963,3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49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Привокзальная, Привокзальная площадь;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4 236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6 565,8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6 500,1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8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Капитальный ремонт моста «Дружба» через р. Ока в черте города Орла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мост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0,196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83 270,0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15 730,0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Декабрь 2019 года</w:t>
            </w:r>
          </w:p>
        </w:tc>
      </w:tr>
      <w:tr w:rsidR="00F52803" w:rsidRPr="00340ABE" w:rsidTr="009F2106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F52803">
            <w:pPr>
              <w:ind w:firstLineChars="200" w:firstLine="316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9F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30,413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640 404,0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83 270,0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550 730,0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6 404,0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9F2106">
        <w:trPr>
          <w:trHeight w:val="300"/>
        </w:trPr>
        <w:tc>
          <w:tcPr>
            <w:tcW w:w="14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</w:tr>
      <w:tr w:rsidR="00F52803" w:rsidRPr="00340ABE" w:rsidTr="00B24C43">
        <w:trPr>
          <w:trHeight w:val="10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F52803">
            <w:pPr>
              <w:ind w:firstLineChars="100" w:firstLine="316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1.  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сооружениях на них,  приобр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</w:t>
            </w: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тение дорожной техники.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441 414,17374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0,00000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437 000,03200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4 414,14174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B24C43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Регламентные работы;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все объекты УДС города Орла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460,5 км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278 226,06061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275 443,80000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2 782,26061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все объекты УДС города Орла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50000         кв. м.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60 000,00000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59 400,00000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600,00000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Нанесение дорожной разметки;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все объекты УДС города Орла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60866      кв. м.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14 486,80000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14 341,93200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144,86800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Закупка дорожной техники;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23 ед.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65 290,60606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64 637,7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652,90606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23 410,70707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23 176,60000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234,10707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Ремонт объектов улично-дорожной сети города Орла: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объекты УДС города Орла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3 550        кв. м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0,73  км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5 656,56566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5 600,00000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56,56566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B24C43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Русанова на участке от ул. 3-я Курская до         4-я Курская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2 770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0,230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3 636,36364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3 600,00000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36,36364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тротуары по ул. Латышских стрелков от д. 103 до Карачевского шоссе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0,500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2 020,20202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2 000,00000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20,20202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21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объекты УДС города Орла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B2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284835 кв. м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13,000              км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385 927,17172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B2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322586,12500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59 481,77500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3 859,27172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F52803" w:rsidRPr="00340ABE" w:rsidTr="00B24C43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Кромское шоссе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38 962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2,5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52 432,04306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46 140,19789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5 767,52474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524,32043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Комсомольская на участке от ул. Красина до Карачевского шоссе (в том числе тротуары)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85 276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3,0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122 624,08774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107 909,19721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13 488,64965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1 226,24088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Московская (в том числе тротуары)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99 270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3,1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132 700,67200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116 776,59136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14 597,07392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1 327,00672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Северная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17 030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1,8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19 488,55820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19 293,67262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194,88558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Пушкина на участке от ул. 1-я Курская            до ул. Ляшко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28 281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1,4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30 037,93200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26 433,38016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3 304,17252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300,37932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60 - летия Октября на участке от моста "Октябрьский"  до ул. Максима Горького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16 016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0,9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28 643,87872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25 326,75838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3 030,68155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286,43879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 асфальтобетонным гранулятом автомобильных дорог общего пользования местного значения города Орла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объекты УДС города Орла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11 100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1,9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2 020,20202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2 000,00000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20,20202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Декабрь 2019 года</w:t>
            </w:r>
          </w:p>
        </w:tc>
      </w:tr>
      <w:tr w:rsidR="00F52803" w:rsidRPr="00340ABE" w:rsidTr="00B24C4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ул. Линейная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ABE">
              <w:rPr>
                <w:rFonts w:ascii="Arial" w:hAnsi="Arial" w:cs="Arial"/>
                <w:sz w:val="20"/>
                <w:szCs w:val="20"/>
              </w:rPr>
              <w:t>11 100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1,9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2 020,20202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2 000,00000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20,20202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F52803">
            <w:pPr>
              <w:ind w:firstLineChars="100" w:firstLine="316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Капитальный ремонт моста «Дружба» через р. Ока в черте города Орла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мост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54 548,61847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54 003,13229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545,48618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Декабрь 2019 года</w:t>
            </w:r>
          </w:p>
        </w:tc>
      </w:tr>
      <w:tr w:rsidR="00F52803" w:rsidRPr="00340ABE" w:rsidTr="00B24C43">
        <w:trPr>
          <w:trHeight w:val="49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F52803">
            <w:pPr>
              <w:ind w:firstLineChars="200" w:firstLine="316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889 566,73161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322 586,12500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558 084,93929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8 895,66732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2803" w:rsidRPr="00340ABE" w:rsidTr="00B24C43">
        <w:trPr>
          <w:trHeight w:val="22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A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2803" w:rsidRPr="00340ABE" w:rsidRDefault="00F52803" w:rsidP="00340A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803" w:rsidRPr="00340ABE" w:rsidTr="009F2106">
        <w:trPr>
          <w:trHeight w:val="255"/>
        </w:trPr>
        <w:tc>
          <w:tcPr>
            <w:tcW w:w="54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333333"/>
                <w:sz w:val="20"/>
                <w:szCs w:val="20"/>
              </w:rPr>
              <w:t xml:space="preserve">Заместитель главы администрации </w:t>
            </w:r>
            <w:r w:rsidRPr="00340ABE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города Орла - начальник управления </w:t>
            </w:r>
            <w:r w:rsidRPr="00340ABE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городского хозяйства и транспорта                                                                                                                                                                                               Е. А. Гришин             </w:t>
            </w:r>
          </w:p>
        </w:tc>
        <w:tc>
          <w:tcPr>
            <w:tcW w:w="94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803" w:rsidRPr="00340ABE" w:rsidRDefault="00F52803" w:rsidP="00340AB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40ABE"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Е. А. Гришин        </w:t>
            </w:r>
          </w:p>
        </w:tc>
      </w:tr>
      <w:tr w:rsidR="00F52803" w:rsidRPr="00340ABE" w:rsidTr="009F2106">
        <w:trPr>
          <w:trHeight w:val="255"/>
        </w:trPr>
        <w:tc>
          <w:tcPr>
            <w:tcW w:w="54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03" w:rsidRPr="00340ABE" w:rsidRDefault="00F52803" w:rsidP="00340AB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4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03" w:rsidRPr="00340ABE" w:rsidRDefault="00F52803" w:rsidP="00340ABE">
            <w:pPr>
              <w:rPr>
                <w:color w:val="333333"/>
                <w:sz w:val="20"/>
                <w:szCs w:val="20"/>
              </w:rPr>
            </w:pPr>
          </w:p>
        </w:tc>
      </w:tr>
      <w:tr w:rsidR="00F52803" w:rsidRPr="00340ABE" w:rsidTr="009F2106">
        <w:trPr>
          <w:trHeight w:val="255"/>
        </w:trPr>
        <w:tc>
          <w:tcPr>
            <w:tcW w:w="54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03" w:rsidRPr="00340ABE" w:rsidRDefault="00F52803" w:rsidP="00340AB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4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03" w:rsidRPr="00340ABE" w:rsidRDefault="00F52803" w:rsidP="00340ABE">
            <w:pPr>
              <w:rPr>
                <w:color w:val="333333"/>
                <w:sz w:val="20"/>
                <w:szCs w:val="20"/>
              </w:rPr>
            </w:pPr>
          </w:p>
        </w:tc>
      </w:tr>
    </w:tbl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p w:rsidR="00F52803" w:rsidRPr="00E64F75" w:rsidRDefault="00F52803" w:rsidP="00E64F75">
      <w:pPr>
        <w:jc w:val="both"/>
        <w:rPr>
          <w:rFonts w:ascii="Arial" w:hAnsi="Arial" w:cs="Arial"/>
          <w:sz w:val="20"/>
          <w:szCs w:val="20"/>
        </w:rPr>
      </w:pPr>
    </w:p>
    <w:sectPr w:rsidR="00F52803" w:rsidRPr="00E64F75" w:rsidSect="00E64F75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F2"/>
    <w:rsid w:val="00002078"/>
    <w:rsid w:val="00004CEF"/>
    <w:rsid w:val="00010B7C"/>
    <w:rsid w:val="0001467E"/>
    <w:rsid w:val="000308F9"/>
    <w:rsid w:val="00031668"/>
    <w:rsid w:val="00041D97"/>
    <w:rsid w:val="00050056"/>
    <w:rsid w:val="00053704"/>
    <w:rsid w:val="000560D7"/>
    <w:rsid w:val="00063435"/>
    <w:rsid w:val="000713AE"/>
    <w:rsid w:val="00074F9B"/>
    <w:rsid w:val="0007520A"/>
    <w:rsid w:val="0008469A"/>
    <w:rsid w:val="000908E2"/>
    <w:rsid w:val="0009532C"/>
    <w:rsid w:val="000A4AB0"/>
    <w:rsid w:val="000B04B2"/>
    <w:rsid w:val="000C38BB"/>
    <w:rsid w:val="000E1A64"/>
    <w:rsid w:val="000E599E"/>
    <w:rsid w:val="000F0978"/>
    <w:rsid w:val="000F53F7"/>
    <w:rsid w:val="00100402"/>
    <w:rsid w:val="00101189"/>
    <w:rsid w:val="001015E3"/>
    <w:rsid w:val="00111205"/>
    <w:rsid w:val="001324B8"/>
    <w:rsid w:val="001341BD"/>
    <w:rsid w:val="00143257"/>
    <w:rsid w:val="0015188C"/>
    <w:rsid w:val="001534ED"/>
    <w:rsid w:val="001548C0"/>
    <w:rsid w:val="00170782"/>
    <w:rsid w:val="00182FDE"/>
    <w:rsid w:val="00184EF6"/>
    <w:rsid w:val="001972C7"/>
    <w:rsid w:val="001A4127"/>
    <w:rsid w:val="001A4A45"/>
    <w:rsid w:val="001A6DBE"/>
    <w:rsid w:val="001C0EB9"/>
    <w:rsid w:val="001D1704"/>
    <w:rsid w:val="001D1DC7"/>
    <w:rsid w:val="001D626C"/>
    <w:rsid w:val="001D69F3"/>
    <w:rsid w:val="001D7636"/>
    <w:rsid w:val="001D7D02"/>
    <w:rsid w:val="001E1B42"/>
    <w:rsid w:val="001E4742"/>
    <w:rsid w:val="001F04AB"/>
    <w:rsid w:val="001F395A"/>
    <w:rsid w:val="00200546"/>
    <w:rsid w:val="002051DD"/>
    <w:rsid w:val="0020583E"/>
    <w:rsid w:val="0020679C"/>
    <w:rsid w:val="002072C6"/>
    <w:rsid w:val="00210F70"/>
    <w:rsid w:val="00217C07"/>
    <w:rsid w:val="00225581"/>
    <w:rsid w:val="0023025B"/>
    <w:rsid w:val="0023596E"/>
    <w:rsid w:val="00244B9D"/>
    <w:rsid w:val="0024646C"/>
    <w:rsid w:val="00254876"/>
    <w:rsid w:val="002564EF"/>
    <w:rsid w:val="00263DFA"/>
    <w:rsid w:val="00264F2A"/>
    <w:rsid w:val="00280441"/>
    <w:rsid w:val="00280C69"/>
    <w:rsid w:val="002813EF"/>
    <w:rsid w:val="00287A2C"/>
    <w:rsid w:val="00293AC3"/>
    <w:rsid w:val="0029484C"/>
    <w:rsid w:val="002968CD"/>
    <w:rsid w:val="002A0298"/>
    <w:rsid w:val="002C4974"/>
    <w:rsid w:val="002E5F6D"/>
    <w:rsid w:val="003053E3"/>
    <w:rsid w:val="003146C9"/>
    <w:rsid w:val="003166EF"/>
    <w:rsid w:val="00326324"/>
    <w:rsid w:val="00340ABE"/>
    <w:rsid w:val="003448D3"/>
    <w:rsid w:val="0036295A"/>
    <w:rsid w:val="0037010B"/>
    <w:rsid w:val="003705C4"/>
    <w:rsid w:val="00374475"/>
    <w:rsid w:val="003763A9"/>
    <w:rsid w:val="0038375D"/>
    <w:rsid w:val="00391097"/>
    <w:rsid w:val="00396CA8"/>
    <w:rsid w:val="003979D9"/>
    <w:rsid w:val="003A4AB0"/>
    <w:rsid w:val="003A57A1"/>
    <w:rsid w:val="003C23F8"/>
    <w:rsid w:val="003C3DAB"/>
    <w:rsid w:val="003D2A93"/>
    <w:rsid w:val="003D7888"/>
    <w:rsid w:val="003D7DCE"/>
    <w:rsid w:val="003E7510"/>
    <w:rsid w:val="003F598C"/>
    <w:rsid w:val="003F6FFB"/>
    <w:rsid w:val="004111F4"/>
    <w:rsid w:val="0041776E"/>
    <w:rsid w:val="004229FC"/>
    <w:rsid w:val="004248C0"/>
    <w:rsid w:val="0043705E"/>
    <w:rsid w:val="00442424"/>
    <w:rsid w:val="0046023F"/>
    <w:rsid w:val="00465D63"/>
    <w:rsid w:val="004714E0"/>
    <w:rsid w:val="00473DEE"/>
    <w:rsid w:val="0048609B"/>
    <w:rsid w:val="004966B3"/>
    <w:rsid w:val="004A0AEA"/>
    <w:rsid w:val="004A31C5"/>
    <w:rsid w:val="004B366F"/>
    <w:rsid w:val="004B6D96"/>
    <w:rsid w:val="004C4C48"/>
    <w:rsid w:val="004C7C65"/>
    <w:rsid w:val="004D038F"/>
    <w:rsid w:val="004E67DB"/>
    <w:rsid w:val="004F7400"/>
    <w:rsid w:val="005164BD"/>
    <w:rsid w:val="0053607D"/>
    <w:rsid w:val="00541CA6"/>
    <w:rsid w:val="00545AE3"/>
    <w:rsid w:val="00560D4C"/>
    <w:rsid w:val="005654FE"/>
    <w:rsid w:val="00565C44"/>
    <w:rsid w:val="0057051D"/>
    <w:rsid w:val="00577E27"/>
    <w:rsid w:val="00580F55"/>
    <w:rsid w:val="0058171A"/>
    <w:rsid w:val="00592F22"/>
    <w:rsid w:val="00597661"/>
    <w:rsid w:val="00597C28"/>
    <w:rsid w:val="005A3FE0"/>
    <w:rsid w:val="005B3A4B"/>
    <w:rsid w:val="005C0AC0"/>
    <w:rsid w:val="005C1A08"/>
    <w:rsid w:val="005C1CA0"/>
    <w:rsid w:val="005C5297"/>
    <w:rsid w:val="005D5586"/>
    <w:rsid w:val="005D6512"/>
    <w:rsid w:val="005F3C7D"/>
    <w:rsid w:val="005F5A1D"/>
    <w:rsid w:val="00603D14"/>
    <w:rsid w:val="00605E11"/>
    <w:rsid w:val="0061623A"/>
    <w:rsid w:val="0062221B"/>
    <w:rsid w:val="006233C5"/>
    <w:rsid w:val="00634C53"/>
    <w:rsid w:val="006356AC"/>
    <w:rsid w:val="006415B4"/>
    <w:rsid w:val="00646C54"/>
    <w:rsid w:val="006474F3"/>
    <w:rsid w:val="00652D93"/>
    <w:rsid w:val="00654743"/>
    <w:rsid w:val="00656753"/>
    <w:rsid w:val="00660CA3"/>
    <w:rsid w:val="006629E6"/>
    <w:rsid w:val="00663068"/>
    <w:rsid w:val="0066799C"/>
    <w:rsid w:val="00675608"/>
    <w:rsid w:val="00682050"/>
    <w:rsid w:val="00691EEE"/>
    <w:rsid w:val="006A75DA"/>
    <w:rsid w:val="006B0748"/>
    <w:rsid w:val="006B2B1A"/>
    <w:rsid w:val="006B55AD"/>
    <w:rsid w:val="006B65FC"/>
    <w:rsid w:val="006B6A99"/>
    <w:rsid w:val="006C1F04"/>
    <w:rsid w:val="006C3ACD"/>
    <w:rsid w:val="006D1A30"/>
    <w:rsid w:val="006D1CBD"/>
    <w:rsid w:val="006F5DDC"/>
    <w:rsid w:val="00703959"/>
    <w:rsid w:val="00706829"/>
    <w:rsid w:val="00707633"/>
    <w:rsid w:val="0071005C"/>
    <w:rsid w:val="00712FD2"/>
    <w:rsid w:val="007176E9"/>
    <w:rsid w:val="00721157"/>
    <w:rsid w:val="0072639B"/>
    <w:rsid w:val="00741439"/>
    <w:rsid w:val="00750825"/>
    <w:rsid w:val="00750D68"/>
    <w:rsid w:val="00770806"/>
    <w:rsid w:val="00773DD9"/>
    <w:rsid w:val="00785DE6"/>
    <w:rsid w:val="00795844"/>
    <w:rsid w:val="00795EBF"/>
    <w:rsid w:val="007A5C9E"/>
    <w:rsid w:val="007A635F"/>
    <w:rsid w:val="007B3CAC"/>
    <w:rsid w:val="007B73EE"/>
    <w:rsid w:val="007C2DC6"/>
    <w:rsid w:val="007C3FFB"/>
    <w:rsid w:val="007C4F5D"/>
    <w:rsid w:val="007C6CF6"/>
    <w:rsid w:val="007C6D42"/>
    <w:rsid w:val="007D053B"/>
    <w:rsid w:val="007E0890"/>
    <w:rsid w:val="007E35A6"/>
    <w:rsid w:val="007E71FE"/>
    <w:rsid w:val="007F2023"/>
    <w:rsid w:val="007F35E5"/>
    <w:rsid w:val="007F494D"/>
    <w:rsid w:val="007F71A0"/>
    <w:rsid w:val="00804B38"/>
    <w:rsid w:val="0082741C"/>
    <w:rsid w:val="008414B4"/>
    <w:rsid w:val="00844ADC"/>
    <w:rsid w:val="0086174C"/>
    <w:rsid w:val="00867242"/>
    <w:rsid w:val="0086756D"/>
    <w:rsid w:val="00867DE8"/>
    <w:rsid w:val="008738E1"/>
    <w:rsid w:val="00873A37"/>
    <w:rsid w:val="00884A34"/>
    <w:rsid w:val="00890161"/>
    <w:rsid w:val="008920F9"/>
    <w:rsid w:val="008973EE"/>
    <w:rsid w:val="008A3E91"/>
    <w:rsid w:val="008A5DBD"/>
    <w:rsid w:val="008A6BC5"/>
    <w:rsid w:val="008B61B8"/>
    <w:rsid w:val="008B6D4A"/>
    <w:rsid w:val="008B6F38"/>
    <w:rsid w:val="008B73DD"/>
    <w:rsid w:val="008B781F"/>
    <w:rsid w:val="008D3B3C"/>
    <w:rsid w:val="008D5081"/>
    <w:rsid w:val="008E3DC5"/>
    <w:rsid w:val="008E6DF5"/>
    <w:rsid w:val="00902AD7"/>
    <w:rsid w:val="00903B3B"/>
    <w:rsid w:val="00904F80"/>
    <w:rsid w:val="00906E58"/>
    <w:rsid w:val="009132F4"/>
    <w:rsid w:val="00916E8F"/>
    <w:rsid w:val="0092448D"/>
    <w:rsid w:val="00930D1E"/>
    <w:rsid w:val="009419AA"/>
    <w:rsid w:val="00964073"/>
    <w:rsid w:val="009666D0"/>
    <w:rsid w:val="009705BB"/>
    <w:rsid w:val="00973B96"/>
    <w:rsid w:val="00980780"/>
    <w:rsid w:val="0098261C"/>
    <w:rsid w:val="00982C60"/>
    <w:rsid w:val="0098571C"/>
    <w:rsid w:val="009D22F2"/>
    <w:rsid w:val="009E5390"/>
    <w:rsid w:val="009F2106"/>
    <w:rsid w:val="009F51EF"/>
    <w:rsid w:val="009F5B20"/>
    <w:rsid w:val="00A049B4"/>
    <w:rsid w:val="00A07F4C"/>
    <w:rsid w:val="00A16248"/>
    <w:rsid w:val="00A35053"/>
    <w:rsid w:val="00A3678E"/>
    <w:rsid w:val="00A4052F"/>
    <w:rsid w:val="00A43793"/>
    <w:rsid w:val="00A43A75"/>
    <w:rsid w:val="00A50CAC"/>
    <w:rsid w:val="00A56287"/>
    <w:rsid w:val="00A61CB8"/>
    <w:rsid w:val="00A6471F"/>
    <w:rsid w:val="00A66CE0"/>
    <w:rsid w:val="00A70808"/>
    <w:rsid w:val="00A73B05"/>
    <w:rsid w:val="00A822E9"/>
    <w:rsid w:val="00A82FBD"/>
    <w:rsid w:val="00AA5C84"/>
    <w:rsid w:val="00AA7855"/>
    <w:rsid w:val="00AC0D71"/>
    <w:rsid w:val="00AC48C4"/>
    <w:rsid w:val="00AD05F1"/>
    <w:rsid w:val="00AD323D"/>
    <w:rsid w:val="00AD5DF8"/>
    <w:rsid w:val="00AE5233"/>
    <w:rsid w:val="00AF21D7"/>
    <w:rsid w:val="00B11A04"/>
    <w:rsid w:val="00B14353"/>
    <w:rsid w:val="00B24C43"/>
    <w:rsid w:val="00B37438"/>
    <w:rsid w:val="00B45B85"/>
    <w:rsid w:val="00B57C89"/>
    <w:rsid w:val="00B620F2"/>
    <w:rsid w:val="00B64F86"/>
    <w:rsid w:val="00B702CA"/>
    <w:rsid w:val="00B72D38"/>
    <w:rsid w:val="00B74F9D"/>
    <w:rsid w:val="00B81C72"/>
    <w:rsid w:val="00B84602"/>
    <w:rsid w:val="00BA5900"/>
    <w:rsid w:val="00BB2CB0"/>
    <w:rsid w:val="00BB3850"/>
    <w:rsid w:val="00BD1257"/>
    <w:rsid w:val="00BD7EAF"/>
    <w:rsid w:val="00BF0CA2"/>
    <w:rsid w:val="00BF1E65"/>
    <w:rsid w:val="00BF417A"/>
    <w:rsid w:val="00C0159F"/>
    <w:rsid w:val="00C054CD"/>
    <w:rsid w:val="00C136D7"/>
    <w:rsid w:val="00C16926"/>
    <w:rsid w:val="00C202B9"/>
    <w:rsid w:val="00C22836"/>
    <w:rsid w:val="00C261BC"/>
    <w:rsid w:val="00C32942"/>
    <w:rsid w:val="00C36D8A"/>
    <w:rsid w:val="00C430CF"/>
    <w:rsid w:val="00C46CAB"/>
    <w:rsid w:val="00C523BA"/>
    <w:rsid w:val="00C56B4C"/>
    <w:rsid w:val="00C65571"/>
    <w:rsid w:val="00C809D8"/>
    <w:rsid w:val="00C81881"/>
    <w:rsid w:val="00C84418"/>
    <w:rsid w:val="00C87BFB"/>
    <w:rsid w:val="00C92736"/>
    <w:rsid w:val="00CA28D2"/>
    <w:rsid w:val="00CA3BA9"/>
    <w:rsid w:val="00CA7FB2"/>
    <w:rsid w:val="00CC0BBB"/>
    <w:rsid w:val="00CC55E3"/>
    <w:rsid w:val="00CD4A52"/>
    <w:rsid w:val="00CD6318"/>
    <w:rsid w:val="00CF31C1"/>
    <w:rsid w:val="00D00F51"/>
    <w:rsid w:val="00D03A70"/>
    <w:rsid w:val="00D124BE"/>
    <w:rsid w:val="00D205FD"/>
    <w:rsid w:val="00D20E15"/>
    <w:rsid w:val="00D21964"/>
    <w:rsid w:val="00D221CA"/>
    <w:rsid w:val="00D321D1"/>
    <w:rsid w:val="00D40C34"/>
    <w:rsid w:val="00D62403"/>
    <w:rsid w:val="00D6711C"/>
    <w:rsid w:val="00D71F86"/>
    <w:rsid w:val="00D75FCC"/>
    <w:rsid w:val="00D77D0E"/>
    <w:rsid w:val="00D93BB1"/>
    <w:rsid w:val="00DA2E66"/>
    <w:rsid w:val="00DB0500"/>
    <w:rsid w:val="00DB1866"/>
    <w:rsid w:val="00DB41A8"/>
    <w:rsid w:val="00DC3081"/>
    <w:rsid w:val="00DC52B4"/>
    <w:rsid w:val="00DC7A2E"/>
    <w:rsid w:val="00DD7BD3"/>
    <w:rsid w:val="00DE00C0"/>
    <w:rsid w:val="00DE1BCF"/>
    <w:rsid w:val="00DF4084"/>
    <w:rsid w:val="00E015C8"/>
    <w:rsid w:val="00E13AA7"/>
    <w:rsid w:val="00E15270"/>
    <w:rsid w:val="00E232ED"/>
    <w:rsid w:val="00E25E41"/>
    <w:rsid w:val="00E323B3"/>
    <w:rsid w:val="00E41974"/>
    <w:rsid w:val="00E509A4"/>
    <w:rsid w:val="00E544F7"/>
    <w:rsid w:val="00E64F75"/>
    <w:rsid w:val="00E6622C"/>
    <w:rsid w:val="00E6693C"/>
    <w:rsid w:val="00E9032E"/>
    <w:rsid w:val="00E96498"/>
    <w:rsid w:val="00E97C21"/>
    <w:rsid w:val="00EB5E6E"/>
    <w:rsid w:val="00EC2123"/>
    <w:rsid w:val="00EC2ECC"/>
    <w:rsid w:val="00ED6605"/>
    <w:rsid w:val="00ED6A33"/>
    <w:rsid w:val="00EF685C"/>
    <w:rsid w:val="00F03CA9"/>
    <w:rsid w:val="00F104E2"/>
    <w:rsid w:val="00F10DC3"/>
    <w:rsid w:val="00F23BF8"/>
    <w:rsid w:val="00F30C0F"/>
    <w:rsid w:val="00F409BF"/>
    <w:rsid w:val="00F40B7B"/>
    <w:rsid w:val="00F52803"/>
    <w:rsid w:val="00F5609E"/>
    <w:rsid w:val="00F7000A"/>
    <w:rsid w:val="00F80F4F"/>
    <w:rsid w:val="00F81211"/>
    <w:rsid w:val="00F81F02"/>
    <w:rsid w:val="00F85B0A"/>
    <w:rsid w:val="00F862A5"/>
    <w:rsid w:val="00FA5837"/>
    <w:rsid w:val="00FC4E7C"/>
    <w:rsid w:val="00FD126A"/>
    <w:rsid w:val="00FD6447"/>
    <w:rsid w:val="00FD762D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F2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0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0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20F2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20F2"/>
    <w:rPr>
      <w:rFonts w:ascii="Times New Roman" w:hAnsi="Times New Roman" w:cs="Times New Roman"/>
      <w:b/>
      <w:bCs/>
      <w:caps/>
      <w:color w:val="0000F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20F2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20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B620F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6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0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3694</Words>
  <Characters>21061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 Windows</dc:creator>
  <cp:keywords/>
  <dc:description/>
  <cp:lastModifiedBy>Королёв Михаил Андреевич</cp:lastModifiedBy>
  <cp:revision>2</cp:revision>
  <cp:lastPrinted>2019-08-27T15:58:00Z</cp:lastPrinted>
  <dcterms:created xsi:type="dcterms:W3CDTF">2019-09-06T12:11:00Z</dcterms:created>
  <dcterms:modified xsi:type="dcterms:W3CDTF">2019-09-06T12:11:00Z</dcterms:modified>
</cp:coreProperties>
</file>