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A4" w:rsidRDefault="00664BA4" w:rsidP="002034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64BA4" w:rsidRDefault="00664BA4" w:rsidP="002034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64BA4" w:rsidRDefault="00664BA4" w:rsidP="0020348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664BA4" w:rsidRDefault="00664BA4" w:rsidP="002034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 «25» марта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bCs/>
            <w:sz w:val="28"/>
            <w:szCs w:val="28"/>
            <w:lang w:val="ru-RU"/>
          </w:rPr>
          <w:t>2019 г</w:t>
        </w:r>
      </w:smartTag>
      <w:r>
        <w:rPr>
          <w:b/>
          <w:bCs/>
          <w:sz w:val="28"/>
          <w:szCs w:val="28"/>
          <w:lang w:val="ru-RU"/>
        </w:rPr>
        <w:t>.</w:t>
      </w:r>
    </w:p>
    <w:p w:rsidR="00664BA4" w:rsidRDefault="00664BA4" w:rsidP="002034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57:25:0030520:29, площадью </w:t>
      </w:r>
      <w:smartTag w:uri="urn:schemas-microsoft-com:office:smarttags" w:element="metricconverter">
        <w:smartTagPr>
          <w:attr w:name="ProductID" w:val="265,9 кв.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265,9 кв. м</w:t>
        </w:r>
      </w:smartTag>
      <w:r>
        <w:rPr>
          <w:rFonts w:cs="Times New Roman"/>
          <w:b/>
          <w:bCs/>
          <w:sz w:val="28"/>
          <w:szCs w:val="28"/>
          <w:lang w:val="ru-RU"/>
        </w:rPr>
        <w:t xml:space="preserve">, местоположением: г. Орел, пер. Суворовский, 11, в части: </w:t>
      </w: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</w:t>
      </w:r>
      <w:smartTag w:uri="urn:schemas-microsoft-com:office:smarttags" w:element="metricconverter">
        <w:smartTagPr>
          <w:attr w:name="ProductID" w:val="800 кв.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800 кв. м</w:t>
        </w:r>
      </w:smartTag>
      <w:r>
        <w:rPr>
          <w:rFonts w:cs="Times New Roman"/>
          <w:b/>
          <w:bCs/>
          <w:sz w:val="28"/>
          <w:szCs w:val="28"/>
          <w:lang w:val="ru-RU"/>
        </w:rPr>
        <w:t xml:space="preserve"> (</w:t>
      </w:r>
      <w:smartTag w:uri="urn:schemas-microsoft-com:office:smarttags" w:element="metricconverter">
        <w:smartTagPr>
          <w:attr w:name="ProductID" w:val="265,9 кв.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265,9 кв. м</w:t>
        </w:r>
      </w:smartTag>
      <w:r>
        <w:rPr>
          <w:rFonts w:cs="Times New Roman"/>
          <w:b/>
          <w:bCs/>
          <w:sz w:val="28"/>
          <w:szCs w:val="28"/>
          <w:lang w:val="ru-RU"/>
        </w:rPr>
        <w:t>);</w:t>
      </w: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минимальных отступов от границ земельного участка с северной стороны на расстоянии </w:t>
      </w:r>
      <w:smartTag w:uri="urn:schemas-microsoft-com:office:smarttags" w:element="metricconverter">
        <w:smartTagPr>
          <w:attr w:name="ProductID" w:val="0,6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0,6 м</w:t>
        </w:r>
      </w:smartTag>
      <w:r>
        <w:rPr>
          <w:rFonts w:cs="Times New Roman"/>
          <w:b/>
          <w:bCs/>
          <w:sz w:val="28"/>
          <w:szCs w:val="28"/>
          <w:lang w:val="ru-RU"/>
        </w:rPr>
        <w:t xml:space="preserve">, с восточной стороны на расстоянии </w:t>
      </w:r>
      <w:smartTag w:uri="urn:schemas-microsoft-com:office:smarttags" w:element="metricconverter">
        <w:smartTagPr>
          <w:attr w:name="ProductID" w:val="0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0 м</w:t>
        </w:r>
      </w:smartTag>
      <w:r>
        <w:rPr>
          <w:rFonts w:cs="Times New Roman"/>
          <w:b/>
          <w:bCs/>
          <w:sz w:val="28"/>
          <w:szCs w:val="28"/>
          <w:lang w:val="ru-RU"/>
        </w:rPr>
        <w:t xml:space="preserve">, с южной стороны на расстоянии </w:t>
      </w:r>
      <w:smartTag w:uri="urn:schemas-microsoft-com:office:smarttags" w:element="metricconverter">
        <w:smartTagPr>
          <w:attr w:name="ProductID" w:val="2,5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2,5 м</w:t>
        </w:r>
      </w:smartTag>
      <w:r>
        <w:rPr>
          <w:rFonts w:cs="Times New Roman"/>
          <w:b/>
          <w:bCs/>
          <w:sz w:val="28"/>
          <w:szCs w:val="28"/>
          <w:lang w:val="ru-RU"/>
        </w:rPr>
        <w:t>;</w:t>
      </w: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 ширины участка по уличному фронту менее </w:t>
      </w:r>
      <w:smartTag w:uri="urn:schemas-microsoft-com:office:smarttags" w:element="metricconverter">
        <w:smartTagPr>
          <w:attr w:name="ProductID" w:val="25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25 м</w:t>
        </w:r>
      </w:smartTag>
      <w:r>
        <w:rPr>
          <w:rFonts w:cs="Times New Roman"/>
          <w:b/>
          <w:bCs/>
          <w:sz w:val="28"/>
          <w:szCs w:val="28"/>
          <w:lang w:val="ru-RU"/>
        </w:rPr>
        <w:t xml:space="preserve"> (</w:t>
      </w:r>
      <w:smartTag w:uri="urn:schemas-microsoft-com:office:smarttags" w:element="metricconverter">
        <w:smartTagPr>
          <w:attr w:name="ProductID" w:val="12,5 м"/>
        </w:smartTagPr>
        <w:r>
          <w:rPr>
            <w:rFonts w:cs="Times New Roman"/>
            <w:b/>
            <w:bCs/>
            <w:sz w:val="28"/>
            <w:szCs w:val="28"/>
            <w:lang w:val="ru-RU"/>
          </w:rPr>
          <w:t>12,5 м</w:t>
        </w:r>
      </w:smartTag>
      <w:r>
        <w:rPr>
          <w:rFonts w:cs="Times New Roman"/>
          <w:b/>
          <w:bCs/>
          <w:sz w:val="28"/>
          <w:szCs w:val="28"/>
          <w:lang w:val="ru-RU"/>
        </w:rPr>
        <w:t>);</w:t>
      </w: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максимального процента застройки более 40 % (69,2 %)»</w:t>
      </w:r>
    </w:p>
    <w:p w:rsidR="00664BA4" w:rsidRDefault="00664BA4" w:rsidP="0020348F">
      <w:pPr>
        <w:pStyle w:val="Standard"/>
        <w:spacing w:line="20" w:lineRule="atLeast"/>
        <w:ind w:firstLine="708"/>
        <w:jc w:val="both"/>
        <w:rPr>
          <w:b/>
          <w:bCs/>
          <w:sz w:val="28"/>
          <w:szCs w:val="28"/>
          <w:lang w:val="ru-RU"/>
        </w:rPr>
      </w:pP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64BA4" w:rsidRDefault="00664BA4" w:rsidP="0020348F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27.02.2019 г. № 35-П</w:t>
      </w:r>
    </w:p>
    <w:p w:rsidR="00664BA4" w:rsidRDefault="00664BA4" w:rsidP="002034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64BA4" w:rsidRDefault="00664BA4" w:rsidP="002034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664BA4" w:rsidRDefault="00664BA4" w:rsidP="002034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64BA4" w:rsidRDefault="00664BA4" w:rsidP="002034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«20» марта 2019 года № 50</w:t>
      </w:r>
    </w:p>
    <w:p w:rsidR="00664BA4" w:rsidRDefault="00664BA4" w:rsidP="002034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64BA4" w:rsidRDefault="00664BA4" w:rsidP="002034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664BA4" w:rsidTr="008F54B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664BA4" w:rsidTr="008F54B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664BA4" w:rsidRDefault="00664BA4" w:rsidP="0020348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BA4" w:rsidRDefault="00664BA4" w:rsidP="0020348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4BA4" w:rsidRDefault="00664BA4" w:rsidP="0020348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99"/>
        <w:gridCol w:w="4364"/>
        <w:gridCol w:w="4397"/>
      </w:tblGrid>
      <w:tr w:rsidR="00664BA4" w:rsidTr="008F54B0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Аргументированные</w:t>
            </w:r>
          </w:p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рекомендации комиссии</w:t>
            </w:r>
          </w:p>
        </w:tc>
      </w:tr>
      <w:tr w:rsidR="00664BA4" w:rsidTr="008F54B0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4BA4" w:rsidRDefault="00664BA4" w:rsidP="008F54B0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поступало</w:t>
            </w:r>
          </w:p>
        </w:tc>
      </w:tr>
    </w:tbl>
    <w:p w:rsidR="00664BA4" w:rsidRDefault="00664BA4" w:rsidP="002034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664BA4" w:rsidRDefault="00664BA4" w:rsidP="0020348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64BA4" w:rsidRPr="00E27C7A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7C7A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E27C7A"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57:25:0030520:29, площадью </w:t>
      </w:r>
      <w:smartTag w:uri="urn:schemas-microsoft-com:office:smarttags" w:element="metricconverter">
        <w:smartTagPr>
          <w:attr w:name="ProductID" w:val="265,9 кв.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265,9 кв.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 xml:space="preserve">, местоположением: г. Орел, пер. Суворовский, 11, в части: </w:t>
      </w:r>
    </w:p>
    <w:p w:rsidR="00664BA4" w:rsidRPr="00E27C7A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7C7A"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</w:t>
      </w:r>
      <w:smartTag w:uri="urn:schemas-microsoft-com:office:smarttags" w:element="metricconverter">
        <w:smartTagPr>
          <w:attr w:name="ProductID" w:val="800 кв.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800 кв.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 xml:space="preserve"> (</w:t>
      </w:r>
      <w:smartTag w:uri="urn:schemas-microsoft-com:office:smarttags" w:element="metricconverter">
        <w:smartTagPr>
          <w:attr w:name="ProductID" w:val="265,9 кв.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265,9 кв.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>);</w:t>
      </w:r>
    </w:p>
    <w:p w:rsidR="00664BA4" w:rsidRPr="00E27C7A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7C7A">
        <w:rPr>
          <w:rFonts w:cs="Times New Roman"/>
          <w:bCs/>
          <w:sz w:val="28"/>
          <w:szCs w:val="28"/>
          <w:lang w:val="ru-RU"/>
        </w:rPr>
        <w:t xml:space="preserve">- минимальных отступов от границ земельного участка с северной стороны на расстоянии </w:t>
      </w:r>
      <w:smartTag w:uri="urn:schemas-microsoft-com:office:smarttags" w:element="metricconverter">
        <w:smartTagPr>
          <w:attr w:name="ProductID" w:val="0,6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0,6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 xml:space="preserve">, с восточной стороны на расстоянии </w:t>
      </w:r>
      <w:smartTag w:uri="urn:schemas-microsoft-com:office:smarttags" w:element="metricconverter">
        <w:smartTagPr>
          <w:attr w:name="ProductID" w:val="0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0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 xml:space="preserve">, с южной стороны на расстоянии </w:t>
      </w:r>
      <w:smartTag w:uri="urn:schemas-microsoft-com:office:smarttags" w:element="metricconverter">
        <w:smartTagPr>
          <w:attr w:name="ProductID" w:val="2,5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2,5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>;</w:t>
      </w:r>
    </w:p>
    <w:p w:rsidR="00664BA4" w:rsidRPr="00E27C7A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7C7A">
        <w:rPr>
          <w:rFonts w:cs="Times New Roman"/>
          <w:bCs/>
          <w:sz w:val="28"/>
          <w:szCs w:val="28"/>
          <w:lang w:val="ru-RU"/>
        </w:rPr>
        <w:t xml:space="preserve">-  ширины участка по уличному фронту менее </w:t>
      </w:r>
      <w:smartTag w:uri="urn:schemas-microsoft-com:office:smarttags" w:element="metricconverter">
        <w:smartTagPr>
          <w:attr w:name="ProductID" w:val="25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25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 xml:space="preserve"> (</w:t>
      </w:r>
      <w:smartTag w:uri="urn:schemas-microsoft-com:office:smarttags" w:element="metricconverter">
        <w:smartTagPr>
          <w:attr w:name="ProductID" w:val="12,5 м"/>
        </w:smartTagPr>
        <w:r w:rsidRPr="00E27C7A">
          <w:rPr>
            <w:rFonts w:cs="Times New Roman"/>
            <w:bCs/>
            <w:sz w:val="28"/>
            <w:szCs w:val="28"/>
            <w:lang w:val="ru-RU"/>
          </w:rPr>
          <w:t>12,5 м</w:t>
        </w:r>
      </w:smartTag>
      <w:r w:rsidRPr="00E27C7A">
        <w:rPr>
          <w:rFonts w:cs="Times New Roman"/>
          <w:bCs/>
          <w:sz w:val="28"/>
          <w:szCs w:val="28"/>
          <w:lang w:val="ru-RU"/>
        </w:rPr>
        <w:t>);</w:t>
      </w:r>
    </w:p>
    <w:p w:rsidR="00664BA4" w:rsidRPr="00E27C7A" w:rsidRDefault="00664BA4" w:rsidP="0020348F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E27C7A">
        <w:rPr>
          <w:rFonts w:cs="Times New Roman"/>
          <w:bCs/>
          <w:sz w:val="28"/>
          <w:szCs w:val="28"/>
          <w:lang w:val="ru-RU"/>
        </w:rPr>
        <w:t xml:space="preserve">- максимального процента застройки более 40 % (69,2 %) </w:t>
      </w:r>
      <w:r w:rsidRPr="00E27C7A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664BA4" w:rsidRDefault="00664BA4" w:rsidP="0020348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первый заместитель главы </w:t>
      </w: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664BA4" w:rsidRDefault="00664BA4" w:rsidP="0020348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664BA4" w:rsidRDefault="00664BA4" w:rsidP="0020348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публичных слушаний                                                                       Л.А. Шлыкова</w:t>
      </w: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Default="00664BA4" w:rsidP="0020348F">
      <w:pPr>
        <w:jc w:val="both"/>
        <w:rPr>
          <w:sz w:val="28"/>
          <w:szCs w:val="28"/>
          <w:lang w:val="ru-RU"/>
        </w:rPr>
      </w:pPr>
    </w:p>
    <w:p w:rsidR="00664BA4" w:rsidRPr="00015287" w:rsidRDefault="00664BA4">
      <w:bookmarkStart w:id="0" w:name="_GoBack"/>
      <w:bookmarkEnd w:id="0"/>
    </w:p>
    <w:sectPr w:rsidR="00664BA4" w:rsidRPr="00015287" w:rsidSect="0069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0E9"/>
    <w:rsid w:val="00015287"/>
    <w:rsid w:val="00160E95"/>
    <w:rsid w:val="0020348F"/>
    <w:rsid w:val="004373CD"/>
    <w:rsid w:val="00573332"/>
    <w:rsid w:val="00664BA4"/>
    <w:rsid w:val="006934DF"/>
    <w:rsid w:val="008F54B0"/>
    <w:rsid w:val="00C330E9"/>
    <w:rsid w:val="00E2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8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20348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1">
    <w:name w:val="Абзац списка1"/>
    <w:basedOn w:val="Standard"/>
    <w:uiPriority w:val="99"/>
    <w:rsid w:val="0020348F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468</Words>
  <Characters>2673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Королёв Михаил Андреевич</cp:lastModifiedBy>
  <cp:revision>3</cp:revision>
  <dcterms:created xsi:type="dcterms:W3CDTF">2019-03-28T08:11:00Z</dcterms:created>
  <dcterms:modified xsi:type="dcterms:W3CDTF">2019-03-29T11:25:00Z</dcterms:modified>
</cp:coreProperties>
</file>