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AE" w:rsidRP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</w:t>
      </w:r>
      <w:r w:rsidRPr="002003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УТВЕРЖДАЮ </w:t>
      </w:r>
    </w:p>
    <w:p w:rsidR="002003AE" w:rsidRP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</w:t>
      </w:r>
      <w:r w:rsidR="00A60F3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</w:t>
      </w:r>
      <w:r w:rsidR="00A60F3D" w:rsidRPr="00A60F3D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</w:t>
      </w:r>
      <w:r w:rsidRPr="002003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Заместитель Мэра города Орла —</w:t>
      </w:r>
    </w:p>
    <w:p w:rsidR="002003AE" w:rsidRP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      </w:t>
      </w:r>
      <w:r w:rsidR="00A60F3D" w:rsidRPr="001E08DF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</w:t>
      </w:r>
      <w:r w:rsidRPr="002003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председатель комиссии по профилактике</w:t>
      </w:r>
    </w:p>
    <w:p w:rsidR="002003AE" w:rsidRP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</w:t>
      </w:r>
      <w:r w:rsidRPr="002003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правонарушений в городе Орле</w:t>
      </w:r>
    </w:p>
    <w:p w:rsidR="002003AE" w:rsidRP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                    </w:t>
      </w:r>
      <w:r w:rsidRPr="002003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____________________ С.С. Никулин</w:t>
      </w:r>
    </w:p>
    <w:p w:rsidR="002003AE" w:rsidRPr="002003AE" w:rsidRDefault="002003AE" w:rsidP="002003AE">
      <w:pPr>
        <w:widowControl/>
        <w:autoSpaceDN/>
        <w:jc w:val="right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P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                        </w:t>
      </w:r>
      <w:r w:rsidRPr="002003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«</w:t>
      </w:r>
      <w:r w:rsidR="002F1303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28</w:t>
      </w:r>
      <w:bookmarkStart w:id="0" w:name="_GoBack"/>
      <w:bookmarkEnd w:id="0"/>
      <w:r w:rsidRPr="002003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» </w:t>
      </w:r>
      <w:r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ноября 2025</w:t>
      </w:r>
      <w:r w:rsidRPr="002003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года</w:t>
      </w:r>
    </w:p>
    <w:p w:rsidR="002003AE" w:rsidRPr="002003AE" w:rsidRDefault="002003AE" w:rsidP="002003AE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1E5DCF" w:rsidRDefault="001E5DCF" w:rsidP="002003AE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0"/>
          <w:szCs w:val="30"/>
          <w:lang w:val="ru-RU" w:eastAsia="ru-RU" w:bidi="ar-SA"/>
        </w:rPr>
      </w:pPr>
    </w:p>
    <w:p w:rsidR="002003AE" w:rsidRP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b/>
          <w:kern w:val="0"/>
          <w:sz w:val="30"/>
          <w:szCs w:val="30"/>
          <w:lang w:val="ru-RU" w:eastAsia="ru-RU" w:bidi="ar-SA"/>
        </w:rPr>
      </w:pPr>
      <w:r w:rsidRPr="002003AE">
        <w:rPr>
          <w:rFonts w:eastAsia="Times New Roman" w:cs="Times New Roman"/>
          <w:b/>
          <w:kern w:val="0"/>
          <w:sz w:val="30"/>
          <w:szCs w:val="30"/>
          <w:lang w:val="ru-RU" w:eastAsia="ru-RU" w:bidi="ar-SA"/>
        </w:rPr>
        <w:t>ПЛАН</w:t>
      </w:r>
    </w:p>
    <w:p w:rsidR="002003AE" w:rsidRP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30"/>
          <w:szCs w:val="30"/>
          <w:lang w:val="ru-RU" w:eastAsia="ru-RU" w:bidi="ar-SA"/>
        </w:rPr>
      </w:pPr>
      <w:r w:rsidRPr="002003AE">
        <w:rPr>
          <w:rFonts w:eastAsia="Times New Roman" w:cs="Times New Roman"/>
          <w:kern w:val="0"/>
          <w:sz w:val="30"/>
          <w:szCs w:val="30"/>
          <w:lang w:val="ru-RU" w:eastAsia="ru-RU" w:bidi="ar-SA"/>
        </w:rPr>
        <w:t>работы комиссии по профилактике прав</w:t>
      </w:r>
      <w:r>
        <w:rPr>
          <w:rFonts w:eastAsia="Times New Roman" w:cs="Times New Roman"/>
          <w:kern w:val="0"/>
          <w:sz w:val="30"/>
          <w:szCs w:val="30"/>
          <w:lang w:val="ru-RU" w:eastAsia="ru-RU" w:bidi="ar-SA"/>
        </w:rPr>
        <w:t>онарушений в городе Орле на 2026</w:t>
      </w:r>
      <w:r w:rsidRPr="002003AE">
        <w:rPr>
          <w:rFonts w:eastAsia="Times New Roman" w:cs="Times New Roman"/>
          <w:kern w:val="0"/>
          <w:sz w:val="30"/>
          <w:szCs w:val="30"/>
          <w:lang w:val="ru-RU" w:eastAsia="ru-RU" w:bidi="ar-SA"/>
        </w:rPr>
        <w:t xml:space="preserve"> год</w:t>
      </w:r>
    </w:p>
    <w:p w:rsidR="002003AE" w:rsidRP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tbl>
      <w:tblPr>
        <w:tblW w:w="15101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4"/>
        <w:gridCol w:w="7947"/>
        <w:gridCol w:w="1576"/>
        <w:gridCol w:w="5034"/>
      </w:tblGrid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lang w:val="ru-RU" w:eastAsia="ru-RU" w:bidi="ar-SA"/>
              </w:rPr>
              <w:t>№</w:t>
            </w:r>
          </w:p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proofErr w:type="gramStart"/>
            <w:r w:rsidRPr="002003AE">
              <w:rPr>
                <w:rFonts w:eastAsia="Times New Roman" w:cs="Times New Roman"/>
                <w:kern w:val="0"/>
                <w:lang w:val="ru-RU" w:eastAsia="ru-RU" w:bidi="ar-SA"/>
              </w:rPr>
              <w:t>п</w:t>
            </w:r>
            <w:proofErr w:type="gramEnd"/>
            <w:r w:rsidRPr="002003AE">
              <w:rPr>
                <w:rFonts w:eastAsia="Times New Roman" w:cs="Times New Roman"/>
                <w:kern w:val="0"/>
                <w:lang w:val="ru-RU" w:eastAsia="ru-RU" w:bidi="ar-SA"/>
              </w:rPr>
              <w:t>/п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lang w:val="ru-RU" w:eastAsia="ru-RU" w:bidi="ar-SA"/>
              </w:rPr>
              <w:t xml:space="preserve">Основные вопросы 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lang w:val="ru-RU" w:eastAsia="ru-RU" w:bidi="ar-SA"/>
              </w:rPr>
              <w:t>Срок проведения</w:t>
            </w:r>
          </w:p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lang w:val="ru-RU" w:eastAsia="ru-RU" w:bidi="ar-SA"/>
              </w:rPr>
              <w:t>заседаний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lang w:val="ru-RU" w:eastAsia="ru-RU" w:bidi="ar-SA"/>
              </w:rPr>
              <w:t>Ответственные исполнители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1E5DC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О мерах по профилактике правонарушений</w:t>
            </w:r>
            <w:r w:rsidR="001E5DCF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,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выполнению мероприятий </w:t>
            </w:r>
            <w:r w:rsidR="00A60F3D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предусмотренных постановлением Администрации города Орла от 19.12.2024 №6453 «Об утверждении </w:t>
            </w:r>
            <w:r w:rsidR="00A60F3D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Программ</w:t>
            </w:r>
            <w:r w:rsidR="00A60F3D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ы</w:t>
            </w:r>
            <w:r w:rsidR="00A60F3D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«Профилактика правонарушений в городе Орле на</w:t>
            </w:r>
            <w:r w:rsidR="00A60F3D"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2025-2027 годы</w:t>
            </w:r>
            <w:r w:rsidR="00A60F3D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»</w:t>
            </w:r>
            <w:r w:rsidR="00A60F3D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 задачах по повышению эффективности про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филактических мероприятий в 2026</w:t>
            </w: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году.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1E5DCF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февраль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Управление по безопасности администрации города Орла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2.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1E5DC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О работе территориального </w:t>
            </w:r>
            <w:proofErr w:type="gramStart"/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управления </w:t>
            </w:r>
            <w:r w:rsidR="001E5DCF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Северного</w:t>
            </w: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района администрации города Орла</w:t>
            </w:r>
            <w:proofErr w:type="gramEnd"/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по профилактике правонарушений и работе комиссий (КДН и ЗП, админи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стративная комиссия, АТК) в 2025</w:t>
            </w: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году.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1E5DCF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февраль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1E5DCF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Территориальное управление по </w:t>
            </w:r>
            <w:r w:rsidR="001E5DCF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Северного</w:t>
            </w: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району администрации города Орла</w:t>
            </w:r>
          </w:p>
        </w:tc>
      </w:tr>
      <w:tr w:rsidR="002003AE" w:rsidRPr="002003AE" w:rsidTr="00A60F3D">
        <w:trPr>
          <w:trHeight w:val="494"/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3.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8615F6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 работе по исполнению наказания в виде обязательных и исправительных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работ по месту жительства в 2025 год и задачах на 2026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год.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1E5DCF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февраль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ФКУ «Уголовно-исполнительная инспекция» УФСИН по Орловской области;</w:t>
            </w:r>
          </w:p>
          <w:p w:rsidR="002003AE" w:rsidRPr="002003AE" w:rsidRDefault="002003AE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правление экономического развития администрации города Орла</w:t>
            </w:r>
          </w:p>
        </w:tc>
      </w:tr>
      <w:tr w:rsidR="00CF66B1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66B1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lastRenderedPageBreak/>
              <w:t>4.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66B1" w:rsidRDefault="00CF66B1" w:rsidP="00CF66B1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О состоянии преступности за 2025 год. Планируемые профилактические меры по стабилизации обстановки в городе Орле в 2026 году. </w:t>
            </w:r>
          </w:p>
          <w:p w:rsidR="00CF66B1" w:rsidRPr="002003AE" w:rsidRDefault="00CF66B1" w:rsidP="008615F6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66B1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февраль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F66B1" w:rsidRPr="002003AE" w:rsidRDefault="00CF66B1" w:rsidP="002003AE">
            <w:pPr>
              <w:widowControl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УМВД России по городу Орлу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5</w:t>
            </w:r>
            <w:r w:rsidR="002003A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8615F6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результатах и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сполнения поручений комиссии по 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профилактике правонарушений в городе Орле.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1E5DCF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февраль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Управление по безопасности администрации города Орла 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6</w:t>
            </w:r>
            <w:r w:rsidR="002003A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DCF" w:rsidRPr="002003AE" w:rsidRDefault="001E5DCF" w:rsidP="001E5DC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Об организации отдыха и занятости несовер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шеннолетних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br/>
              <w:t>в летний период 2026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года.</w:t>
            </w:r>
          </w:p>
          <w:p w:rsidR="002003AE" w:rsidRPr="002003AE" w:rsidRDefault="002003AE" w:rsidP="008615F6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июнь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DCF" w:rsidRPr="002003AE" w:rsidRDefault="001E5DCF" w:rsidP="001E5DCF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Управление образования, спорта и физической культуры администрации города Орла;</w:t>
            </w:r>
          </w:p>
          <w:p w:rsidR="002003AE" w:rsidRPr="002003AE" w:rsidRDefault="001E5DCF" w:rsidP="004614A5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МКУ «Объединенный муниципальный заказчик»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7</w:t>
            </w:r>
            <w:r w:rsidR="002003A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DCF" w:rsidRDefault="001E5DCF" w:rsidP="001E5DC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О состоянии преступности и мерах по её стабилизации за 5 месяцев 2026 года. </w:t>
            </w:r>
          </w:p>
          <w:p w:rsidR="002003AE" w:rsidRPr="002003AE" w:rsidRDefault="001E5DCF" w:rsidP="001E5DC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Планируемые мероприятия по профилактике «детской» преступности, в период летних каникул.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4614A5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июнь</w:t>
            </w:r>
          </w:p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DCF" w:rsidRDefault="001E5DCF" w:rsidP="001E5DCF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ЛО МВД России </w:t>
            </w:r>
            <w:r w:rsidR="00CF66B1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на станции Орел</w:t>
            </w:r>
          </w:p>
          <w:p w:rsidR="002003AE" w:rsidRPr="002003AE" w:rsidRDefault="002003AE" w:rsidP="001E5DCF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8</w:t>
            </w:r>
            <w:r w:rsidR="002003A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1E5DCF" w:rsidP="008615F6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 работе территориального </w:t>
            </w:r>
            <w:proofErr w:type="gramStart"/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управления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Заводского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района администрации города Орла</w:t>
            </w:r>
            <w:proofErr w:type="gramEnd"/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по профилактике правонарушений и работе комиссий (КДН и ЗП, адми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нистративная комиссия, АТК) за 5 месяцев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202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6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года.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4614A5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июнь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1E5DCF" w:rsidP="004614A5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Территориальное управление по 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Заводскому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району администрации города Орла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9</w:t>
            </w:r>
            <w:r w:rsidR="002003A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8615F6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результатах исполнения поручений комиссии по профилактике правонарушений в городе Орле.</w:t>
            </w:r>
          </w:p>
          <w:p w:rsidR="002003AE" w:rsidRPr="002003AE" w:rsidRDefault="002003AE" w:rsidP="008615F6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4614A5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июнь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Управление по безопасности администрации города Орла 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10</w:t>
            </w:r>
            <w:r w:rsidR="002003A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CF66B1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 состоянии преступности за </w:t>
            </w:r>
            <w:r w:rsidR="00CF66B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 полугодие</w:t>
            </w:r>
            <w:r w:rsidR="004614A5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2026</w:t>
            </w:r>
            <w:r w:rsidR="00C5409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года и дальнейших мерах по улучшению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профилактической</w:t>
            </w:r>
            <w:r w:rsidR="004614A5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работы</w:t>
            </w:r>
            <w:r w:rsidR="00C5409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4614A5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август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УМВД России по г. Орлу;</w:t>
            </w:r>
          </w:p>
          <w:p w:rsidR="002003AE" w:rsidRPr="002003AE" w:rsidRDefault="00C54097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</w:t>
            </w:r>
            <w:r w:rsidR="002003AE"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правление по безопасности администрации города Орла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11</w:t>
            </w:r>
            <w:r w:rsidR="002003A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8615F6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проведении на территории города Орла мероприятий, направленных на профилактику правонарушений среди несовершеннолетних и в молодежной среде</w:t>
            </w:r>
            <w:r w:rsidR="00C5409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, в том числе с </w:t>
            </w:r>
            <w:proofErr w:type="gramStart"/>
            <w:r w:rsidR="00C5409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состоящим</w:t>
            </w:r>
            <w:r w:rsidR="00CF66B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и</w:t>
            </w:r>
            <w:proofErr w:type="gramEnd"/>
            <w:r w:rsidR="00CF66B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на различных видах учета, за 6</w:t>
            </w:r>
            <w:r w:rsidR="00C5409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месяцев 2026 года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. 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4614A5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август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по организационной работе, молодежной политике и связям с общественными организациями администрации города Орла;</w:t>
            </w:r>
          </w:p>
          <w:p w:rsidR="002003AE" w:rsidRPr="002003AE" w:rsidRDefault="00C54097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lastRenderedPageBreak/>
              <w:t>У</w:t>
            </w:r>
            <w:r w:rsidR="002003AE"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правление образования, спорта и физической культуры администрации города Орла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;</w:t>
            </w:r>
            <w:r w:rsidR="002003AE"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2003AE" w:rsidRPr="002003AE" w:rsidRDefault="00C54097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Управление социальной поддержки населения, опеки и попечительства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lastRenderedPageBreak/>
              <w:t>12</w:t>
            </w:r>
            <w:r w:rsidR="002003A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CF66B1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 работе территориального </w:t>
            </w:r>
            <w:proofErr w:type="gramStart"/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управления </w:t>
            </w:r>
            <w:r w:rsidR="001E5D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Советского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района администрации города Орла</w:t>
            </w:r>
            <w:proofErr w:type="gramEnd"/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по профилактике правонарушений и работе комиссий (КДН и ЗП, административная комиссия, АТК) за </w:t>
            </w:r>
            <w:r w:rsidR="00CF66B1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1 полугодие</w:t>
            </w:r>
            <w:r w:rsidR="00C5409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2026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года.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C54097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август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1E5DCF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Территориальное управление по </w:t>
            </w:r>
            <w:r w:rsidR="001E5DCF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Советского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району администрации города Орла</w:t>
            </w:r>
          </w:p>
        </w:tc>
      </w:tr>
      <w:tr w:rsidR="00DB017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017E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13</w:t>
            </w:r>
            <w:r w:rsidR="00DB017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017E" w:rsidRPr="00DB017E" w:rsidRDefault="00DB017E" w:rsidP="008615F6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Итоги работы </w:t>
            </w:r>
            <w:r w:rsidRPr="00F3487C">
              <w:rPr>
                <w:color w:val="000000"/>
                <w:sz w:val="28"/>
                <w:szCs w:val="28"/>
              </w:rPr>
              <w:t>БУ ОО «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Центр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социальной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адаптации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для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лиц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без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определенного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места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жительства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занятий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>»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0237C">
              <w:rPr>
                <w:color w:val="000000"/>
                <w:sz w:val="28"/>
                <w:szCs w:val="28"/>
                <w:lang w:val="ru-RU"/>
              </w:rPr>
              <w:t xml:space="preserve">(далее </w:t>
            </w:r>
            <w:proofErr w:type="gramStart"/>
            <w:r w:rsidR="0060237C">
              <w:rPr>
                <w:color w:val="000000"/>
                <w:sz w:val="28"/>
                <w:szCs w:val="28"/>
                <w:lang w:val="ru-RU"/>
              </w:rPr>
              <w:t>–Ц</w:t>
            </w:r>
            <w:proofErr w:type="gramEnd"/>
            <w:r w:rsidR="0060237C">
              <w:rPr>
                <w:color w:val="000000"/>
                <w:sz w:val="28"/>
                <w:szCs w:val="28"/>
                <w:lang w:val="ru-RU"/>
              </w:rPr>
              <w:t xml:space="preserve">ентр) </w:t>
            </w:r>
            <w:r>
              <w:rPr>
                <w:color w:val="000000"/>
                <w:sz w:val="28"/>
                <w:szCs w:val="28"/>
                <w:lang w:val="ru-RU"/>
              </w:rPr>
              <w:t xml:space="preserve">за 1 полугодие 2026 года по </w:t>
            </w:r>
            <w:r w:rsidR="0060237C">
              <w:rPr>
                <w:color w:val="000000"/>
                <w:sz w:val="28"/>
                <w:szCs w:val="28"/>
                <w:lang w:val="ru-RU"/>
              </w:rPr>
              <w:t xml:space="preserve">социальной адаптации, </w:t>
            </w:r>
            <w:proofErr w:type="spellStart"/>
            <w:r>
              <w:rPr>
                <w:color w:val="000000"/>
                <w:sz w:val="28"/>
                <w:szCs w:val="28"/>
                <w:lang w:val="ru-RU"/>
              </w:rPr>
              <w:t>ресоциализации</w:t>
            </w:r>
            <w:proofErr w:type="spellEnd"/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="0060237C">
              <w:rPr>
                <w:color w:val="000000"/>
                <w:sz w:val="28"/>
                <w:szCs w:val="28"/>
                <w:lang w:val="ru-RU"/>
              </w:rPr>
              <w:t xml:space="preserve">и социальной реабилитации </w:t>
            </w:r>
            <w:r>
              <w:rPr>
                <w:color w:val="000000"/>
                <w:sz w:val="28"/>
                <w:szCs w:val="28"/>
                <w:lang w:val="ru-RU"/>
              </w:rPr>
              <w:t>лиц, освобожденных из мест лишения свободы</w:t>
            </w:r>
            <w:r w:rsidR="0060237C">
              <w:rPr>
                <w:color w:val="000000"/>
                <w:sz w:val="28"/>
                <w:szCs w:val="28"/>
                <w:lang w:val="ru-RU"/>
              </w:rPr>
              <w:t>, обратившихся за помощью в Центр</w:t>
            </w:r>
            <w:r>
              <w:rPr>
                <w:color w:val="000000"/>
                <w:sz w:val="28"/>
                <w:szCs w:val="28"/>
                <w:lang w:val="ru-RU"/>
              </w:rPr>
              <w:t>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017E" w:rsidRDefault="00DB017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август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017E" w:rsidRPr="002003AE" w:rsidRDefault="00DB017E" w:rsidP="001E5DCF">
            <w:pPr>
              <w:widowControl/>
              <w:autoSpaceDN/>
              <w:textAlignment w:val="auto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</w:pPr>
            <w:r w:rsidRPr="00F3487C">
              <w:rPr>
                <w:color w:val="000000"/>
                <w:sz w:val="28"/>
                <w:szCs w:val="28"/>
              </w:rPr>
              <w:t>БУ ОО «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Центр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социальной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адаптации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для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лиц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без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определенного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места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жительства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F3487C">
              <w:rPr>
                <w:color w:val="000000"/>
                <w:sz w:val="28"/>
                <w:szCs w:val="28"/>
              </w:rPr>
              <w:t>занятий</w:t>
            </w:r>
            <w:proofErr w:type="spellEnd"/>
            <w:r w:rsidRPr="00F3487C">
              <w:rPr>
                <w:color w:val="000000"/>
                <w:sz w:val="28"/>
                <w:szCs w:val="28"/>
              </w:rPr>
              <w:t>»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14</w:t>
            </w:r>
            <w:r w:rsidR="00DB017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1E5DCF" w:rsidP="001E5DC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результатах исполнения поручений комиссии по профилактике правонарушений в городе Орле.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C54097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август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Управление по безопасности администрации города Орла 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DB017E" w:rsidRPr="002003AE" w:rsidRDefault="00CF66B1" w:rsidP="00DB017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15</w:t>
            </w:r>
            <w:r w:rsidR="00DB017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1E5DCF" w:rsidP="008615F6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О выполнении мероприятий, направленных на правовое информирование населения и профилактику преступлений в отношении несовершеннолетних, предусмотренных 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постановлением Администрации города Орла от 19.12.2024 №6453 «Об утверждении </w:t>
            </w: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Программ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ы</w:t>
            </w: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«Профилактика правонарушений в городе Орле на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2025-2027 годы</w:t>
            </w: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».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1E5DCF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ноябрь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DCF" w:rsidRPr="002003AE" w:rsidRDefault="002003AE" w:rsidP="001E5DCF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по безопасности администрации города Орла</w:t>
            </w:r>
            <w:r w:rsidR="001E5DCF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Управление образования, спорта и физической культуры администрации города Орла;</w:t>
            </w:r>
          </w:p>
          <w:p w:rsidR="001E5DCF" w:rsidRPr="002003AE" w:rsidRDefault="001E5DCF" w:rsidP="001E5DCF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</w:t>
            </w: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правление культуры администрации города Орла;</w:t>
            </w:r>
          </w:p>
          <w:p w:rsidR="001E5DCF" w:rsidRDefault="001E5DCF" w:rsidP="001E5DCF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</w:t>
            </w: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правление по взаимодействию со средствами массовой информации и аналитической работе администрации города Орла;</w:t>
            </w:r>
          </w:p>
          <w:p w:rsidR="001E5DCF" w:rsidRPr="002003AE" w:rsidRDefault="001E5DCF" w:rsidP="001E5DCF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Управление социальной поддержки населения, опеки и попечительства;</w:t>
            </w:r>
          </w:p>
          <w:p w:rsidR="002003AE" w:rsidRPr="002003AE" w:rsidRDefault="001E5DCF" w:rsidP="001E5DCF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УМВД России по городу Орлу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  <w:p w:rsidR="002003AE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16</w:t>
            </w:r>
            <w:r w:rsidR="00DB017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1E5DCF" w:rsidP="008615F6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состоянии работы по оказанию поддержки гражданам, участвующим в охране общественного порядка, созданию условий для деятельности народных дружин.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ноябрь</w:t>
            </w:r>
          </w:p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54097" w:rsidRDefault="00C54097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Управление по безопасности администрации города Орла;</w:t>
            </w:r>
          </w:p>
          <w:p w:rsidR="002003AE" w:rsidRPr="002003AE" w:rsidRDefault="002003AE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 xml:space="preserve"> 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17</w:t>
            </w:r>
            <w:r w:rsidR="00DB017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8615F6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 работе территориального </w:t>
            </w:r>
            <w:proofErr w:type="gramStart"/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управления Железнодорожного района администрации города Орла</w:t>
            </w:r>
            <w:proofErr w:type="gramEnd"/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по профилактике правонарушений и работе комиссий (КДН и ЗП, административная к</w:t>
            </w:r>
            <w:r w:rsidR="00C54097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омиссия, АТК) за 10 месяцев 2026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года.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ноябрь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Территориальное управление по Железнодорожному району администрации города Орла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18</w:t>
            </w:r>
            <w:r w:rsidR="00DB017E" w:rsidRPr="002003AE"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1E5DCF" w:rsidRPr="002003AE" w:rsidRDefault="001E5DCF" w:rsidP="001E5DC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О результатах исполнения поручений комиссии по профилактике правонарушений в городе Орле. </w:t>
            </w:r>
          </w:p>
          <w:p w:rsidR="002003AE" w:rsidRPr="002003AE" w:rsidRDefault="002003AE" w:rsidP="001E5DC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ноябрь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1E5DCF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по безопасности администрации города Орла</w:t>
            </w:r>
          </w:p>
        </w:tc>
      </w:tr>
      <w:tr w:rsidR="002003AE" w:rsidRPr="002003AE" w:rsidTr="002003AE">
        <w:trPr>
          <w:tblCellSpacing w:w="0" w:type="dxa"/>
        </w:trPr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DB017E" w:rsidRDefault="00CF66B1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1</w:t>
            </w:r>
            <w:r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  <w:t>9</w:t>
            </w:r>
            <w:r w:rsidR="00DB017E">
              <w:rPr>
                <w:rFonts w:eastAsia="Times New Roman" w:cs="Times New Roman"/>
                <w:kern w:val="0"/>
                <w:sz w:val="28"/>
                <w:szCs w:val="28"/>
                <w:lang w:val="en-US" w:eastAsia="ru-RU" w:bidi="ar-SA"/>
              </w:rPr>
              <w:t>.</w:t>
            </w:r>
          </w:p>
        </w:tc>
        <w:tc>
          <w:tcPr>
            <w:tcW w:w="79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1E5DCF" w:rsidP="001E5DCF">
            <w:pPr>
              <w:widowControl/>
              <w:autoSpaceDN/>
              <w:jc w:val="both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 плане работы комиссии по профилактике прав</w:t>
            </w:r>
            <w:r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онарушений в городе Орле на 2027</w:t>
            </w: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 xml:space="preserve"> год.</w:t>
            </w:r>
          </w:p>
        </w:tc>
        <w:tc>
          <w:tcPr>
            <w:tcW w:w="157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ноябрь</w:t>
            </w:r>
          </w:p>
        </w:tc>
        <w:tc>
          <w:tcPr>
            <w:tcW w:w="503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2003AE" w:rsidRPr="002003AE" w:rsidRDefault="002003AE" w:rsidP="002003AE">
            <w:pPr>
              <w:widowControl/>
              <w:autoSpaceDN/>
              <w:textAlignment w:val="auto"/>
              <w:rPr>
                <w:rFonts w:eastAsia="Times New Roman" w:cs="Times New Roman"/>
                <w:kern w:val="0"/>
                <w:sz w:val="28"/>
                <w:szCs w:val="28"/>
                <w:lang w:val="ru-RU" w:eastAsia="ru-RU" w:bidi="ar-SA"/>
              </w:rPr>
            </w:pPr>
            <w:r w:rsidRPr="002003AE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val="ru-RU" w:eastAsia="ru-RU" w:bidi="ar-SA"/>
              </w:rPr>
              <w:t>Управление по безопасности администрации города Орла</w:t>
            </w:r>
          </w:p>
        </w:tc>
      </w:tr>
    </w:tbl>
    <w:p w:rsidR="002003AE" w:rsidRP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1E5DCF" w:rsidRPr="002003AE" w:rsidRDefault="001E5DCF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P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Pr="002003AE" w:rsidRDefault="002003AE" w:rsidP="002003AE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003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Секретарь комиссии по профилактике </w:t>
      </w:r>
    </w:p>
    <w:p w:rsidR="002003AE" w:rsidRPr="002003AE" w:rsidRDefault="002003AE" w:rsidP="002003AE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  <w:r w:rsidRPr="002003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правонарушений в городе Орле </w:t>
      </w:r>
      <w:r w:rsidR="00C5409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</w:t>
      </w:r>
      <w:r w:rsidR="0060237C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</w:t>
      </w:r>
      <w:r w:rsidR="00C5409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                                                                        </w:t>
      </w:r>
      <w:r w:rsidRPr="002003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Н.В. </w:t>
      </w:r>
      <w:proofErr w:type="spellStart"/>
      <w:r w:rsidRPr="002003AE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>Учайкина</w:t>
      </w:r>
      <w:proofErr w:type="spellEnd"/>
    </w:p>
    <w:p w:rsidR="002003AE" w:rsidRPr="002003AE" w:rsidRDefault="002003AE" w:rsidP="002003AE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P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Pr="002003AE" w:rsidRDefault="002003AE" w:rsidP="002003AE">
      <w:pPr>
        <w:widowControl/>
        <w:autoSpaceDN/>
        <w:jc w:val="center"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Pr="002003AE" w:rsidRDefault="002003AE" w:rsidP="002003AE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Pr="002003AE" w:rsidRDefault="002003AE" w:rsidP="002003AE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Pr="002003AE" w:rsidRDefault="002003AE" w:rsidP="002003AE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Pr="002003AE" w:rsidRDefault="002003AE" w:rsidP="002003AE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Pr="002003AE" w:rsidRDefault="002003AE" w:rsidP="002003AE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Pr="002003AE" w:rsidRDefault="002003AE" w:rsidP="002003AE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Pr="002003AE" w:rsidRDefault="002003AE" w:rsidP="002003AE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2003AE" w:rsidRDefault="002003AE" w:rsidP="002003AE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1E5DCF" w:rsidRDefault="001E5DCF" w:rsidP="002003AE">
      <w:pPr>
        <w:widowControl/>
        <w:autoSpaceDN/>
        <w:textAlignment w:val="auto"/>
        <w:rPr>
          <w:rFonts w:eastAsia="Times New Roman" w:cs="Times New Roman"/>
          <w:kern w:val="0"/>
          <w:sz w:val="28"/>
          <w:szCs w:val="28"/>
          <w:lang w:val="ru-RU" w:eastAsia="ru-RU" w:bidi="ar-SA"/>
        </w:rPr>
      </w:pPr>
    </w:p>
    <w:p w:rsidR="00151509" w:rsidRPr="00755E47" w:rsidRDefault="00151509" w:rsidP="002003AE">
      <w:pPr>
        <w:rPr>
          <w:rFonts w:cs="Times New Roman"/>
          <w:sz w:val="28"/>
          <w:szCs w:val="28"/>
          <w:lang w:val="ru-RU"/>
        </w:rPr>
      </w:pPr>
    </w:p>
    <w:sectPr w:rsidR="00151509" w:rsidRPr="00755E47" w:rsidSect="00A60F3D">
      <w:pgSz w:w="16838" w:h="11906" w:orient="landscape"/>
      <w:pgMar w:top="851" w:right="678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003AE"/>
    <w:rsid w:val="00151509"/>
    <w:rsid w:val="001E08DF"/>
    <w:rsid w:val="001E5DCF"/>
    <w:rsid w:val="002003AE"/>
    <w:rsid w:val="002F1303"/>
    <w:rsid w:val="00306DFF"/>
    <w:rsid w:val="004179A1"/>
    <w:rsid w:val="00423F30"/>
    <w:rsid w:val="004614A5"/>
    <w:rsid w:val="005B633F"/>
    <w:rsid w:val="005D7CEF"/>
    <w:rsid w:val="005F076E"/>
    <w:rsid w:val="0060237C"/>
    <w:rsid w:val="00635B71"/>
    <w:rsid w:val="006C246E"/>
    <w:rsid w:val="0073077D"/>
    <w:rsid w:val="00753734"/>
    <w:rsid w:val="00755E47"/>
    <w:rsid w:val="007F74BB"/>
    <w:rsid w:val="00834828"/>
    <w:rsid w:val="00847F3F"/>
    <w:rsid w:val="008615F6"/>
    <w:rsid w:val="00A60F3D"/>
    <w:rsid w:val="00A641C0"/>
    <w:rsid w:val="00BF1FD5"/>
    <w:rsid w:val="00C54097"/>
    <w:rsid w:val="00CB667A"/>
    <w:rsid w:val="00CF4B62"/>
    <w:rsid w:val="00CF66B1"/>
    <w:rsid w:val="00D85DAD"/>
    <w:rsid w:val="00DB017E"/>
    <w:rsid w:val="00F41AB7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515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03AE"/>
    <w:pPr>
      <w:widowControl/>
      <w:autoSpaceDN/>
      <w:spacing w:before="100" w:beforeAutospacing="1" w:after="119"/>
      <w:textAlignment w:val="auto"/>
    </w:pPr>
    <w:rPr>
      <w:rFonts w:eastAsia="Times New Roman" w:cs="Times New Roman"/>
      <w:kern w:val="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6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4</Pages>
  <Words>954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</dc:creator>
  <cp:keywords/>
  <dc:description/>
  <cp:lastModifiedBy>Глаголева Наталия Николаевна</cp:lastModifiedBy>
  <cp:revision>16</cp:revision>
  <cp:lastPrinted>2025-11-28T07:07:00Z</cp:lastPrinted>
  <dcterms:created xsi:type="dcterms:W3CDTF">2025-10-21T09:09:00Z</dcterms:created>
  <dcterms:modified xsi:type="dcterms:W3CDTF">2025-12-02T13:37:00Z</dcterms:modified>
</cp:coreProperties>
</file>