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7957B2" w:rsidRDefault="004B2DA3" w:rsidP="004B2DA3">
      <w:pPr>
        <w:pStyle w:val="2"/>
        <w:shd w:val="clear" w:color="auto" w:fill="FFFFFF"/>
        <w:spacing w:before="0" w:beforeAutospacing="0" w:after="158" w:afterAutospacing="0"/>
        <w:jc w:val="center"/>
        <w:rPr>
          <w:bCs w:val="0"/>
          <w:color w:val="000000" w:themeColor="text1"/>
          <w:sz w:val="24"/>
          <w:szCs w:val="24"/>
        </w:rPr>
      </w:pPr>
      <w:r w:rsidRPr="007957B2">
        <w:rPr>
          <w:bCs w:val="0"/>
          <w:color w:val="000000" w:themeColor="text1"/>
          <w:sz w:val="24"/>
          <w:szCs w:val="24"/>
        </w:rPr>
        <w:t>Законодательств</w:t>
      </w:r>
      <w:r w:rsidR="00B313FE">
        <w:rPr>
          <w:bCs w:val="0"/>
          <w:color w:val="000000" w:themeColor="text1"/>
          <w:sz w:val="24"/>
          <w:szCs w:val="24"/>
        </w:rPr>
        <w:t>о</w:t>
      </w:r>
      <w:r w:rsidRPr="007957B2">
        <w:rPr>
          <w:bCs w:val="0"/>
          <w:color w:val="000000" w:themeColor="text1"/>
          <w:sz w:val="24"/>
          <w:szCs w:val="24"/>
        </w:rPr>
        <w:t xml:space="preserve"> о защите прав субъектов предпринимательской деятельности</w:t>
      </w:r>
    </w:p>
    <w:p w:rsidR="004B2DA3" w:rsidRPr="007957B2" w:rsidRDefault="004B2DA3" w:rsidP="007957B2">
      <w:pPr>
        <w:spacing w:after="272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Комментирует  помощник прокурора Северного района </w:t>
      </w:r>
      <w:proofErr w:type="gramStart"/>
      <w:r w:rsidRPr="00795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795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Орла юрист 1 класса Артюхова О.Н.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 xml:space="preserve">Постановлением Правительства РФ № 892 от 09.09.2016 были внесены изменения в Правила подготовки органами государственного контроля (надзора) и органами муниципального </w:t>
      </w:r>
      <w:proofErr w:type="gramStart"/>
      <w:r w:rsidRPr="007957B2">
        <w:rPr>
          <w:color w:val="000000" w:themeColor="text1"/>
        </w:rPr>
        <w:t>контроля ежегодных планов проведения плановых проверок юридических лиц</w:t>
      </w:r>
      <w:proofErr w:type="gramEnd"/>
      <w:r w:rsidRPr="007957B2">
        <w:rPr>
          <w:color w:val="000000" w:themeColor="text1"/>
        </w:rPr>
        <w:t xml:space="preserve"> и индивидуальных предпринимателей.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>Так, введены дополнительные случаи, когда контрольное мероприятие исключается из плана.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>В частности, причиной этого может стать невозможность проведения проверки индивидуального предпринимателя вследствие прекращения физическим лицом деятельности в качестве ИП.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 xml:space="preserve">Также </w:t>
      </w:r>
      <w:proofErr w:type="gramStart"/>
      <w:r w:rsidRPr="007957B2">
        <w:rPr>
          <w:color w:val="000000" w:themeColor="text1"/>
        </w:rPr>
        <w:t>в качестве основания для исключения контрольного мероприятия из плана проверок предусмотрено изменение указанных в ежегодном плане сведений о юридическом лице</w:t>
      </w:r>
      <w:proofErr w:type="gramEnd"/>
      <w:r w:rsidRPr="007957B2">
        <w:rPr>
          <w:color w:val="000000" w:themeColor="text1"/>
        </w:rPr>
        <w:t xml:space="preserve"> или ИП в связи с изменением наименования юридического лица, а также изменением фамилии, имени, отчества индивидуального предпринимателя.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>Постановлением Правительства РФ установлено, что изменения в ежегодный план вносятся решением органа государственного или муниципального контроля (надзора).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>Сведения о внесенных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4B2DA3" w:rsidRPr="007957B2" w:rsidRDefault="004B2DA3" w:rsidP="007957B2">
      <w:pPr>
        <w:pStyle w:val="a3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  <w:r w:rsidRPr="007957B2">
        <w:rPr>
          <w:color w:val="000000" w:themeColor="text1"/>
        </w:rPr>
        <w:t>Соответствующая информация подлежит размещению органом контроля на официальном сайте в сети Интернет в течение 5 рабочих дней со дня внесения изменений.</w:t>
      </w:r>
    </w:p>
    <w:p w:rsidR="00B852CB" w:rsidRPr="007957B2" w:rsidRDefault="00B313FE">
      <w:pPr>
        <w:rPr>
          <w:color w:val="000000" w:themeColor="text1"/>
          <w:sz w:val="24"/>
          <w:szCs w:val="24"/>
        </w:rPr>
      </w:pPr>
    </w:p>
    <w:sectPr w:rsidR="00B852CB" w:rsidRPr="007957B2" w:rsidSect="004B2DA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DA3"/>
    <w:rsid w:val="00416560"/>
    <w:rsid w:val="004B2DA3"/>
    <w:rsid w:val="006D2008"/>
    <w:rsid w:val="007957B2"/>
    <w:rsid w:val="00A907B6"/>
    <w:rsid w:val="00B313FE"/>
    <w:rsid w:val="00D73EB4"/>
    <w:rsid w:val="00DA53CA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3"/>
  </w:style>
  <w:style w:type="paragraph" w:styleId="2">
    <w:name w:val="heading 2"/>
    <w:basedOn w:val="a"/>
    <w:link w:val="20"/>
    <w:uiPriority w:val="9"/>
    <w:qFormat/>
    <w:rsid w:val="004B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3</cp:revision>
  <dcterms:created xsi:type="dcterms:W3CDTF">2016-12-25T17:19:00Z</dcterms:created>
  <dcterms:modified xsi:type="dcterms:W3CDTF">2016-12-26T12:55:00Z</dcterms:modified>
</cp:coreProperties>
</file>