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A3" w:rsidRPr="00592DA3" w:rsidRDefault="00592DA3" w:rsidP="00592DA3">
      <w:pPr>
        <w:pStyle w:val="20"/>
        <w:shd w:val="clear" w:color="auto" w:fill="auto"/>
        <w:spacing w:after="0" w:line="240" w:lineRule="auto"/>
        <w:rPr>
          <w:rStyle w:val="211pt"/>
          <w:b w:val="0"/>
        </w:rPr>
      </w:pPr>
      <w:r w:rsidRPr="00592DA3">
        <w:rPr>
          <w:rStyle w:val="211pt"/>
          <w:b w:val="0"/>
        </w:rPr>
        <w:t xml:space="preserve">РОССИЙСКАЯ ФЕДЕРАЦИЯ </w:t>
      </w:r>
    </w:p>
    <w:p w:rsidR="00592DA3" w:rsidRPr="00592DA3" w:rsidRDefault="00592DA3" w:rsidP="00592DA3">
      <w:pPr>
        <w:pStyle w:val="20"/>
        <w:shd w:val="clear" w:color="auto" w:fill="auto"/>
        <w:spacing w:after="0" w:line="240" w:lineRule="auto"/>
        <w:rPr>
          <w:rStyle w:val="211pt"/>
          <w:b w:val="0"/>
        </w:rPr>
      </w:pPr>
      <w:r w:rsidRPr="00592DA3">
        <w:rPr>
          <w:rStyle w:val="211pt"/>
          <w:b w:val="0"/>
        </w:rPr>
        <w:t xml:space="preserve">ОРЛОВСКАЯ ОБЛАСТЬ </w:t>
      </w:r>
    </w:p>
    <w:p w:rsidR="00DA5CB6" w:rsidRPr="00592DA3" w:rsidRDefault="00592DA3" w:rsidP="00592DA3">
      <w:pPr>
        <w:pStyle w:val="20"/>
        <w:shd w:val="clear" w:color="auto" w:fill="auto"/>
        <w:spacing w:after="0" w:line="240" w:lineRule="auto"/>
        <w:rPr>
          <w:b/>
        </w:rPr>
      </w:pPr>
      <w:r w:rsidRPr="00592DA3">
        <w:rPr>
          <w:rStyle w:val="211pt"/>
          <w:b w:val="0"/>
        </w:rPr>
        <w:t>МУНИЦИПАЛЬНОЕ ОБРАЗОВАНИЕ «ГОРОД ОРЁЛ»</w:t>
      </w:r>
    </w:p>
    <w:p w:rsidR="00592DA3" w:rsidRPr="00592DA3" w:rsidRDefault="00592DA3" w:rsidP="00592DA3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bookmarkStart w:id="0" w:name="bookmark0"/>
      <w:r w:rsidRPr="00592DA3">
        <w:rPr>
          <w:b w:val="0"/>
        </w:rPr>
        <w:t xml:space="preserve">Администрация города Орла </w:t>
      </w:r>
    </w:p>
    <w:p w:rsidR="00592DA3" w:rsidRDefault="00592DA3" w:rsidP="00592DA3">
      <w:pPr>
        <w:pStyle w:val="10"/>
        <w:keepNext/>
        <w:keepLines/>
        <w:shd w:val="clear" w:color="auto" w:fill="auto"/>
        <w:spacing w:before="0" w:after="0" w:line="240" w:lineRule="auto"/>
        <w:rPr>
          <w:rStyle w:val="116pt0pt"/>
          <w:bCs/>
        </w:rPr>
      </w:pPr>
    </w:p>
    <w:p w:rsidR="00DA5CB6" w:rsidRDefault="00592DA3" w:rsidP="00592DA3">
      <w:pPr>
        <w:pStyle w:val="10"/>
        <w:keepNext/>
        <w:keepLines/>
        <w:shd w:val="clear" w:color="auto" w:fill="auto"/>
        <w:spacing w:before="0" w:after="0" w:line="240" w:lineRule="auto"/>
      </w:pPr>
      <w:r w:rsidRPr="00592DA3">
        <w:rPr>
          <w:rStyle w:val="116pt0pt"/>
          <w:bCs/>
        </w:rPr>
        <w:t>ПОСТАНОВЛЕНИЕ</w:t>
      </w:r>
      <w:bookmarkEnd w:id="0"/>
    </w:p>
    <w:p w:rsidR="00592DA3" w:rsidRDefault="00592DA3" w:rsidP="00592DA3">
      <w:pPr>
        <w:pStyle w:val="11"/>
        <w:shd w:val="clear" w:color="auto" w:fill="auto"/>
        <w:spacing w:before="0" w:after="0" w:line="240" w:lineRule="auto"/>
        <w:jc w:val="center"/>
      </w:pPr>
      <w:r>
        <w:t xml:space="preserve">15 августа 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4147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jc w:val="center"/>
      </w:pPr>
      <w:r>
        <w:t>Орёл</w:t>
      </w:r>
    </w:p>
    <w:p w:rsidR="00592DA3" w:rsidRDefault="00592DA3" w:rsidP="00592DA3">
      <w:pPr>
        <w:pStyle w:val="11"/>
        <w:shd w:val="clear" w:color="auto" w:fill="auto"/>
        <w:spacing w:before="0" w:after="0" w:line="240" w:lineRule="auto"/>
        <w:jc w:val="center"/>
      </w:pP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320" w:right="300" w:firstLine="700"/>
        <w:jc w:val="center"/>
      </w:pPr>
      <w:r>
        <w:t xml:space="preserve">О внесении изменений в постановление администрации города Орла от 15 января 2020 г. № 27 «Об утверждении Правил проверки </w:t>
      </w:r>
      <w:r>
        <w:t>достоверности и 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</w:t>
      </w:r>
      <w:r>
        <w:t>ла»</w:t>
      </w:r>
    </w:p>
    <w:p w:rsidR="00592DA3" w:rsidRDefault="00592DA3" w:rsidP="00592DA3">
      <w:pPr>
        <w:pStyle w:val="11"/>
        <w:shd w:val="clear" w:color="auto" w:fill="auto"/>
        <w:spacing w:before="0" w:after="0" w:line="240" w:lineRule="auto"/>
        <w:ind w:left="320" w:right="300" w:firstLine="700"/>
        <w:jc w:val="left"/>
      </w:pP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На основании Федерального закона от 25 декабря 2008 г. № 273-ФЗ</w:t>
      </w:r>
      <w:r>
        <w:t xml:space="preserve"> «О противодействии коррупции», руководствуясь статьей 22 Устава города Орла, администрация города Орла постановляет:</w:t>
      </w:r>
    </w:p>
    <w:p w:rsidR="00DA5CB6" w:rsidRDefault="00592DA3" w:rsidP="00592DA3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240" w:lineRule="auto"/>
        <w:ind w:left="20" w:right="20" w:firstLine="720"/>
      </w:pPr>
      <w:r>
        <w:t>Внести в приложение к постановлению администрации города Орла от 15 янв</w:t>
      </w:r>
      <w:r>
        <w:t xml:space="preserve">аря 2020 г. № 27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</w:t>
      </w:r>
      <w:r>
        <w:t>руководителем муниципального учреждения города Орла» следующие изменения:</w:t>
      </w:r>
    </w:p>
    <w:p w:rsidR="00DA5CB6" w:rsidRDefault="00592DA3" w:rsidP="00592DA3">
      <w:pPr>
        <w:pStyle w:val="11"/>
        <w:numPr>
          <w:ilvl w:val="1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left="20" w:firstLine="560"/>
      </w:pPr>
      <w:r>
        <w:t>Пункт 11 приложения изложить в следующей редакции: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 xml:space="preserve">«11. Руководитель уполномоченного структурного подразделения представляет главе администрации города Орла доклад о результатах </w:t>
      </w:r>
      <w:r>
        <w:t>проверки, в котором должно содержаться одно из следующих предложений: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а) о назначении гражданина, поступающего на должность руководителя муниципального учреждения города Орла, на должность руководителя муниципального учреждения города Орла;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б) об отказе гр</w:t>
      </w:r>
      <w:r>
        <w:t>ажданину, поступающему на должность руководителя муниципального учреждения города Орла, в назначении на должность руководителя муниципального учреждения города Орла;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в) о применении к руководителю муниципального учреждения города Орла мер дисциплинарной от</w:t>
      </w:r>
      <w:r>
        <w:t>ветственности;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г) о невозможности привлечения руководителя муниципального учреждения города Орла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</w:t>
      </w:r>
      <w:r>
        <w:t>ания за коррупционное правонарушение;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д) о невозможности завершения проверки в отношении руководителя муниципального учреждения города Орла в случае его увольнения в ходе осуществления такой проверки.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lastRenderedPageBreak/>
        <w:t>е) о невозможности завершения проверки по контролю за р</w:t>
      </w:r>
      <w:r>
        <w:t>асходами руководителя муниципального учреждения города Орла, а также за расходами его супруги (супруга) и несовершеннолетних детей в связи с освобождением его от занимаемой должности или увольнением;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ж) о невозможности завершения проверки в отношении руков</w:t>
      </w:r>
      <w:r>
        <w:t>одителя муниципального учреждения города Орла в случае его увольнения до завершения проверки и при наличии информации о том, что в течение отчетного периода на счета этого руководителя муниципального учреждения города Орла, его супруги (супруга) и несоверш</w:t>
      </w:r>
      <w:r>
        <w:t>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firstLine="560"/>
      </w:pPr>
      <w:r>
        <w:t>з) иные предложения в соответствии с действующим законодательством».</w:t>
      </w:r>
    </w:p>
    <w:p w:rsidR="00DA5CB6" w:rsidRDefault="00592DA3" w:rsidP="00592DA3">
      <w:pPr>
        <w:pStyle w:val="11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240" w:lineRule="auto"/>
        <w:ind w:left="20" w:firstLine="560"/>
      </w:pPr>
      <w:r>
        <w:t xml:space="preserve">Дополнить </w:t>
      </w:r>
      <w:r>
        <w:t>приложение пунктом 12 следующего содержания: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«12. По результатам проверки глава администрации города Орла принимает одно из следующих решений: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а) назначить гражданина, поступающего на должность руководителя муниципального учреждения города Орла, на должнос</w:t>
      </w:r>
      <w:r>
        <w:t>ть руководителя муниципального учреждения города Орла;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б) отказать гражданину, поступающему на должность руководителя муниципального учреждения города Орла, в назначении на должность руководителя муниципального учреждения города Орла;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в) применить к руково</w:t>
      </w:r>
      <w:r>
        <w:t>дителю муниципального учреждения города Орла меры дисциплинарной ответственности;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г) направить материалы проверки в трехдневный срок после увольнения руководителя муниципального учреждения города Орла в органы прокуратуры Российской Федерации в случаях, пр</w:t>
      </w:r>
      <w:r>
        <w:t>едусмотренных подпунктами «г», «д», «ж» пункта 11 настоящего Положения.».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д) направить материалы проверки в тридцатидневный срок после освобождения от занимаемой должности или увольнения руководителя муниципального учреждения города Орла в органы прокурату</w:t>
      </w:r>
      <w:r>
        <w:t>ры Российской Федерации в случае, предусмотренном подпунктом «е» пункта 11 настоящего Положения;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е) направить материалы проверки в трехдневный срок в органы прокуратуры Российской Федерации в случаях: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- выявления в ходе проверки в отношении руководителя му</w:t>
      </w:r>
      <w:r>
        <w:t>ниципального учреждения города Орла, его супруги (супруга) и несовершеннолетних детей обстоятельств, свидетельствующих о непредставлении или представлении ими неполных сведений, за исключением случаев предусмотренных действующим законодательством, подтверж</w:t>
      </w:r>
      <w:r>
        <w:t>дающих законность получения денежных средств, если в ходе проверки получена информация о том, что в течение года, предшествующего году предоставления указанных сведений (отчетный период), на счета руководителя муниципального учреждения города Орла представ</w:t>
      </w:r>
      <w:r>
        <w:t xml:space="preserve">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</w:t>
      </w:r>
      <w:r>
        <w:lastRenderedPageBreak/>
        <w:t>за отчетный период и предшествующие два года;</w:t>
      </w:r>
    </w:p>
    <w:p w:rsidR="00DA5CB6" w:rsidRDefault="00592DA3" w:rsidP="00592DA3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 xml:space="preserve">-выявления в ходе </w:t>
      </w:r>
      <w:r>
        <w:t xml:space="preserve">осуществления контроля за расходами руководителя муниципального учреждения города Орла, а также за расходами его супруги (супруга) и несовершеннолетних детей обстоятельств, свидетельствующих о несоответствии расходов руководителя муниципального учреждения </w:t>
      </w:r>
      <w:r>
        <w:t>города Орла, а также расходов его супруги (супруга) и несовершеннолетних детей их общему доходу.</w:t>
      </w:r>
    </w:p>
    <w:p w:rsidR="00DA5CB6" w:rsidRDefault="00592DA3" w:rsidP="00592DA3">
      <w:pPr>
        <w:pStyle w:val="11"/>
        <w:shd w:val="clear" w:color="auto" w:fill="auto"/>
        <w:tabs>
          <w:tab w:val="left" w:pos="1010"/>
        </w:tabs>
        <w:spacing w:before="0" w:after="0" w:line="240" w:lineRule="auto"/>
        <w:ind w:left="20" w:right="20" w:firstLine="560"/>
      </w:pPr>
      <w:r>
        <w:t>ж)</w:t>
      </w:r>
      <w:r>
        <w:tab/>
        <w:t>направить материалы проверки в трехдневный срок после завершения контроля за расходами в государственные органы в соответствии с их компетенцией в случае вы</w:t>
      </w:r>
      <w:r>
        <w:t>явления в ходе осуществления контроля за расходами руководителя муниципального учреждения города Орла, а также за расходами его супруги (супруга) и несовершеннолетних детей признаков преступления, административного или иного правонарушения.».</w:t>
      </w:r>
    </w:p>
    <w:p w:rsidR="00DA5CB6" w:rsidRDefault="00592DA3" w:rsidP="00592DA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</w:pPr>
      <w:r>
        <w:t xml:space="preserve"> Управлению п</w:t>
      </w:r>
      <w:r>
        <w:t>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</w:t>
      </w:r>
      <w:r>
        <w:t>ти «Интернет».</w:t>
      </w:r>
    </w:p>
    <w:p w:rsidR="00DA5CB6" w:rsidRDefault="00592DA3" w:rsidP="00592DA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</w:pPr>
      <w:r>
        <w:t xml:space="preserve"> Контроль за исполнением настоящего постановления возложить на первого заместителя Мэра города Орла И.В. Проваленкову.</w:t>
      </w:r>
    </w:p>
    <w:p w:rsidR="00592DA3" w:rsidRDefault="00592DA3" w:rsidP="00592DA3">
      <w:pPr>
        <w:pStyle w:val="11"/>
        <w:shd w:val="clear" w:color="auto" w:fill="auto"/>
        <w:tabs>
          <w:tab w:val="right" w:pos="8376"/>
          <w:tab w:val="right" w:pos="9477"/>
        </w:tabs>
        <w:spacing w:before="0" w:after="0" w:line="240" w:lineRule="auto"/>
        <w:ind w:left="20"/>
      </w:pPr>
    </w:p>
    <w:p w:rsidR="00DA5CB6" w:rsidRDefault="00592DA3" w:rsidP="00592DA3">
      <w:pPr>
        <w:pStyle w:val="11"/>
        <w:shd w:val="clear" w:color="auto" w:fill="auto"/>
        <w:tabs>
          <w:tab w:val="right" w:pos="8376"/>
          <w:tab w:val="right" w:pos="9477"/>
        </w:tabs>
        <w:spacing w:before="0" w:after="0" w:line="240" w:lineRule="auto"/>
        <w:ind w:left="20"/>
      </w:pPr>
      <w:r>
        <w:t>Мэр го</w:t>
      </w:r>
      <w:bookmarkStart w:id="1" w:name="_GoBack"/>
      <w:bookmarkEnd w:id="1"/>
      <w:r>
        <w:t>рода Орла</w:t>
      </w:r>
      <w:r>
        <w:tab/>
        <w:t>Ю.Н.</w:t>
      </w:r>
      <w:r>
        <w:tab/>
        <w:t>Парахин</w:t>
      </w:r>
    </w:p>
    <w:sectPr w:rsidR="00DA5CB6">
      <w:type w:val="continuous"/>
      <w:pgSz w:w="11909" w:h="16838"/>
      <w:pgMar w:top="1103" w:right="858" w:bottom="887" w:left="1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A3" w:rsidRDefault="00592DA3">
      <w:r>
        <w:separator/>
      </w:r>
    </w:p>
  </w:endnote>
  <w:endnote w:type="continuationSeparator" w:id="0">
    <w:p w:rsidR="00592DA3" w:rsidRDefault="0059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A3" w:rsidRDefault="00592DA3"/>
  </w:footnote>
  <w:footnote w:type="continuationSeparator" w:id="0">
    <w:p w:rsidR="00592DA3" w:rsidRDefault="00592D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500B"/>
    <w:multiLevelType w:val="multilevel"/>
    <w:tmpl w:val="124A0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B6"/>
    <w:rsid w:val="00592DA3"/>
    <w:rsid w:val="00D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B79A-4928-4E1B-B31F-CB15A998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2023-08-16T14:35:00Z</dcterms:created>
  <dcterms:modified xsi:type="dcterms:W3CDTF">2023-08-16T14:42:00Z</dcterms:modified>
</cp:coreProperties>
</file>