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0" w:rsidRDefault="002828E0" w:rsidP="002828E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о предоставлении разрешения на условно разрешенный вид использования земельного участка </w:t>
      </w:r>
    </w:p>
    <w:p w:rsidR="002828E0" w:rsidRDefault="002828E0" w:rsidP="002828E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828E0" w:rsidRDefault="002828E0" w:rsidP="002828E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828E0" w:rsidRDefault="002828E0" w:rsidP="002828E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кадастровым номером 57:25:0010801:30, расположенного по адресу: г. Орел, СНТ «Мичуринец», участок № 24</w:t>
      </w:r>
    </w:p>
    <w:p w:rsidR="002828E0" w:rsidRDefault="002828E0" w:rsidP="002828E0">
      <w:pPr>
        <w:jc w:val="center"/>
        <w:rPr>
          <w:sz w:val="28"/>
          <w:szCs w:val="28"/>
          <w:lang w:val="ru-RU"/>
        </w:rPr>
      </w:pPr>
    </w:p>
    <w:p w:rsidR="002828E0" w:rsidRDefault="002828E0" w:rsidP="002828E0">
      <w:pPr>
        <w:jc w:val="center"/>
        <w:rPr>
          <w:sz w:val="28"/>
          <w:szCs w:val="28"/>
          <w:lang w:val="ru-RU"/>
        </w:rPr>
      </w:pPr>
    </w:p>
    <w:p w:rsidR="002828E0" w:rsidRDefault="002828E0" w:rsidP="002828E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 Кондратьевой Н.В., заключение о результатах публичных слушаний от 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04 ноября 2020 года № КУВИ-002/2020-35786880, 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2828E0" w:rsidRDefault="002828E0" w:rsidP="002828E0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- индивидуальный жилой дом (код 1.110) с кадастровым номером 57:25:</w:t>
      </w:r>
      <w:r>
        <w:rPr>
          <w:color w:val="000000" w:themeColor="text1"/>
          <w:sz w:val="28"/>
          <w:szCs w:val="28"/>
          <w:lang w:val="ru-RU"/>
        </w:rPr>
        <w:t>0010801:30</w:t>
      </w:r>
      <w:r>
        <w:rPr>
          <w:sz w:val="28"/>
          <w:szCs w:val="28"/>
          <w:lang w:val="ru-RU"/>
        </w:rPr>
        <w:t xml:space="preserve">, площадью 897 кв. м, расположенного по адресу: город </w:t>
      </w:r>
      <w:r>
        <w:rPr>
          <w:color w:val="000000" w:themeColor="text1"/>
          <w:sz w:val="28"/>
          <w:szCs w:val="28"/>
          <w:lang w:val="ru-RU"/>
        </w:rPr>
        <w:t>Орел, СНТ «Мичуринец», участок № 24</w:t>
      </w:r>
      <w:r>
        <w:rPr>
          <w:sz w:val="28"/>
          <w:szCs w:val="28"/>
          <w:lang w:val="ru-RU"/>
        </w:rPr>
        <w:t>, принадлежащего Кондратьевой Нине Васильевне на</w:t>
      </w:r>
      <w:r>
        <w:rPr>
          <w:color w:val="000000"/>
          <w:sz w:val="28"/>
          <w:szCs w:val="28"/>
          <w:lang w:val="ru-RU"/>
        </w:rPr>
        <w:t xml:space="preserve"> праве собственности</w:t>
      </w:r>
      <w:r>
        <w:rPr>
          <w:sz w:val="28"/>
          <w:szCs w:val="28"/>
          <w:lang w:val="ru-RU"/>
        </w:rPr>
        <w:t>.</w:t>
      </w:r>
    </w:p>
    <w:p w:rsidR="002828E0" w:rsidRDefault="002828E0" w:rsidP="002828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2828E0" w:rsidRDefault="002828E0" w:rsidP="002828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828E0" w:rsidRDefault="002828E0" w:rsidP="002828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828E0" w:rsidRDefault="002828E0" w:rsidP="002828E0">
      <w:pPr>
        <w:pStyle w:val="Standard"/>
        <w:jc w:val="both"/>
        <w:rPr>
          <w:sz w:val="28"/>
          <w:szCs w:val="28"/>
          <w:lang w:val="ru-RU"/>
        </w:rPr>
      </w:pPr>
    </w:p>
    <w:p w:rsidR="002828E0" w:rsidRDefault="002828E0" w:rsidP="002828E0">
      <w:pPr>
        <w:pStyle w:val="Standard"/>
        <w:jc w:val="both"/>
        <w:rPr>
          <w:sz w:val="28"/>
          <w:szCs w:val="28"/>
          <w:lang w:val="ru-RU"/>
        </w:rPr>
      </w:pPr>
    </w:p>
    <w:p w:rsidR="002828E0" w:rsidRDefault="002828E0" w:rsidP="002828E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C76A90" w:rsidRPr="002828E0" w:rsidRDefault="00C76A90">
      <w:pPr>
        <w:rPr>
          <w:lang w:val="ru-RU"/>
        </w:rPr>
      </w:pPr>
      <w:bookmarkStart w:id="0" w:name="_GoBack"/>
      <w:bookmarkEnd w:id="0"/>
    </w:p>
    <w:sectPr w:rsidR="00C76A90" w:rsidRPr="0028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51"/>
    <w:rsid w:val="002828E0"/>
    <w:rsid w:val="00A31E11"/>
    <w:rsid w:val="00C76A90"/>
    <w:rsid w:val="00E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2020-11-10T14:40:00Z</dcterms:created>
  <dcterms:modified xsi:type="dcterms:W3CDTF">2020-11-11T08:36:00Z</dcterms:modified>
</cp:coreProperties>
</file>