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86" w:rsidRDefault="00A42686" w:rsidP="00A42686">
      <w:pPr>
        <w:pStyle w:val="1"/>
        <w:spacing w:line="384" w:lineRule="auto"/>
        <w:ind w:left="360" w:firstLine="0"/>
      </w:pPr>
      <w:bookmarkStart w:id="0" w:name="_GoBack"/>
      <w:bookmarkEnd w:id="0"/>
      <w:r>
        <w:t>С 01.01.2025 расширен перечень граждан, которым положена пенсия по потере кормильца</w:t>
      </w:r>
    </w:p>
    <w:p w:rsidR="00A42686" w:rsidRDefault="00A42686" w:rsidP="00A42686">
      <w:proofErr w:type="gramStart"/>
      <w:r>
        <w:t>Согласно п.3 ст.8 Федерального закона от 15.12.2001 №166-ФЗ «О государственном пенсионном обеспечении в Российской Федерации» в случае гибели (смерти) военнослужащих в период прохождения военной службы по призыву в качестве солдат, матросов, сержантов и старшин или не позднее 3 месяцев после увольнения с военной службы либо в случае наступления смерти позднее этого срока, но вследствие ранения, контузии, увечья или</w:t>
      </w:r>
      <w:proofErr w:type="gramEnd"/>
      <w:r>
        <w:t xml:space="preserve"> заболевания, которые получены в период прохождения военной службы, гибели (смерти</w:t>
      </w:r>
      <w:proofErr w:type="gramStart"/>
      <w:r>
        <w:t>)в</w:t>
      </w:r>
      <w:proofErr w:type="gramEnd"/>
      <w:r>
        <w:t>следствие увечья (ранения, травмы, контузии) или заболевания граждан, пребывавших в добровольческих формированиях, либо наступления смерти после окончания пребывания в добровольческих формированиях вследствие увечья(ранения, травмы, контузии) или заболевания, полученных в период пребывания в добровольческих формированиях, нетрудоспособным членам их семей назначается пенсия по случаю потери кормильца.</w:t>
      </w:r>
    </w:p>
    <w:p w:rsidR="00A42686" w:rsidRDefault="00A42686" w:rsidP="00A42686">
      <w:r>
        <w:t xml:space="preserve"> С 01.01.2025 к нетрудоспособным членам семьи отнесены также супруги военнослужащих, проходивших военную службу по призыву, погибших (умерших</w:t>
      </w:r>
      <w:proofErr w:type="gramStart"/>
      <w:r>
        <w:t>)в</w:t>
      </w:r>
      <w:proofErr w:type="gramEnd"/>
      <w:r>
        <w:t xml:space="preserve">следствие военной травмы, граждан, пребывавших в добровольческих формированиях, погибших (умерших)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не вступившие в повторный брак, занятые уходом за детьми погибшего (умершего) кормильца, не </w:t>
      </w:r>
      <w:proofErr w:type="gramStart"/>
      <w:r>
        <w:t>достигшими возраста 23 лет и имеющими право на пенсию по потере кормильца, независимо от возраста, трудоспособности, выполнения работы и (или) иной деятельности, в период которой они подлежат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прохождения военной службы, службы в органах внутренних дел, Государственной противопожарной службе, учреждениях и органах уголовно-исполнительной</w:t>
      </w:r>
      <w:proofErr w:type="gramEnd"/>
      <w:r>
        <w:t xml:space="preserve"> системы, </w:t>
      </w:r>
      <w:proofErr w:type="gramStart"/>
      <w:r>
        <w:t>войсках</w:t>
      </w:r>
      <w:proofErr w:type="gramEnd"/>
      <w:r>
        <w:t xml:space="preserve"> национальной гвардии Российской Федерации, органах принудительного исполнения Российской Федерации.</w:t>
      </w:r>
    </w:p>
    <w:p w:rsidR="00A42686" w:rsidRDefault="00A42686" w:rsidP="00A42686">
      <w:r>
        <w:t>​​​​​​​Аналогичные изменения внесены также в Федеральный закон от 28.12.2013 № 400-ФЗ «О страховых пенсиях».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83"/>
    <w:rsid w:val="00086683"/>
    <w:rsid w:val="001B0ED8"/>
    <w:rsid w:val="00A4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68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A4268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68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68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A4268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68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2025-05-07T08:00:00Z</dcterms:created>
  <dcterms:modified xsi:type="dcterms:W3CDTF">2025-05-07T08:00:00Z</dcterms:modified>
</cp:coreProperties>
</file>