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Орловского городского Совета народных депутатов от 29.11.2018 N 46/0840-ГС</w:t>
              <w:br/>
              <w:t xml:space="preserve">(ред. от 25.04.2025)</w:t>
              <w:br/>
              <w:t xml:space="preserve">"Об утверждении Порядка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ОРЛОВСКИЙ ГОРОДСКОЙ СОВЕТ НАРОДНЫХ ДЕПУТАТОВ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29 ноября 2018 г. N 46/0840-ГС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УВЕДОМЛЕНИЯ МУНИЦИПАЛЬНЫМИ СЛУЖАЩИМИ ОРГАНОВ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ГОРОДА ОРЛА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(РАБОТОДАТЕЛЯ) О НАМЕРЕНИИ ВЫПОЛНЯТЬ ИНУЮ</w:t>
      </w:r>
    </w:p>
    <w:p>
      <w:pPr>
        <w:pStyle w:val="2"/>
        <w:jc w:val="center"/>
      </w:pPr>
      <w:r>
        <w:rPr>
          <w:sz w:val="20"/>
        </w:rPr>
        <w:t xml:space="preserve">ОПЛАЧИВАЕМУЮ РАБОТУ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</w:t>
            </w:r>
            <w:hyperlink w:history="0" r:id="rId7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N 33/0507-ГС</w:t>
              </w:r>
            </w:hyperlink>
            <w:r>
              <w:rPr>
                <w:sz w:val="20"/>
                <w:color w:val="392c69"/>
              </w:rPr>
              <w:t xml:space="preserve">, от 25.04.2025 </w:t>
            </w:r>
            <w:hyperlink w:history="0" r:id="rId8" w:tooltip="Решение Орловского городского Совета народных депутатов от 25.04.2025 N 67/0962-ГС &quot;О внесении изменений в решение Орловского городского Совета народных депутатов решение от 29.11.2018 N 46/0840-ГС &quot;Об утверждении Порядка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&quot; {КонсультантПлюс}">
              <w:r>
                <w:rPr>
                  <w:sz w:val="20"/>
                  <w:color w:val="0000ff"/>
                </w:rPr>
                <w:t xml:space="preserve">N 67/0962-ГС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Федерального </w:t>
      </w:r>
      <w:hyperlink w:history="0" r:id="rId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02.03.2007 N 25-ФЗ "О муниципальной службе в Российской Федерации", </w:t>
      </w:r>
      <w:hyperlink w:history="0" r:id="rId10" w:tooltip="Закон Орловской области от 09.01.2008 N 736-ОЗ (ред. от 05.11.2024) &quot;О муниципальной службе в Орловской области&quot; (принят ООСНД 28.12.2007) (вместе с &quot;Реестром должностей муниципальной службы в Орловской области&quot;, &quot;Типовым положением о проведении аттестации муниципальных служащих&quot;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Орловской области от 09.01.2008 N 736-ОЗ "О муниципальной службе в Орловской области" Орловский городской Совет народных депутатов решил: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2" w:tooltip="Решение Орловского городского Совета народных депутатов от 29.06.2017 N 26/0510-ГС &quot;Об утверждении Порядка уведомления муниципальными служащими органов местного самоуправления и муниципального органа города Орла представителя нанимателя (работодателя) о намерении выполнять иную оплачиваемую работу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Орловского городского Совета народных депутатов от 29.06.2017 N 26/0510-ГС "Об утверждении Порядка уведомления муниципальными служащими органов местного самоуправления и муниципального органа города Орла представителя нанимателя (работодателя) о намерении выполнять иную оплачиваемую работу" признать утратившим силу.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Орла</w:t>
      </w:r>
    </w:p>
    <w:p>
      <w:pPr>
        <w:pStyle w:val="0"/>
        <w:jc w:val="right"/>
      </w:pPr>
      <w:r>
        <w:rPr>
          <w:sz w:val="20"/>
        </w:rPr>
        <w:t xml:space="preserve">В.Ф.НОВИКОВ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Орловского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29 ноября 2018 г. N 46/0840-ГС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УВЕДОМЛЕНИЯ МУНИЦИПАЛЬНЫМИ СЛУЖАЩИМИ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ГОРОДА ОРЛА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(РАБОТОДАТЕЛЯ) О НАМЕРЕНИИ ВЫПОЛНЯТЬ ИНУЮ</w:t>
      </w:r>
    </w:p>
    <w:p>
      <w:pPr>
        <w:pStyle w:val="2"/>
        <w:jc w:val="center"/>
      </w:pPr>
      <w:r>
        <w:rPr>
          <w:sz w:val="20"/>
        </w:rPr>
        <w:t xml:space="preserve">ОПЛАЧИВАЕМУЮ РАБОТУ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</w:t>
            </w:r>
            <w:hyperlink w:history="0" r:id="rId13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N 33/0507-ГС</w:t>
              </w:r>
            </w:hyperlink>
            <w:r>
              <w:rPr>
                <w:sz w:val="20"/>
                <w:color w:val="392c69"/>
              </w:rPr>
              <w:t xml:space="preserve">, от 25.04.2025 </w:t>
            </w:r>
            <w:hyperlink w:history="0" r:id="rId14" w:tooltip="Решение Орловского городского Совета народных депутатов от 25.04.2025 N 67/0962-ГС &quot;О внесении изменений в решение Орловского городского Совета народных депутатов решение от 29.11.2018 N 46/0840-ГС &quot;Об утверждении Порядка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&quot; {КонсультантПлюс}">
              <w:r>
                <w:rPr>
                  <w:sz w:val="20"/>
                  <w:color w:val="0000ff"/>
                </w:rPr>
                <w:t xml:space="preserve">N 67/0962-ГС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 (далее - Порядок) разработан в целях предотвращения возникновения конфликта интересов на муниципальной службе в органах местного самоуправления города Орла и устанавливает единый порядок подачи уведомления представителю нанимателя (работодателя) о предстоящем выполнении муниципальным служащим (далее - муниципальный служащий) иной оплачиваемой работы.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Выполнение муниципальным служащим иной оплачиваемой работы должно осуществляться вне рабочего времени либо условий трудового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Муниципальный служащий уведомляет представителя нанимателя (работодателя) о намерении выполнять иную оплачиваемую работу не позднее чем за 30 календарных дней до начала ее выполнения.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</w:t>
      </w:r>
      <w:hyperlink w:history="0" w:anchor="P89" w:tooltip="ФОРМА УВЕДОМЛЕНИЯ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должно содержать следующие сведения: наименование и характеристику деятельности организации (учреждения), в которой предполагается осуществление иной оплачиваемой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места работы и должности, по которой предполагается осуществление иной оплачиваемой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предполагаемый график занятости (сроки и время выполнения иной оплачиваемой 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предстоящем виде деятельности, краткое описание характера иной оплачиваемой работы, основные должностные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форме, размере вознаграждения за выполнение иной оплачиваемой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в уведомлении указываются сведения о форме, размере вознаграждения за выполнение иной оплачиваемой работы и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(работодателя) в трехдневный срок с момента его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Муниципальные служащие, замещающие должности муниципальной службы в органах местного самоуправления города Орла, направляют уведомления для регистрации работнику, ответственному за профилактику коррупционных правонарушений в органе местного самоуправления города Орла.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Регистрация уведомления осуществляется работником, ответственным за профилактику коррупционных правонарушений в органе местного самоуправления города Орла, в журнале регистрации уведомлений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работу, составленном по </w:t>
      </w:r>
      <w:hyperlink w:history="0" w:anchor="P142" w:tooltip="ФОРМА ЖУРНАЛ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2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Копия зарегистрированного в установленном порядке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Уведомление подлежит согласованию представителем нанимателя (работодателем) в соответствии с настоящим Порядком в течение 15 календарных дней со дня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служащий информируется работником, ответственным за профилактику коррупционных правонарушений в органе местного самоуправления города Орла, о согласовании его уведомления в течение 3 календарных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8" w:tooltip="Решение Орловского городского Совета народных депутатов от 25.04.2025 N 67/0962-ГС &quot;О внесении изменений в решение Орловского городского Совета народных депутатов решение от 29.11.2018 N 46/0840-ГС &quot;Об утверждении Порядка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25.04.2025 N 67/0962-ГС)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Уведомление муниципального служащего о намерении выполнять иную оплачиваемую работу является служебной информацией ограниченного распространения и подлежит хранению в отделе органа местного самоуправления города Орла, осуществляющем профилактику коррупционных правонарушений, в течение 5 лет.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9" w:tooltip="Решение Орловского городского Совета народных депутатов от 25.04.2025 N 67/0962-ГС &quot;О внесении изменений в решение Орловского городского Совета народных депутатов решение от 29.11.2018 N 46/0840-ГС &quot;Об утверждении Порядка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25.04.2025 N 67/0962-ГС)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несогласования уведомления по причине несоблюдения требований, установленных </w:t>
      </w:r>
      <w:hyperlink w:history="0" w:anchor="P47" w:tooltip="4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Порядка, муниципальный служащий письменно информируется об этом работником, ответственным за профилактику коррупционных правонарушений в органе местного самоуправления города Орла, в течение 3 календарных дней со дня принятия представителем нанимателя (работодателя)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решение принимается представителем нанимателя (работодателя) в течение 15 календарных дней со дня регистрации уведомления. Отказ в согласовании уведомления по причине несоблюдения требований, установленных </w:t>
      </w:r>
      <w:hyperlink w:history="0" w:anchor="P47" w:tooltip="4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Порядка, не препятствует повторной подаче уведомления муниципальным служащим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усмотрения представителем нанимателя (работодателя) возможности возникновения конфликта интересов при выполнении муниципальным служащим иной оплачиваемой работы уведомление подлежит направлению в комиссию по соблюдению требований к служебному поведению муниципальных служащих и урегулированию конфликта интересов органа местного самоуправления города Орла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Решение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нанимателя (работодателя)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выполнении иной оплачиваемой работы муниципальный служащий обязан соблюдать установленные Федеральным </w:t>
      </w:r>
      <w:hyperlink w:history="0" r:id="rId2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02.03.2007 N 25-ФЗ "О муниципальной службе в Российской Федерации" и </w:t>
      </w:r>
      <w:hyperlink w:history="0" r:id="rId23" w:tooltip="Закон Орловской области от 09.01.2008 N 736-ОЗ (ред. от 05.11.2024) &quot;О муниципальной службе в Орловской области&quot; (принят ООСНД 28.12.2007) (вместе с &quot;Реестром должностей муниципальной службы в Орловской области&quot;, &quot;Типовым положением о проведении аттестации муниципальных служащих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 области от 09.01.2008 N 736-ОЗ "О муниципальной службе в Орловской области" ограничения, запреты и требования к служебному поведению муниципального служащего, а при возникновении конфликта интересов - прекращать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несоблюдения муниципальным служащим при выполнении иной оплачиваемой работы установленных Федеральным </w:t>
      </w:r>
      <w:hyperlink w:history="0" r:id="rId24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02.03.2007 N 25-ФЗ "О муниципальной службе в Российской Федерации" и </w:t>
      </w:r>
      <w:hyperlink w:history="0" r:id="rId25" w:tooltip="Закон Орловской области от 09.01.2008 N 736-ОЗ (ред. от 05.11.2024) &quot;О муниципальной службе в Орловской области&quot; (принят ООСНД 28.12.2007) (вместе с &quot;Реестром должностей муниципальной службы в Орловской области&quot;, &quot;Типовым положением о проведении аттестации муниципальных служащих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 области от 09.01.2008 N 736-ОЗ "О муниципальной службе в Орловской области"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уведомления муниципальными служащими</w:t>
      </w:r>
    </w:p>
    <w:p>
      <w:pPr>
        <w:pStyle w:val="0"/>
        <w:jc w:val="right"/>
      </w:pPr>
      <w:r>
        <w:rPr>
          <w:sz w:val="20"/>
        </w:rPr>
        <w:t xml:space="preserve">органов местного самоуправления города Орла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 (работодателя)</w:t>
      </w:r>
    </w:p>
    <w:p>
      <w:pPr>
        <w:pStyle w:val="0"/>
        <w:jc w:val="right"/>
      </w:pPr>
      <w:r>
        <w:rPr>
          <w:sz w:val="20"/>
        </w:rPr>
        <w:t xml:space="preserve">о намерении выполнять иную</w:t>
      </w:r>
    </w:p>
    <w:p>
      <w:pPr>
        <w:pStyle w:val="0"/>
        <w:jc w:val="right"/>
      </w:pPr>
      <w:r>
        <w:rPr>
          <w:sz w:val="20"/>
        </w:rPr>
        <w:t xml:space="preserve">оплачиваемую работу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N 33/0507-ГС)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0"/>
        <w:jc w:val="center"/>
      </w:pPr>
      <w:r>
        <w:rPr>
          <w:sz w:val="20"/>
        </w:rPr>
        <w:t xml:space="preserve">ФОРМА УВЕДОМЛЕНИЯ</w:t>
      </w:r>
    </w:p>
    <w:p>
      <w:pPr>
        <w:pStyle w:val="0"/>
        <w:jc w:val="center"/>
      </w:pPr>
      <w:r>
        <w:rPr>
          <w:sz w:val="20"/>
        </w:rPr>
        <w:t xml:space="preserve">МУНИЦИПАЛЬНЫМ СЛУЖАЩИМ ОРГАНОВ МЕСТНОГО САМОУПРАВЛЕНИЯ</w:t>
      </w:r>
    </w:p>
    <w:p>
      <w:pPr>
        <w:pStyle w:val="0"/>
        <w:jc w:val="center"/>
      </w:pPr>
      <w:r>
        <w:rPr>
          <w:sz w:val="20"/>
        </w:rPr>
        <w:t xml:space="preserve">ГОРОДА ОРЛА ПРЕДСТАВИТЕЛЯ НАНИМАТЕЛЯ (РАБОТОДАТЕЛЯ)</w:t>
      </w:r>
    </w:p>
    <w:p>
      <w:pPr>
        <w:pStyle w:val="0"/>
        <w:jc w:val="center"/>
      </w:pPr>
      <w:r>
        <w:rPr>
          <w:sz w:val="20"/>
        </w:rPr>
        <w:t xml:space="preserve">О НАМЕРЕНИИ ВЫПОЛНЯТЬ ИНУЮ ОПЛАЧИВАЕМУЮ РАБОТУ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(представителю нанимателя (работодателю) -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наименование должности, 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(наименование должности муниципальной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службы органов местного самоуправления,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</w:t>
      </w:r>
      <w:hyperlink w:history="0" r:id="rId2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2 статьи 11</w:t>
        </w:r>
      </w:hyperlink>
      <w:r>
        <w:rPr>
          <w:sz w:val="20"/>
        </w:rPr>
        <w:t xml:space="preserve"> Федерального закона от 02.03.2007</w:t>
      </w:r>
    </w:p>
    <w:p>
      <w:pPr>
        <w:pStyle w:val="1"/>
        <w:jc w:val="both"/>
      </w:pPr>
      <w:r>
        <w:rPr>
          <w:sz w:val="20"/>
        </w:rPr>
        <w:t xml:space="preserve">N 25-ФЗ "О муниципальной службе в Российской Федерации", </w:t>
      </w:r>
      <w:hyperlink w:history="0" r:id="rId28" w:tooltip="Закон Орловской области от 09.01.2008 N 736-ОЗ (ред. от 05.11.2024) &quot;О муниципальной службе в Орловской области&quot; (принят ООСНД 28.12.2007) (вместе с &quot;Реестром должностей муниципальной службы в Орловской области&quot;, &quot;Типовым положением о проведении аттестации муниципальных служащих&quot;) {КонсультантПлюс}">
        <w:r>
          <w:rPr>
            <w:sz w:val="20"/>
            <w:color w:val="0000ff"/>
          </w:rPr>
          <w:t xml:space="preserve">частью 2 статьи 10</w:t>
        </w:r>
      </w:hyperlink>
    </w:p>
    <w:p>
      <w:pPr>
        <w:pStyle w:val="1"/>
        <w:jc w:val="both"/>
      </w:pPr>
      <w:r>
        <w:rPr>
          <w:sz w:val="20"/>
        </w:rPr>
        <w:t xml:space="preserve">Закона  Орловской  области от 09.01.2008 N 736-ОЗ "О муниципальной службе в</w:t>
      </w:r>
    </w:p>
    <w:p>
      <w:pPr>
        <w:pStyle w:val="1"/>
        <w:jc w:val="both"/>
      </w:pPr>
      <w:r>
        <w:rPr>
          <w:sz w:val="20"/>
        </w:rPr>
        <w:t xml:space="preserve">Орловской  области"  уведомляю  Вас  о том, что я намерен(а) выполнять иную</w:t>
      </w:r>
    </w:p>
    <w:p>
      <w:pPr>
        <w:pStyle w:val="1"/>
        <w:jc w:val="both"/>
      </w:pPr>
      <w:r>
        <w:rPr>
          <w:sz w:val="20"/>
        </w:rPr>
        <w:t xml:space="preserve">оплачиваемую работу: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Выполнение указанной работы не повлечет за собой конфликта интересов.</w:t>
      </w:r>
    </w:p>
    <w:p>
      <w:pPr>
        <w:pStyle w:val="1"/>
        <w:jc w:val="both"/>
      </w:pPr>
      <w:r>
        <w:rPr>
          <w:sz w:val="20"/>
        </w:rPr>
        <w:t xml:space="preserve">    При   выполнении   указанной  работы  обязуюсь  соблюдать  ограничения,</w:t>
      </w:r>
    </w:p>
    <w:p>
      <w:pPr>
        <w:pStyle w:val="1"/>
        <w:jc w:val="both"/>
      </w:pPr>
      <w:r>
        <w:rPr>
          <w:sz w:val="20"/>
        </w:rPr>
        <w:t xml:space="preserve">запреты,  требования,  предусмотренные  Федеральным  </w:t>
      </w:r>
      <w:hyperlink w:history="0" r:id="rId2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от 02.03.2007</w:t>
      </w:r>
    </w:p>
    <w:p>
      <w:pPr>
        <w:pStyle w:val="1"/>
        <w:jc w:val="both"/>
      </w:pPr>
      <w:r>
        <w:rPr>
          <w:sz w:val="20"/>
        </w:rPr>
        <w:t xml:space="preserve">N  25-ФЗ "О муниципальной службе в Российской Федерации", </w:t>
      </w:r>
      <w:hyperlink w:history="0" r:id="rId30" w:tooltip="Закон Орловской области от 09.01.2008 N 736-ОЗ (ред. от 05.11.2024) &quot;О муниципальной службе в Орловской области&quot; (принят ООСНД 28.12.2007) (вместе с &quot;Реестром должностей муниципальной службы в Орловской области&quot;, &quot;Типовым положением о проведении аттестации муниципальных служащих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</w:t>
      </w:r>
    </w:p>
    <w:p>
      <w:pPr>
        <w:pStyle w:val="1"/>
        <w:jc w:val="both"/>
      </w:pPr>
      <w:r>
        <w:rPr>
          <w:sz w:val="20"/>
        </w:rPr>
        <w:t xml:space="preserve">области   от   09.01.2008  N  736-ОЗ  "О  муниципальной  службе в Орловской</w:t>
      </w:r>
    </w:p>
    <w:p>
      <w:pPr>
        <w:pStyle w:val="1"/>
        <w:jc w:val="both"/>
      </w:pPr>
      <w:r>
        <w:rPr>
          <w:sz w:val="20"/>
        </w:rPr>
        <w:t xml:space="preserve">области".</w:t>
      </w:r>
    </w:p>
    <w:p>
      <w:pPr>
        <w:pStyle w:val="1"/>
        <w:jc w:val="both"/>
      </w:pPr>
      <w:r>
        <w:rPr>
          <w:sz w:val="20"/>
        </w:rPr>
        <w:t xml:space="preserve">    Копию   трудового   договора/договора   гражданско-правового  характера</w:t>
      </w:r>
    </w:p>
    <w:p>
      <w:pPr>
        <w:pStyle w:val="1"/>
        <w:jc w:val="both"/>
      </w:pPr>
      <w:r>
        <w:rPr>
          <w:sz w:val="20"/>
        </w:rPr>
        <w:t xml:space="preserve">(нужное    подчеркнуть)    на    выполнение    иной   оплачиваемой   работы</w:t>
      </w:r>
    </w:p>
    <w:p>
      <w:pPr>
        <w:pStyle w:val="1"/>
        <w:jc w:val="both"/>
      </w:pPr>
      <w:r>
        <w:rPr>
          <w:sz w:val="20"/>
        </w:rPr>
        <w:t xml:space="preserve">прилагаю/предоставлю после его заключения (нужное подчеркнуть).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 20___ г.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(подпись)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уведомления муниципальными служащими</w:t>
      </w:r>
    </w:p>
    <w:p>
      <w:pPr>
        <w:pStyle w:val="0"/>
        <w:jc w:val="right"/>
      </w:pPr>
      <w:r>
        <w:rPr>
          <w:sz w:val="20"/>
        </w:rPr>
        <w:t xml:space="preserve">органов местного самоуправления города Орла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 (работодателя)</w:t>
      </w:r>
    </w:p>
    <w:p>
      <w:pPr>
        <w:pStyle w:val="0"/>
        <w:jc w:val="right"/>
      </w:pPr>
      <w:r>
        <w:rPr>
          <w:sz w:val="20"/>
        </w:rPr>
        <w:t xml:space="preserve">о намерении выполнять иную</w:t>
      </w:r>
    </w:p>
    <w:p>
      <w:pPr>
        <w:pStyle w:val="0"/>
        <w:jc w:val="right"/>
      </w:pPr>
      <w:r>
        <w:rPr>
          <w:sz w:val="20"/>
        </w:rPr>
        <w:t xml:space="preserve">оплачиваемую работу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N 33/0507-ГС)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42" w:name="P142"/>
    <w:bookmarkEnd w:id="142"/>
    <w:p>
      <w:pPr>
        <w:pStyle w:val="0"/>
        <w:jc w:val="center"/>
      </w:pPr>
      <w:r>
        <w:rPr>
          <w:sz w:val="20"/>
        </w:rPr>
        <w:t xml:space="preserve">ФОРМА ЖУРНАЛА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муниципальными служащими органов</w:t>
      </w:r>
    </w:p>
    <w:p>
      <w:pPr>
        <w:pStyle w:val="0"/>
        <w:jc w:val="center"/>
      </w:pPr>
      <w:r>
        <w:rPr>
          <w:sz w:val="20"/>
        </w:rPr>
        <w:t xml:space="preserve">местного самоуправления города Орла представителя нанимателя</w:t>
      </w:r>
    </w:p>
    <w:p>
      <w:pPr>
        <w:pStyle w:val="0"/>
        <w:jc w:val="center"/>
      </w:pPr>
      <w:r>
        <w:rPr>
          <w:sz w:val="20"/>
        </w:rPr>
        <w:t xml:space="preserve">(работодателя) о намерении выполнять иную</w:t>
      </w:r>
    </w:p>
    <w:p>
      <w:pPr>
        <w:pStyle w:val="0"/>
        <w:jc w:val="center"/>
      </w:pPr>
      <w:r>
        <w:rPr>
          <w:sz w:val="20"/>
        </w:rPr>
        <w:t xml:space="preserve">оплачиваемую работу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964"/>
        <w:gridCol w:w="1757"/>
        <w:gridCol w:w="1417"/>
        <w:gridCol w:w="1474"/>
        <w:gridCol w:w="1644"/>
        <w:gridCol w:w="1531"/>
        <w:gridCol w:w="2041"/>
        <w:gridCol w:w="1701"/>
      </w:tblGrid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муниципального служащего, представившего уведомление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уведомления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и подпись сотрудника, принявшего уведомление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направления уведомления представителю нанимателя (работодателя)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рассмотрения уведомления, краткое содержание резолюции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рассмотрении уведомления комиссией по соблюдению ограничений, запретов, требований о предотвращении или об урегулировании конфликта интересов, исполнению обязанностей муниципальными служащими органов местного самоуправления города Орла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ознакомления муниципального служащего с результатами рассмотрения уведомления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2"/>
      <w:headerReference w:type="first" r:id="rId32"/>
      <w:footerReference w:type="default" r:id="rId33"/>
      <w:footerReference w:type="first" r:id="rId3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29.11.2018 N 46/0840-ГС</w:t>
            <w:br/>
            <w:t>(ред. от 25.04.2025)</w:t>
            <w:br/>
            <w:t>"Об утверждении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29.11.2018 N 46/0840-ГС</w:t>
            <w:br/>
            <w:t>(ред. от 25.04.2025)</w:t>
            <w:br/>
            <w:t>"Об утверждении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85206&amp;dst=100031" TargetMode = "External"/>
	<Relationship Id="rId8" Type="http://schemas.openxmlformats.org/officeDocument/2006/relationships/hyperlink" Target="https://login.consultant.ru/link/?req=doc&amp;base=RLAW127&amp;n=103925&amp;dst=100005" TargetMode = "External"/>
	<Relationship Id="rId9" Type="http://schemas.openxmlformats.org/officeDocument/2006/relationships/hyperlink" Target="https://login.consultant.ru/link/?req=doc&amp;base=LAW&amp;n=487004&amp;dst=100288" TargetMode = "External"/>
	<Relationship Id="rId10" Type="http://schemas.openxmlformats.org/officeDocument/2006/relationships/hyperlink" Target="https://login.consultant.ru/link/?req=doc&amp;base=RLAW127&amp;n=99797&amp;dst=101003" TargetMode = "External"/>
	<Relationship Id="rId11" Type="http://schemas.openxmlformats.org/officeDocument/2006/relationships/hyperlink" Target="https://login.consultant.ru/link/?req=doc&amp;base=RLAW127&amp;n=85206&amp;dst=100032" TargetMode = "External"/>
	<Relationship Id="rId12" Type="http://schemas.openxmlformats.org/officeDocument/2006/relationships/hyperlink" Target="https://login.consultant.ru/link/?req=doc&amp;base=RLAW127&amp;n=50503" TargetMode = "External"/>
	<Relationship Id="rId13" Type="http://schemas.openxmlformats.org/officeDocument/2006/relationships/hyperlink" Target="https://login.consultant.ru/link/?req=doc&amp;base=RLAW127&amp;n=85206&amp;dst=100032" TargetMode = "External"/>
	<Relationship Id="rId14" Type="http://schemas.openxmlformats.org/officeDocument/2006/relationships/hyperlink" Target="https://login.consultant.ru/link/?req=doc&amp;base=RLAW127&amp;n=103925&amp;dst=100005" TargetMode = "External"/>
	<Relationship Id="rId15" Type="http://schemas.openxmlformats.org/officeDocument/2006/relationships/hyperlink" Target="https://login.consultant.ru/link/?req=doc&amp;base=RLAW127&amp;n=85206&amp;dst=100033" TargetMode = "External"/>
	<Relationship Id="rId16" Type="http://schemas.openxmlformats.org/officeDocument/2006/relationships/hyperlink" Target="https://login.consultant.ru/link/?req=doc&amp;base=RLAW127&amp;n=85206&amp;dst=100033" TargetMode = "External"/>
	<Relationship Id="rId17" Type="http://schemas.openxmlformats.org/officeDocument/2006/relationships/hyperlink" Target="https://login.consultant.ru/link/?req=doc&amp;base=RLAW127&amp;n=85206&amp;dst=100033" TargetMode = "External"/>
	<Relationship Id="rId18" Type="http://schemas.openxmlformats.org/officeDocument/2006/relationships/hyperlink" Target="https://login.consultant.ru/link/?req=doc&amp;base=RLAW127&amp;n=103925&amp;dst=100006" TargetMode = "External"/>
	<Relationship Id="rId19" Type="http://schemas.openxmlformats.org/officeDocument/2006/relationships/hyperlink" Target="https://login.consultant.ru/link/?req=doc&amp;base=RLAW127&amp;n=103925&amp;dst=100009" TargetMode = "External"/>
	<Relationship Id="rId20" Type="http://schemas.openxmlformats.org/officeDocument/2006/relationships/hyperlink" Target="https://login.consultant.ru/link/?req=doc&amp;base=RLAW127&amp;n=85206&amp;dst=100033" TargetMode = "External"/>
	<Relationship Id="rId21" Type="http://schemas.openxmlformats.org/officeDocument/2006/relationships/hyperlink" Target="https://login.consultant.ru/link/?req=doc&amp;base=RLAW127&amp;n=85206&amp;dst=100033" TargetMode = "External"/>
	<Relationship Id="rId22" Type="http://schemas.openxmlformats.org/officeDocument/2006/relationships/hyperlink" Target="https://login.consultant.ru/link/?req=doc&amp;base=LAW&amp;n=487004" TargetMode = "External"/>
	<Relationship Id="rId23" Type="http://schemas.openxmlformats.org/officeDocument/2006/relationships/hyperlink" Target="https://login.consultant.ru/link/?req=doc&amp;base=RLAW127&amp;n=99797" TargetMode = "External"/>
	<Relationship Id="rId24" Type="http://schemas.openxmlformats.org/officeDocument/2006/relationships/hyperlink" Target="https://login.consultant.ru/link/?req=doc&amp;base=LAW&amp;n=487004" TargetMode = "External"/>
	<Relationship Id="rId25" Type="http://schemas.openxmlformats.org/officeDocument/2006/relationships/hyperlink" Target="https://login.consultant.ru/link/?req=doc&amp;base=RLAW127&amp;n=99797" TargetMode = "External"/>
	<Relationship Id="rId26" Type="http://schemas.openxmlformats.org/officeDocument/2006/relationships/hyperlink" Target="https://login.consultant.ru/link/?req=doc&amp;base=RLAW127&amp;n=85206&amp;dst=100033" TargetMode = "External"/>
	<Relationship Id="rId27" Type="http://schemas.openxmlformats.org/officeDocument/2006/relationships/hyperlink" Target="https://login.consultant.ru/link/?req=doc&amp;base=LAW&amp;n=487004&amp;dst=100288" TargetMode = "External"/>
	<Relationship Id="rId28" Type="http://schemas.openxmlformats.org/officeDocument/2006/relationships/hyperlink" Target="https://login.consultant.ru/link/?req=doc&amp;base=RLAW127&amp;n=99797&amp;dst=101003" TargetMode = "External"/>
	<Relationship Id="rId29" Type="http://schemas.openxmlformats.org/officeDocument/2006/relationships/hyperlink" Target="https://login.consultant.ru/link/?req=doc&amp;base=LAW&amp;n=487004" TargetMode = "External"/>
	<Relationship Id="rId30" Type="http://schemas.openxmlformats.org/officeDocument/2006/relationships/hyperlink" Target="https://login.consultant.ru/link/?req=doc&amp;base=RLAW127&amp;n=99797" TargetMode = "External"/>
	<Relationship Id="rId31" Type="http://schemas.openxmlformats.org/officeDocument/2006/relationships/hyperlink" Target="https://login.consultant.ru/link/?req=doc&amp;base=RLAW127&amp;n=85206&amp;dst=100033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 от 29.11.2018 N 46/0840-ГС
(ред. от 25.04.2025)
"Об утверждении Порядка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работу"</dc:title>
  <dcterms:created xsi:type="dcterms:W3CDTF">2025-06-02T14:05:57Z</dcterms:created>
</cp:coreProperties>
</file>