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70" w:rsidRPr="00AB7829" w:rsidRDefault="000A5B70" w:rsidP="00AB7829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sz w:val="24"/>
          <w:szCs w:val="24"/>
        </w:rPr>
      </w:pPr>
      <w:r w:rsidRPr="00AB7829">
        <w:rPr>
          <w:bCs w:val="0"/>
          <w:sz w:val="24"/>
          <w:szCs w:val="24"/>
        </w:rPr>
        <w:t>Как получить компенсационные выплаты неработающим трудоспособным лицам, ухаживающим за нетрудоспособными гражданами?</w:t>
      </w:r>
    </w:p>
    <w:p w:rsidR="000A5B70" w:rsidRPr="00AB7829" w:rsidRDefault="000A5B70" w:rsidP="00AB782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0A5B70" w:rsidRPr="00AB7829" w:rsidRDefault="000A5B70" w:rsidP="00AB7829">
      <w:pPr>
        <w:pStyle w:val="ConsPlusNormal"/>
        <w:jc w:val="both"/>
        <w:rPr>
          <w:sz w:val="24"/>
          <w:szCs w:val="24"/>
        </w:rPr>
      </w:pPr>
      <w:r w:rsidRPr="00AB7829">
        <w:rPr>
          <w:sz w:val="24"/>
          <w:szCs w:val="24"/>
        </w:rPr>
        <w:t xml:space="preserve">Отвечает  помощник прокурора  Северного района </w:t>
      </w:r>
      <w:proofErr w:type="gramStart"/>
      <w:r w:rsidRPr="00AB7829">
        <w:rPr>
          <w:sz w:val="24"/>
          <w:szCs w:val="24"/>
        </w:rPr>
        <w:t>г</w:t>
      </w:r>
      <w:proofErr w:type="gramEnd"/>
      <w:r w:rsidRPr="00AB7829">
        <w:rPr>
          <w:sz w:val="24"/>
          <w:szCs w:val="24"/>
        </w:rPr>
        <w:t>. Орла юрист 2 класса Морозова Е.В.</w:t>
      </w:r>
    </w:p>
    <w:p w:rsidR="000A5B70" w:rsidRPr="00AB7829" w:rsidRDefault="000A5B70" w:rsidP="00AB7829">
      <w:pPr>
        <w:pStyle w:val="ConsPlusNormal"/>
        <w:jc w:val="both"/>
        <w:rPr>
          <w:sz w:val="24"/>
          <w:szCs w:val="24"/>
        </w:rPr>
      </w:pPr>
    </w:p>
    <w:p w:rsidR="000A5B70" w:rsidRPr="00AB7829" w:rsidRDefault="000A5B70" w:rsidP="00AB7829">
      <w:pPr>
        <w:pStyle w:val="a3"/>
        <w:shd w:val="clear" w:color="auto" w:fill="FFFFFF"/>
        <w:spacing w:before="0" w:beforeAutospacing="0" w:after="0" w:afterAutospacing="0"/>
        <w:jc w:val="both"/>
      </w:pPr>
      <w:r w:rsidRPr="00AB7829">
        <w:t>Получение рассматриваемых компенсационных выплат предусмотрено действующим законодательством в сфере социальной поддержки отельных категорий граждан.</w:t>
      </w:r>
    </w:p>
    <w:p w:rsidR="000A5B70" w:rsidRPr="00AB7829" w:rsidRDefault="000A5B70" w:rsidP="00AB7829">
      <w:pPr>
        <w:pStyle w:val="a3"/>
        <w:shd w:val="clear" w:color="auto" w:fill="FFFFFF"/>
        <w:spacing w:before="0" w:beforeAutospacing="0" w:after="0" w:afterAutospacing="0"/>
        <w:jc w:val="both"/>
      </w:pPr>
    </w:p>
    <w:p w:rsidR="000A5B70" w:rsidRPr="00AB7829" w:rsidRDefault="000A5B70" w:rsidP="00AB7829">
      <w:pPr>
        <w:pStyle w:val="a3"/>
        <w:shd w:val="clear" w:color="auto" w:fill="FFFFFF"/>
        <w:spacing w:before="0" w:beforeAutospacing="0" w:after="0" w:afterAutospacing="0"/>
        <w:jc w:val="both"/>
      </w:pPr>
      <w:r w:rsidRPr="00AB7829">
        <w:t>Приказом Министерства труда и социальной защиты Российской Федерации от 13.04.2016 № 166Н утвержден Административный регламент предоставления Пенсионным Фондом Российской Федерации государственной услуги по осуществлению компенсационных выплат неработающим трудоспособным лицам, осуществляющим уход за нетрудоспособными гражданами.</w:t>
      </w:r>
    </w:p>
    <w:p w:rsidR="000A5B70" w:rsidRPr="00AB7829" w:rsidRDefault="000A5B70" w:rsidP="00AB7829">
      <w:pPr>
        <w:pStyle w:val="a3"/>
        <w:shd w:val="clear" w:color="auto" w:fill="FFFFFF"/>
        <w:spacing w:before="0" w:beforeAutospacing="0" w:after="0" w:afterAutospacing="0"/>
        <w:jc w:val="both"/>
      </w:pPr>
      <w:r w:rsidRPr="00AB7829">
        <w:t> </w:t>
      </w:r>
    </w:p>
    <w:p w:rsidR="000A5B70" w:rsidRPr="00AB7829" w:rsidRDefault="000A5B70" w:rsidP="00AB7829">
      <w:pPr>
        <w:pStyle w:val="a3"/>
        <w:shd w:val="clear" w:color="auto" w:fill="FFFFFF"/>
        <w:spacing w:before="0" w:beforeAutospacing="0" w:after="0" w:afterAutospacing="0"/>
        <w:jc w:val="both"/>
      </w:pPr>
      <w:r w:rsidRPr="00AB7829">
        <w:t>Государственную услугу предоставляет Пенсионный фонд Российской Федерации через свои территориальные органы. Результатом ее предоставления является удовлетворение либо отказ в удовлетворении поданного заявления.</w:t>
      </w:r>
      <w:r w:rsidRPr="00AB7829">
        <w:br/>
        <w:t> </w:t>
      </w:r>
    </w:p>
    <w:p w:rsidR="000A5B70" w:rsidRPr="00AB7829" w:rsidRDefault="000A5B70" w:rsidP="00AB7829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AB7829">
        <w:t>Государственная услуга предоставляется неработающим трудоспособным лицам из числа граждан Российской Федерации, иностранных граждан и лиц без гражданства, проживающим на территории Российской Федерации,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лет, а также членам их семьи и их</w:t>
      </w:r>
      <w:proofErr w:type="gramEnd"/>
      <w:r w:rsidRPr="00AB7829">
        <w:t xml:space="preserve"> наследникам в случае неполучения начисленной суммы компенсационной выплаты в связи со смертью лица, осуществлявшего уход.</w:t>
      </w:r>
      <w:r w:rsidRPr="00AB7829">
        <w:br/>
        <w:t> </w:t>
      </w:r>
    </w:p>
    <w:p w:rsidR="000A5B70" w:rsidRPr="00AB7829" w:rsidRDefault="000A5B70" w:rsidP="00AB7829">
      <w:pPr>
        <w:pStyle w:val="a3"/>
        <w:shd w:val="clear" w:color="auto" w:fill="FFFFFF"/>
        <w:spacing w:before="0" w:beforeAutospacing="0" w:after="0" w:afterAutospacing="0"/>
        <w:jc w:val="both"/>
      </w:pPr>
      <w:r w:rsidRPr="00AB7829">
        <w:t>Прием граждан по вопросу предоставления государственной услуги осуществляется в соответствии с правилами внутреннего трудового распорядка территориального органа Пенсионного фонда Российской Федерации (ПФР).</w:t>
      </w:r>
      <w:r w:rsidRPr="00AB7829">
        <w:br/>
        <w:t> </w:t>
      </w:r>
    </w:p>
    <w:p w:rsidR="000A5B70" w:rsidRPr="00AB7829" w:rsidRDefault="000A5B70" w:rsidP="00AB7829">
      <w:pPr>
        <w:pStyle w:val="a3"/>
        <w:shd w:val="clear" w:color="auto" w:fill="FFFFFF"/>
        <w:spacing w:before="0" w:beforeAutospacing="0" w:after="0" w:afterAutospacing="0"/>
        <w:jc w:val="both"/>
      </w:pPr>
      <w:r w:rsidRPr="00AB7829">
        <w:t>Заявление о назначении ежемесячной компенсационной выплаты рассматривается территориальным органом ПФР в течение 10 рабочих дней со дня его приема со всеми необходимыми документами.</w:t>
      </w:r>
    </w:p>
    <w:p w:rsidR="000A5B70" w:rsidRPr="00AB7829" w:rsidRDefault="000A5B70" w:rsidP="00AB7829">
      <w:pPr>
        <w:pStyle w:val="a3"/>
        <w:shd w:val="clear" w:color="auto" w:fill="FFFFFF"/>
        <w:spacing w:before="0" w:beforeAutospacing="0" w:after="0" w:afterAutospacing="0"/>
        <w:jc w:val="both"/>
      </w:pPr>
      <w:r w:rsidRPr="00AB7829">
        <w:t> </w:t>
      </w:r>
    </w:p>
    <w:p w:rsidR="000A5B70" w:rsidRPr="00AB7829" w:rsidRDefault="000A5B70" w:rsidP="00AB7829">
      <w:pPr>
        <w:pStyle w:val="a3"/>
        <w:shd w:val="clear" w:color="auto" w:fill="FFFFFF"/>
        <w:spacing w:before="0" w:beforeAutospacing="0" w:after="0" w:afterAutospacing="0"/>
        <w:jc w:val="both"/>
      </w:pPr>
      <w:r w:rsidRPr="00AB7829">
        <w:t>Решение о прекращении осуществления компенсационной выплаты принимается территориальным органом ПФР в день получения заявления о прекращении ее и (или) извещения.</w:t>
      </w:r>
    </w:p>
    <w:p w:rsidR="000A5B70" w:rsidRPr="00AB7829" w:rsidRDefault="000A5B70" w:rsidP="00AB7829">
      <w:pPr>
        <w:pStyle w:val="a3"/>
        <w:shd w:val="clear" w:color="auto" w:fill="FFFFFF"/>
        <w:spacing w:before="0" w:beforeAutospacing="0" w:after="0" w:afterAutospacing="0"/>
        <w:jc w:val="both"/>
      </w:pPr>
      <w:r w:rsidRPr="00AB7829">
        <w:t> </w:t>
      </w:r>
    </w:p>
    <w:p w:rsidR="000A5B70" w:rsidRPr="00AB7829" w:rsidRDefault="000A5B70" w:rsidP="00AB7829">
      <w:pPr>
        <w:pStyle w:val="a3"/>
        <w:shd w:val="clear" w:color="auto" w:fill="FFFFFF"/>
        <w:spacing w:before="0" w:beforeAutospacing="0" w:after="0" w:afterAutospacing="0"/>
        <w:jc w:val="both"/>
      </w:pPr>
      <w:r w:rsidRPr="00AB7829">
        <w:t>Заявление о продолжении осуществления ухода неработающим трудоспособным лицом за нетрудоспособным гражданином рассматривается территориальным органом ПФР не позднее 5 рабочих дней со дня его получения.</w:t>
      </w:r>
      <w:r w:rsidRPr="00AB7829">
        <w:br/>
        <w:t> </w:t>
      </w:r>
    </w:p>
    <w:p w:rsidR="000A5B70" w:rsidRPr="00AB7829" w:rsidRDefault="000A5B70" w:rsidP="00AB7829">
      <w:pPr>
        <w:pStyle w:val="a3"/>
        <w:shd w:val="clear" w:color="auto" w:fill="FFFFFF"/>
        <w:spacing w:before="0" w:beforeAutospacing="0" w:after="0" w:afterAutospacing="0"/>
        <w:jc w:val="both"/>
      </w:pPr>
      <w:r w:rsidRPr="00AB7829">
        <w:t>Возобновление осуществления компенсационной выплаты производится на основании вышеназванного заявления с 1 числа месяца, следующего за месяцем, в котором оно было приостановлено.</w:t>
      </w:r>
    </w:p>
    <w:p w:rsidR="000A5B70" w:rsidRPr="00AB7829" w:rsidRDefault="000A5B70" w:rsidP="00AB7829">
      <w:pPr>
        <w:pStyle w:val="a3"/>
        <w:shd w:val="clear" w:color="auto" w:fill="FFFFFF"/>
        <w:spacing w:before="0" w:beforeAutospacing="0" w:after="0" w:afterAutospacing="0"/>
        <w:jc w:val="both"/>
      </w:pPr>
      <w:r w:rsidRPr="00AB7829">
        <w:t>В случае отказа в удовлетворении поданного заявления территориальный орган ПФР не позднее 5 рабочих дней со дня вынесения соответствующего решения извещает об этом гражданина с указанием причины отказа и порядка обжалования вынесенного решения.</w:t>
      </w:r>
    </w:p>
    <w:p w:rsidR="000A5B70" w:rsidRPr="00AB7829" w:rsidRDefault="000A5B70" w:rsidP="00AB7829">
      <w:pPr>
        <w:pStyle w:val="a3"/>
        <w:shd w:val="clear" w:color="auto" w:fill="FFFFFF"/>
        <w:spacing w:before="0" w:beforeAutospacing="0" w:after="0" w:afterAutospacing="0"/>
        <w:jc w:val="both"/>
      </w:pPr>
      <w:r w:rsidRPr="00AB7829">
        <w:t>В Регламенте приводится исчерпывающий перечень документов, необходимых для предоставления государственной услуги, которая предоставляется бесплатно, а также перечень оснований для отказа в их приеме.</w:t>
      </w:r>
    </w:p>
    <w:p w:rsidR="000A5B70" w:rsidRPr="00AB7829" w:rsidRDefault="000A5B70" w:rsidP="00AB7829">
      <w:pPr>
        <w:pStyle w:val="a3"/>
        <w:shd w:val="clear" w:color="auto" w:fill="FFFFFF"/>
        <w:spacing w:before="0" w:beforeAutospacing="0" w:after="0" w:afterAutospacing="0"/>
        <w:jc w:val="both"/>
      </w:pPr>
      <w:r w:rsidRPr="00AB7829">
        <w:t xml:space="preserve">Раскрывается состав, последовательность и сроки выполнения конкретных административных процедур. Определены формы </w:t>
      </w:r>
      <w:proofErr w:type="gramStart"/>
      <w:r w:rsidRPr="00AB7829">
        <w:t>контроля за</w:t>
      </w:r>
      <w:proofErr w:type="gramEnd"/>
      <w:r w:rsidRPr="00AB7829">
        <w:t xml:space="preserve"> предоставлением государственной услуги. Закреплен досудебный (внесудебный) порядок обжалования решений и действий (бездействия) госоргана, а также его должностных лиц.</w:t>
      </w:r>
    </w:p>
    <w:p w:rsidR="00B852CB" w:rsidRPr="00AB7829" w:rsidRDefault="00AB7829" w:rsidP="00AB7829">
      <w:pPr>
        <w:spacing w:after="0" w:line="240" w:lineRule="auto"/>
        <w:jc w:val="both"/>
        <w:rPr>
          <w:sz w:val="24"/>
          <w:szCs w:val="24"/>
        </w:rPr>
      </w:pPr>
    </w:p>
    <w:sectPr w:rsidR="00B852CB" w:rsidRPr="00AB7829" w:rsidSect="000A5B70">
      <w:pgSz w:w="11906" w:h="16838"/>
      <w:pgMar w:top="709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5B70"/>
    <w:rsid w:val="000A5B70"/>
    <w:rsid w:val="00416560"/>
    <w:rsid w:val="00A907B6"/>
    <w:rsid w:val="00AB7829"/>
    <w:rsid w:val="00C011FB"/>
    <w:rsid w:val="00D73EB4"/>
    <w:rsid w:val="00EA2A33"/>
    <w:rsid w:val="00EF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F3"/>
  </w:style>
  <w:style w:type="paragraph" w:styleId="2">
    <w:name w:val="heading 2"/>
    <w:basedOn w:val="a"/>
    <w:link w:val="20"/>
    <w:uiPriority w:val="9"/>
    <w:qFormat/>
    <w:rsid w:val="000A5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5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5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2691</Characters>
  <Application>Microsoft Office Word</Application>
  <DocSecurity>0</DocSecurity>
  <Lines>22</Lines>
  <Paragraphs>6</Paragraphs>
  <ScaleCrop>false</ScaleCrop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trakhinina-zhv</cp:lastModifiedBy>
  <cp:revision>2</cp:revision>
  <dcterms:created xsi:type="dcterms:W3CDTF">2016-12-25T17:23:00Z</dcterms:created>
  <dcterms:modified xsi:type="dcterms:W3CDTF">2016-12-26T12:32:00Z</dcterms:modified>
</cp:coreProperties>
</file>