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5A6118" w:rsidRDefault="00E405B5" w:rsidP="00E405B5">
      <w:pPr>
        <w:pStyle w:val="2"/>
        <w:spacing w:line="240" w:lineRule="exact"/>
        <w:rPr>
          <w:color w:val="auto"/>
          <w:sz w:val="8"/>
        </w:rPr>
      </w:pPr>
      <w:r w:rsidRPr="005A6118">
        <w:rPr>
          <w:b w:val="0"/>
          <w:bCs w:val="0"/>
          <w:color w:val="auto"/>
        </w:rPr>
        <w:t>РОССИЙСКАЯ ФЕДЕРАЦИЯ</w:t>
      </w:r>
    </w:p>
    <w:p w:rsidR="00E405B5" w:rsidRPr="005A6118" w:rsidRDefault="00E405B5" w:rsidP="00E405B5">
      <w:pPr>
        <w:spacing w:line="240" w:lineRule="exact"/>
        <w:jc w:val="center"/>
        <w:rPr>
          <w:caps/>
          <w:lang w:val="ru-RU"/>
        </w:rPr>
      </w:pPr>
      <w:r w:rsidRPr="005A6118">
        <w:rPr>
          <w:caps/>
          <w:lang w:val="ru-RU"/>
        </w:rPr>
        <w:t>орловская область</w:t>
      </w:r>
    </w:p>
    <w:p w:rsidR="00E405B5" w:rsidRPr="005A6118" w:rsidRDefault="00E405B5" w:rsidP="00E405B5">
      <w:pPr>
        <w:spacing w:line="240" w:lineRule="exact"/>
        <w:jc w:val="center"/>
        <w:rPr>
          <w:caps/>
          <w:lang w:val="ru-RU"/>
        </w:rPr>
      </w:pPr>
      <w:r w:rsidRPr="005A6118">
        <w:rPr>
          <w:caps/>
          <w:lang w:val="ru-RU"/>
        </w:rPr>
        <w:t>муниципальное образование «Город орел»</w:t>
      </w:r>
    </w:p>
    <w:p w:rsidR="00E405B5" w:rsidRPr="005A6118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5A6118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5A6118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5A6118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5A6118" w:rsidRDefault="00E405B5" w:rsidP="00E405B5">
      <w:pPr>
        <w:pStyle w:val="4"/>
        <w:rPr>
          <w:caps/>
          <w:color w:val="auto"/>
          <w:sz w:val="32"/>
        </w:rPr>
      </w:pPr>
      <w:r w:rsidRPr="005A6118">
        <w:rPr>
          <w:caps/>
          <w:color w:val="auto"/>
          <w:sz w:val="32"/>
        </w:rPr>
        <w:t>Постановление</w:t>
      </w:r>
    </w:p>
    <w:p w:rsidR="00E405B5" w:rsidRPr="005A6118" w:rsidRDefault="005A6118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5A6118">
        <w:rPr>
          <w:lang w:val="ru-RU"/>
        </w:rPr>
        <w:t xml:space="preserve">10 января 2024 </w:t>
      </w:r>
      <w:r w:rsidR="00E405B5" w:rsidRPr="005A6118">
        <w:rPr>
          <w:lang w:val="ru-RU"/>
        </w:rPr>
        <w:tab/>
        <w:t xml:space="preserve">      </w:t>
      </w:r>
      <w:r w:rsidR="00E405B5" w:rsidRPr="005A6118">
        <w:rPr>
          <w:lang w:val="ru-RU"/>
        </w:rPr>
        <w:tab/>
        <w:t xml:space="preserve">                 №</w:t>
      </w:r>
      <w:r w:rsidRPr="005A6118">
        <w:rPr>
          <w:lang w:val="ru-RU"/>
        </w:rPr>
        <w:t xml:space="preserve"> 20</w:t>
      </w:r>
    </w:p>
    <w:p w:rsidR="00E405B5" w:rsidRPr="005A6118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A6118">
        <w:rPr>
          <w:lang w:val="ru-RU"/>
        </w:rPr>
        <w:t>Орёл</w:t>
      </w:r>
    </w:p>
    <w:p w:rsidR="00E405B5" w:rsidRPr="005A6118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</w:p>
    <w:p w:rsidR="00E405B5" w:rsidRPr="005A6118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</w:p>
    <w:p w:rsidR="00AF0C70" w:rsidRPr="005A6118" w:rsidRDefault="00AF0C70" w:rsidP="00B658CB">
      <w:pPr>
        <w:jc w:val="center"/>
        <w:rPr>
          <w:sz w:val="28"/>
          <w:lang w:val="ru-RU"/>
        </w:rPr>
      </w:pPr>
      <w:r w:rsidRPr="005A6118">
        <w:rPr>
          <w:sz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57:25:0010702:28 по пер. Опытный, д. 9,</w:t>
      </w:r>
      <w:r w:rsidR="00B658CB" w:rsidRPr="005A6118">
        <w:rPr>
          <w:sz w:val="28"/>
          <w:lang w:val="ru-RU"/>
        </w:rPr>
        <w:br/>
      </w:r>
      <w:r w:rsidRPr="005A6118">
        <w:rPr>
          <w:sz w:val="28"/>
          <w:lang w:val="ru-RU"/>
        </w:rPr>
        <w:t>и земель, находящихся в государственной собственности, в кадастровом квартале</w:t>
      </w:r>
      <w:r w:rsidR="00B658CB" w:rsidRPr="005A6118">
        <w:rPr>
          <w:sz w:val="28"/>
          <w:lang w:val="ru-RU"/>
        </w:rPr>
        <w:t xml:space="preserve"> </w:t>
      </w:r>
      <w:r w:rsidRPr="005A6118">
        <w:rPr>
          <w:sz w:val="28"/>
          <w:lang w:val="ru-RU"/>
        </w:rPr>
        <w:t>№ 57:25:0010702 в городе Орле</w:t>
      </w:r>
    </w:p>
    <w:p w:rsidR="00AF0C70" w:rsidRPr="005A6118" w:rsidRDefault="00AF0C70" w:rsidP="00AF0C70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AF0C70" w:rsidRPr="005A6118" w:rsidRDefault="00AF0C70" w:rsidP="00AF0C70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AF0C70" w:rsidRPr="005A6118" w:rsidRDefault="00AF0C70" w:rsidP="00AF0C7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A6118">
        <w:rPr>
          <w:sz w:val="28"/>
          <w:szCs w:val="28"/>
          <w:lang w:val="ru-RU"/>
        </w:rPr>
        <w:t>Рассмотрев обращение Авдеева Александра Петровича от 03.11.2023</w:t>
      </w:r>
      <w:r w:rsidR="00B658CB" w:rsidRPr="005A6118">
        <w:rPr>
          <w:sz w:val="28"/>
          <w:szCs w:val="28"/>
          <w:lang w:val="ru-RU"/>
        </w:rPr>
        <w:br/>
      </w:r>
      <w:r w:rsidRPr="005A6118">
        <w:rPr>
          <w:sz w:val="28"/>
          <w:szCs w:val="28"/>
          <w:lang w:val="ru-RU"/>
        </w:rPr>
        <w:t>№ А-5319, заключение о результата</w:t>
      </w:r>
      <w:r w:rsidR="00B658CB" w:rsidRPr="005A6118">
        <w:rPr>
          <w:sz w:val="28"/>
          <w:szCs w:val="28"/>
          <w:lang w:val="ru-RU"/>
        </w:rPr>
        <w:t>х публичных слушаний от 25.12.</w:t>
      </w:r>
      <w:r w:rsidRPr="005A6118">
        <w:rPr>
          <w:sz w:val="28"/>
          <w:szCs w:val="28"/>
          <w:lang w:val="ru-RU"/>
        </w:rPr>
        <w:t>2023,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04.12.2023 № КУВИ-001/2023-272752050,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 w:rsidR="00B658CB" w:rsidRPr="005A6118">
        <w:rPr>
          <w:sz w:val="28"/>
          <w:szCs w:val="28"/>
          <w:lang w:val="ru-RU"/>
        </w:rPr>
        <w:br/>
      </w:r>
      <w:r w:rsidRPr="005A6118"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 w:rsidR="00B658CB" w:rsidRPr="005A6118">
        <w:rPr>
          <w:sz w:val="28"/>
          <w:szCs w:val="28"/>
          <w:lang w:val="ru-RU"/>
        </w:rPr>
        <w:br/>
      </w:r>
      <w:r w:rsidRPr="005A6118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администрация города Орла постановляет:</w:t>
      </w:r>
    </w:p>
    <w:p w:rsidR="00A4100C" w:rsidRPr="005A6118" w:rsidRDefault="00AF0C70" w:rsidP="00AF0C7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A6118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«Для индивидуального жилищного строительства» (код 2.1), площадью 927 </w:t>
      </w:r>
      <w:proofErr w:type="spellStart"/>
      <w:r w:rsidRPr="005A6118">
        <w:rPr>
          <w:sz w:val="28"/>
          <w:szCs w:val="28"/>
          <w:lang w:val="ru-RU"/>
        </w:rPr>
        <w:t>кв.м</w:t>
      </w:r>
      <w:proofErr w:type="spellEnd"/>
      <w:r w:rsidRPr="005A6118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57:25:0010702:28, площадью 771 </w:t>
      </w:r>
      <w:proofErr w:type="spellStart"/>
      <w:r w:rsidRPr="005A6118">
        <w:rPr>
          <w:sz w:val="28"/>
          <w:szCs w:val="28"/>
          <w:lang w:val="ru-RU"/>
        </w:rPr>
        <w:t>кв.м</w:t>
      </w:r>
      <w:proofErr w:type="spellEnd"/>
      <w:r w:rsidRPr="005A6118">
        <w:rPr>
          <w:sz w:val="28"/>
          <w:szCs w:val="28"/>
          <w:lang w:val="ru-RU"/>
        </w:rPr>
        <w:t>, местоположением: г. Орел,</w:t>
      </w:r>
      <w:r w:rsidR="00B658CB" w:rsidRPr="005A6118">
        <w:rPr>
          <w:sz w:val="28"/>
          <w:szCs w:val="28"/>
          <w:lang w:val="ru-RU"/>
        </w:rPr>
        <w:br/>
      </w:r>
      <w:r w:rsidRPr="005A6118">
        <w:rPr>
          <w:sz w:val="28"/>
          <w:szCs w:val="28"/>
          <w:lang w:val="ru-RU"/>
        </w:rPr>
        <w:t xml:space="preserve">пер. Опытный, д. 9, принадлежащего на праве собственности Авдееву Александру Петровичу, и земель, находящихся в государственной собственности, площадью 156 </w:t>
      </w:r>
      <w:proofErr w:type="spellStart"/>
      <w:r w:rsidRPr="005A6118">
        <w:rPr>
          <w:sz w:val="28"/>
          <w:szCs w:val="28"/>
          <w:lang w:val="ru-RU"/>
        </w:rPr>
        <w:t>кв.м</w:t>
      </w:r>
      <w:proofErr w:type="spellEnd"/>
      <w:r w:rsidRPr="005A6118">
        <w:rPr>
          <w:sz w:val="28"/>
          <w:szCs w:val="28"/>
          <w:lang w:val="ru-RU"/>
        </w:rPr>
        <w:t>, в кадастровом квартале</w:t>
      </w:r>
      <w:r w:rsidR="00B658CB" w:rsidRPr="005A6118">
        <w:rPr>
          <w:sz w:val="28"/>
          <w:szCs w:val="28"/>
          <w:lang w:val="ru-RU"/>
        </w:rPr>
        <w:br/>
      </w:r>
      <w:r w:rsidRPr="005A6118">
        <w:rPr>
          <w:sz w:val="28"/>
          <w:szCs w:val="28"/>
          <w:lang w:val="ru-RU"/>
        </w:rPr>
        <w:t>№ 57:25:0010702 в городе Орле.</w:t>
      </w:r>
    </w:p>
    <w:p w:rsidR="00A4100C" w:rsidRPr="005A6118" w:rsidRDefault="00A4100C" w:rsidP="00AF0C7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A6118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Pr="005A6118">
        <w:rPr>
          <w:sz w:val="28"/>
          <w:szCs w:val="28"/>
          <w:lang w:val="ru-RU"/>
        </w:rPr>
        <w:br/>
        <w:t xml:space="preserve">(М.В. </w:t>
      </w:r>
      <w:proofErr w:type="spellStart"/>
      <w:r w:rsidRPr="005A6118">
        <w:rPr>
          <w:sz w:val="28"/>
          <w:szCs w:val="28"/>
          <w:lang w:val="ru-RU"/>
        </w:rPr>
        <w:t>Родштейн</w:t>
      </w:r>
      <w:proofErr w:type="spellEnd"/>
      <w:r w:rsidRPr="005A6118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4100C" w:rsidRPr="005A6118" w:rsidRDefault="00A4100C" w:rsidP="00AF0C70">
      <w:pPr>
        <w:ind w:firstLine="709"/>
        <w:jc w:val="both"/>
        <w:rPr>
          <w:sz w:val="28"/>
          <w:szCs w:val="28"/>
          <w:lang w:val="ru-RU"/>
        </w:rPr>
      </w:pPr>
      <w:r w:rsidRPr="005A6118">
        <w:rPr>
          <w:sz w:val="28"/>
          <w:szCs w:val="28"/>
          <w:lang w:val="ru-RU"/>
        </w:rPr>
        <w:lastRenderedPageBreak/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</w:t>
      </w:r>
      <w:bookmarkStart w:id="0" w:name="_GoBack"/>
      <w:bookmarkEnd w:id="0"/>
      <w:r w:rsidRPr="005A6118">
        <w:rPr>
          <w:sz w:val="28"/>
          <w:szCs w:val="28"/>
          <w:lang w:val="ru-RU"/>
        </w:rPr>
        <w:t>а Орла в сети Интернет.</w:t>
      </w:r>
    </w:p>
    <w:p w:rsidR="00A4100C" w:rsidRPr="005A6118" w:rsidRDefault="00A4100C" w:rsidP="00AF0C70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A6118">
        <w:rPr>
          <w:sz w:val="28"/>
          <w:szCs w:val="28"/>
          <w:lang w:val="ru-RU"/>
        </w:rPr>
        <w:t>4</w:t>
      </w:r>
      <w:r w:rsidRPr="005A6118">
        <w:rPr>
          <w:sz w:val="28"/>
          <w:szCs w:val="28"/>
          <w:lang w:val="ru-RU" w:eastAsia="ru-RU"/>
        </w:rPr>
        <w:t xml:space="preserve">. </w:t>
      </w:r>
      <w:r w:rsidRPr="005A6118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Мэра города Орла В.Н. </w:t>
      </w:r>
      <w:proofErr w:type="spellStart"/>
      <w:r w:rsidRPr="005A6118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A6118">
        <w:rPr>
          <w:sz w:val="28"/>
          <w:szCs w:val="28"/>
          <w:lang w:val="ru-RU" w:eastAsia="ru-RU"/>
        </w:rPr>
        <w:t>.</w:t>
      </w:r>
    </w:p>
    <w:p w:rsidR="00A4100C" w:rsidRPr="005A6118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A6118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A6118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A6118" w:rsidRDefault="00A4100C" w:rsidP="00A4100C">
      <w:pPr>
        <w:rPr>
          <w:lang w:val="ru-RU"/>
        </w:rPr>
      </w:pPr>
      <w:r w:rsidRPr="005A6118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A6118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Pr="005A6118" w:rsidRDefault="00E405B5" w:rsidP="00E405B5">
      <w:pPr>
        <w:rPr>
          <w:bCs/>
          <w:sz w:val="28"/>
          <w:szCs w:val="28"/>
          <w:lang w:val="ru-RU"/>
        </w:rPr>
      </w:pPr>
    </w:p>
    <w:p w:rsidR="00E405B5" w:rsidRPr="005A6118" w:rsidRDefault="00E405B5" w:rsidP="00E405B5">
      <w:pPr>
        <w:jc w:val="both"/>
        <w:rPr>
          <w:szCs w:val="28"/>
          <w:lang w:val="ru-RU"/>
        </w:rPr>
      </w:pPr>
    </w:p>
    <w:p w:rsidR="00E405B5" w:rsidRPr="005A6118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B658CB">
      <w:headerReference w:type="even" r:id="rId6"/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4B4ED5"/>
    <w:rsid w:val="00594F3F"/>
    <w:rsid w:val="005A6118"/>
    <w:rsid w:val="006655C7"/>
    <w:rsid w:val="006F4C81"/>
    <w:rsid w:val="008237E0"/>
    <w:rsid w:val="00860E60"/>
    <w:rsid w:val="0096213F"/>
    <w:rsid w:val="009669BF"/>
    <w:rsid w:val="00A06775"/>
    <w:rsid w:val="00A4100C"/>
    <w:rsid w:val="00AF0C70"/>
    <w:rsid w:val="00B658CB"/>
    <w:rsid w:val="00BB5F98"/>
    <w:rsid w:val="00C321B7"/>
    <w:rsid w:val="00CA7030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1FE2C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2023-12-25T15:11:00Z</cp:lastPrinted>
  <dcterms:created xsi:type="dcterms:W3CDTF">2023-03-21T14:47:00Z</dcterms:created>
  <dcterms:modified xsi:type="dcterms:W3CDTF">2024-01-11T07:39:00Z</dcterms:modified>
</cp:coreProperties>
</file>