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EE3" w:rsidRDefault="00F22D0B" w:rsidP="00BE4EE3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22D0B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E4E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 2025</w:t>
      </w:r>
      <w:r w:rsidR="00BE4EE3">
        <w:rPr>
          <w:rFonts w:ascii="Times New Roman" w:hAnsi="Times New Roman" w:cs="Times New Roman"/>
          <w:sz w:val="28"/>
          <w:szCs w:val="28"/>
        </w:rPr>
        <w:t xml:space="preserve"> г. № 19/</w:t>
      </w:r>
      <w:r>
        <w:rPr>
          <w:rFonts w:ascii="Times New Roman" w:hAnsi="Times New Roman" w:cs="Times New Roman"/>
          <w:sz w:val="28"/>
          <w:szCs w:val="28"/>
        </w:rPr>
        <w:t>334</w:t>
      </w:r>
      <w:r w:rsidR="00BE4EE3">
        <w:rPr>
          <w:rFonts w:ascii="Times New Roman" w:hAnsi="Times New Roman" w:cs="Times New Roman"/>
          <w:sz w:val="28"/>
          <w:szCs w:val="28"/>
        </w:rPr>
        <w:t>-з</w:t>
      </w:r>
    </w:p>
    <w:p w:rsidR="00833558" w:rsidRDefault="00833558" w:rsidP="00BE4EE3">
      <w:pPr>
        <w:autoSpaceDE w:val="0"/>
        <w:jc w:val="center"/>
        <w:rPr>
          <w:sz w:val="28"/>
          <w:szCs w:val="28"/>
        </w:rPr>
      </w:pPr>
    </w:p>
    <w:p w:rsidR="00BE4EE3" w:rsidRDefault="00BE4EE3" w:rsidP="00BE4EE3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E4EE3" w:rsidRDefault="00BE4EE3" w:rsidP="009E2137">
      <w:pPr>
        <w:autoSpaceDE w:val="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проведения экспертизы уполномоченного органа на проект постановления администрации города Орла «Об утверждении  административного регламента предоставления муниципальной услуги «</w:t>
      </w:r>
      <w:r w:rsidR="00833558">
        <w:rPr>
          <w:sz w:val="28"/>
          <w:szCs w:val="28"/>
        </w:rPr>
        <w:t xml:space="preserve">Предоставление земельных участков в собственность  бесплатно ветеранам боевых действий, награжденным за заслуги, проявленные в ходе участия в специальной военной операции, и семьям ветеранов боевых действий, награжденных за заслуги, проявленные в ходе участия в специальной военной операции, погибших (умерших) вследствие увечья </w:t>
      </w:r>
      <w:r w:rsidR="009E2137">
        <w:rPr>
          <w:sz w:val="28"/>
          <w:szCs w:val="28"/>
        </w:rPr>
        <w:t>(ранения, травмы, контузии) или заболевания, полученных ими в ходе участия в специальной военной операции</w:t>
      </w:r>
      <w:r>
        <w:rPr>
          <w:sz w:val="28"/>
          <w:szCs w:val="28"/>
        </w:rPr>
        <w:t>»</w:t>
      </w:r>
    </w:p>
    <w:p w:rsidR="00BE4EE3" w:rsidRDefault="00BE4EE3" w:rsidP="00BE4EE3">
      <w:pPr>
        <w:autoSpaceDE w:val="0"/>
        <w:ind w:left="540"/>
        <w:jc w:val="center"/>
        <w:rPr>
          <w:sz w:val="28"/>
          <w:szCs w:val="28"/>
        </w:rPr>
      </w:pPr>
    </w:p>
    <w:p w:rsidR="00BE4EE3" w:rsidRPr="009E2137" w:rsidRDefault="009E2137" w:rsidP="009E213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E4EE3">
        <w:rPr>
          <w:sz w:val="28"/>
          <w:szCs w:val="28"/>
        </w:rPr>
        <w:t xml:space="preserve">Правовым управлением  администрации города Орла на основании распоряжения администрации города Орла от 23.04.2012 № 245, в  соответствии с Федеральным законом от 27.07.2010 № 210-ФЗ </w:t>
      </w:r>
      <w:r w:rsidR="00BE4EE3">
        <w:rPr>
          <w:sz w:val="28"/>
          <w:szCs w:val="28"/>
        </w:rPr>
        <w:br/>
        <w:t xml:space="preserve">«Об организации предоставления государственных и муниципальных услуг»,   Федеральным законом от 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 утвержденной постановлением Правительства Российской Федерации от 26.02.2010 №  96, постановлением администрации города Орла от  07.05.2010 № 1471 «Об утверждении порядка разработки и утверждения административных регламентов предоставления муниципальных услуг», постановлением администрации города Орла  </w:t>
      </w:r>
      <w:r w:rsidR="00BE4EE3">
        <w:rPr>
          <w:rFonts w:cs="Times New Roman"/>
          <w:sz w:val="28"/>
          <w:szCs w:val="28"/>
        </w:rPr>
        <w:t>от 08.12.2017  N 5482 «Об</w:t>
      </w:r>
      <w:r w:rsidR="00BE4EE3">
        <w:rPr>
          <w:sz w:val="28"/>
          <w:szCs w:val="28"/>
        </w:rPr>
        <w:t xml:space="preserve"> </w:t>
      </w:r>
      <w:r w:rsidR="00BE4EE3">
        <w:rPr>
          <w:rFonts w:cs="Times New Roman"/>
          <w:sz w:val="28"/>
          <w:szCs w:val="28"/>
        </w:rPr>
        <w:t>утверждении порядка проведения антикоррупционной экспертизы проектов нормативных правовых актов Орловского городского Совета народных депутатов, вносимых Мэром города Орла в качестве правотворческой инициативы, нормативных правовых актов и проектов нормативных правовых актов администрации города Орла»</w:t>
      </w:r>
      <w:r w:rsidR="00BE4EE3">
        <w:rPr>
          <w:sz w:val="28"/>
          <w:szCs w:val="28"/>
        </w:rPr>
        <w:t xml:space="preserve">   проведена экспертиза  проекта постановления администрации города Орла </w:t>
      </w:r>
      <w:r>
        <w:rPr>
          <w:sz w:val="28"/>
          <w:szCs w:val="28"/>
        </w:rPr>
        <w:t xml:space="preserve">«Об утверждении  административного регламента предоставления муниципальной услуги «Предоставление земельных участков в собственность  бесплатно ветеранам боевых действий, награжденным за заслуги, проявленные в ходе участия в специальной военной операции, и семьям ветеранов боевых действий, награжденных за заслуги, проявленные в ходе участия 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операции» </w:t>
      </w:r>
      <w:r w:rsidR="00BE4EE3">
        <w:rPr>
          <w:sz w:val="28"/>
          <w:szCs w:val="28"/>
        </w:rPr>
        <w:t>(далее – проект  административного регламента).</w:t>
      </w:r>
    </w:p>
    <w:p w:rsidR="00BE4EE3" w:rsidRDefault="009E2137" w:rsidP="009E2137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3443">
        <w:rPr>
          <w:rFonts w:ascii="Times New Roman" w:hAnsi="Times New Roman" w:cs="Times New Roman"/>
          <w:sz w:val="28"/>
          <w:szCs w:val="28"/>
        </w:rPr>
        <w:t>Проект</w:t>
      </w:r>
      <w:r w:rsidR="00BE4EE3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2A3443">
        <w:rPr>
          <w:rFonts w:ascii="Times New Roman" w:hAnsi="Times New Roman" w:cs="Times New Roman"/>
          <w:sz w:val="28"/>
          <w:szCs w:val="28"/>
        </w:rPr>
        <w:t xml:space="preserve">ативного регламента разработан </w:t>
      </w:r>
      <w:r w:rsidR="00BE4EE3">
        <w:rPr>
          <w:rFonts w:ascii="Times New Roman" w:hAnsi="Times New Roman" w:cs="Times New Roman"/>
          <w:sz w:val="28"/>
          <w:szCs w:val="28"/>
        </w:rPr>
        <w:t>управлением муниципальног</w:t>
      </w:r>
      <w:r w:rsidR="002A3443">
        <w:rPr>
          <w:rFonts w:ascii="Times New Roman" w:hAnsi="Times New Roman" w:cs="Times New Roman"/>
          <w:sz w:val="28"/>
          <w:szCs w:val="28"/>
        </w:rPr>
        <w:t xml:space="preserve">о имущества и землепользования </w:t>
      </w:r>
      <w:r w:rsidR="00BE4EE3">
        <w:rPr>
          <w:rFonts w:ascii="Times New Roman" w:hAnsi="Times New Roman" w:cs="Times New Roman"/>
          <w:sz w:val="28"/>
          <w:szCs w:val="28"/>
        </w:rPr>
        <w:t xml:space="preserve">администрации города Орла, </w:t>
      </w:r>
      <w:r w:rsidR="002A3443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F22D0B">
        <w:rPr>
          <w:rFonts w:ascii="Times New Roman" w:hAnsi="Times New Roman" w:cs="Times New Roman"/>
          <w:sz w:val="28"/>
          <w:szCs w:val="28"/>
        </w:rPr>
        <w:t>специалистом отдела</w:t>
      </w:r>
      <w:r w:rsidR="00BE4EE3">
        <w:rPr>
          <w:rFonts w:ascii="Times New Roman" w:hAnsi="Times New Roman" w:cs="Times New Roman"/>
          <w:sz w:val="28"/>
          <w:szCs w:val="28"/>
        </w:rPr>
        <w:t xml:space="preserve"> управления и распоряжения землями </w:t>
      </w:r>
      <w:r w:rsidR="002A3443">
        <w:rPr>
          <w:rFonts w:ascii="Times New Roman" w:hAnsi="Times New Roman" w:cs="Times New Roman"/>
          <w:sz w:val="28"/>
          <w:szCs w:val="28"/>
        </w:rPr>
        <w:t>В.С. Калугиной</w:t>
      </w:r>
      <w:r w:rsidR="00BE4EE3">
        <w:rPr>
          <w:rFonts w:ascii="Times New Roman" w:hAnsi="Times New Roman" w:cs="Times New Roman"/>
          <w:sz w:val="28"/>
          <w:szCs w:val="28"/>
        </w:rPr>
        <w:t>.</w:t>
      </w:r>
    </w:p>
    <w:p w:rsidR="00BE4EE3" w:rsidRDefault="00BE4EE3" w:rsidP="009E2137">
      <w:pPr>
        <w:autoSpaceDE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Предметом </w:t>
      </w:r>
      <w:r w:rsidR="00F22D0B">
        <w:rPr>
          <w:sz w:val="28"/>
          <w:szCs w:val="28"/>
        </w:rPr>
        <w:t>экспертизы проекта</w:t>
      </w:r>
      <w:r w:rsidR="002A3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является оценка соответствия </w:t>
      </w:r>
      <w:r w:rsidR="00F22D0B">
        <w:rPr>
          <w:sz w:val="28"/>
          <w:szCs w:val="28"/>
        </w:rPr>
        <w:t>проекта административного</w:t>
      </w:r>
      <w:r>
        <w:rPr>
          <w:sz w:val="28"/>
          <w:szCs w:val="28"/>
        </w:rPr>
        <w:t xml:space="preserve"> регламента требованиям, предъявляемым к нему Федеральным </w:t>
      </w:r>
      <w:r w:rsidR="00F22D0B">
        <w:rPr>
          <w:sz w:val="28"/>
          <w:szCs w:val="28"/>
        </w:rPr>
        <w:t>законом от</w:t>
      </w:r>
      <w:r>
        <w:rPr>
          <w:sz w:val="28"/>
          <w:szCs w:val="28"/>
        </w:rPr>
        <w:t xml:space="preserve"> 27.07.2010 №210-ФЗ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Орла </w:t>
      </w:r>
      <w:r w:rsidR="00F22D0B">
        <w:rPr>
          <w:rFonts w:cs="Times New Roman"/>
          <w:sz w:val="28"/>
          <w:szCs w:val="28"/>
        </w:rPr>
        <w:t xml:space="preserve">от </w:t>
      </w:r>
      <w:r w:rsidR="00F22D0B">
        <w:rPr>
          <w:rFonts w:eastAsia="font342" w:cs="Times New Roman"/>
          <w:sz w:val="28"/>
          <w:szCs w:val="28"/>
        </w:rPr>
        <w:t>07.05.2010</w:t>
      </w:r>
      <w:r>
        <w:rPr>
          <w:rFonts w:eastAsia="font342" w:cs="Times New Roman"/>
          <w:sz w:val="28"/>
          <w:szCs w:val="28"/>
        </w:rPr>
        <w:t xml:space="preserve"> №1471. </w:t>
      </w:r>
    </w:p>
    <w:p w:rsidR="00BE4EE3" w:rsidRDefault="002A3443" w:rsidP="009E2137">
      <w:pPr>
        <w:autoSpaceDE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BE4EE3">
        <w:rPr>
          <w:rFonts w:eastAsia="Calibri"/>
          <w:sz w:val="28"/>
          <w:szCs w:val="28"/>
        </w:rPr>
        <w:t>Структура и содержание проекта   административного регламента соответствует требованиям Порядка разработки и утверждения административных регламентов предоставления муниципальных услуг.</w:t>
      </w:r>
    </w:p>
    <w:p w:rsidR="00BE4EE3" w:rsidRDefault="002A3443" w:rsidP="009E2137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представленном проекте </w:t>
      </w:r>
      <w:r w:rsidR="00BE4EE3">
        <w:rPr>
          <w:sz w:val="28"/>
          <w:szCs w:val="28"/>
        </w:rPr>
        <w:t xml:space="preserve">административного регламента </w:t>
      </w:r>
      <w:proofErr w:type="spellStart"/>
      <w:r w:rsidR="00BE4EE3">
        <w:rPr>
          <w:sz w:val="28"/>
          <w:szCs w:val="28"/>
        </w:rPr>
        <w:t>коррупциогенные</w:t>
      </w:r>
      <w:proofErr w:type="spellEnd"/>
      <w:r w:rsidR="00BE4EE3">
        <w:rPr>
          <w:sz w:val="28"/>
          <w:szCs w:val="28"/>
        </w:rPr>
        <w:t xml:space="preserve"> факторы не выявлены.</w:t>
      </w:r>
    </w:p>
    <w:p w:rsidR="00BE4EE3" w:rsidRDefault="00BE4EE3" w:rsidP="009E21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34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Проект   административного регламента необходимо опубликовать на </w:t>
      </w:r>
      <w:r w:rsidR="00F22D0B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администрации города Орла в сети Интернет с настоящим заключением и пояснительной запиской, направить в прокуратуру Советского района города Орла и прокуратуру Орловской области.  </w:t>
      </w:r>
    </w:p>
    <w:p w:rsidR="00BE4EE3" w:rsidRDefault="00BE4EE3" w:rsidP="00BE4EE3">
      <w:pPr>
        <w:ind w:firstLine="540"/>
        <w:jc w:val="both"/>
        <w:rPr>
          <w:rFonts w:eastAsia="Arial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A34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истечении месяца с момента размещения </w:t>
      </w:r>
      <w:r w:rsidR="00F22D0B">
        <w:rPr>
          <w:sz w:val="28"/>
          <w:szCs w:val="28"/>
        </w:rPr>
        <w:t>проекта административного</w:t>
      </w:r>
      <w:r>
        <w:rPr>
          <w:sz w:val="28"/>
          <w:szCs w:val="28"/>
        </w:rPr>
        <w:t xml:space="preserve"> регламента на сайте при отсутствии замечаний и предложений, полученных в результате независимой экспертизы </w:t>
      </w:r>
      <w:r w:rsidR="00F22D0B">
        <w:rPr>
          <w:sz w:val="28"/>
          <w:szCs w:val="28"/>
        </w:rPr>
        <w:t>проекта административного</w:t>
      </w:r>
      <w:r>
        <w:rPr>
          <w:sz w:val="28"/>
          <w:szCs w:val="28"/>
        </w:rPr>
        <w:t xml:space="preserve"> регламента, при отсутствии замечаний и предложений прокуратуры проект постановления администрации города Орла об </w:t>
      </w:r>
      <w:r w:rsidR="00F22D0B">
        <w:rPr>
          <w:sz w:val="28"/>
          <w:szCs w:val="28"/>
        </w:rPr>
        <w:t>утверждении административного</w:t>
      </w:r>
      <w:r>
        <w:rPr>
          <w:sz w:val="28"/>
          <w:szCs w:val="28"/>
        </w:rPr>
        <w:t xml:space="preserve"> регламента может </w:t>
      </w:r>
      <w:r w:rsidR="00F22D0B">
        <w:rPr>
          <w:sz w:val="28"/>
          <w:szCs w:val="28"/>
        </w:rPr>
        <w:t>быть направлен</w:t>
      </w:r>
      <w:r>
        <w:rPr>
          <w:sz w:val="28"/>
          <w:szCs w:val="28"/>
        </w:rPr>
        <w:t xml:space="preserve"> на визирование структурным подразделениям и подписание Мэру города Орла.</w:t>
      </w:r>
    </w:p>
    <w:p w:rsidR="00F45D97" w:rsidRDefault="002A3443" w:rsidP="00F45D97">
      <w:pPr>
        <w:pStyle w:val="ConsPlusNonformat"/>
        <w:ind w:right="-90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45D97">
        <w:rPr>
          <w:rFonts w:ascii="Times New Roman" w:eastAsia="Arial" w:hAnsi="Times New Roman" w:cs="Times New Roman"/>
          <w:sz w:val="28"/>
          <w:szCs w:val="28"/>
        </w:rPr>
        <w:t xml:space="preserve">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45D97">
        <w:rPr>
          <w:rFonts w:ascii="Times New Roman" w:eastAsia="Arial" w:hAnsi="Times New Roman" w:cs="Times New Roman"/>
          <w:sz w:val="28"/>
          <w:szCs w:val="28"/>
        </w:rPr>
        <w:t>Согласно Регламенту администрации города Орла, утвержденному постановлением администрации города Орла от 22 мая 2014г. №1892, проекты нормативных правовых актов администрации города Орла направляются в прокуратуру Орловской области и в прокуратуру Советского района города Орла (далее – прокуратура) для проведения антикоррупционной экспертизы и дачи заключения. Проект нормативного правового акта предоставляется на подпись Мэру города Орла не ранее чем по истечении 14-ти рабочих дней с момента направления проекта в прокуратуру при отсутствии замечаний и предложений прокуратуры. Специалист, осуществляющий подготовку проекта нормативного правового акта, обеспечивает внесение изменений в проект с учетом заключения прокуратуры в течение 10-ти рабочих дней с даты получения заключения.</w:t>
      </w:r>
    </w:p>
    <w:p w:rsidR="00BE4EE3" w:rsidRDefault="00BE4EE3" w:rsidP="00BE4EE3">
      <w:pPr>
        <w:pStyle w:val="ConsPlusNonformat"/>
        <w:ind w:firstLine="540"/>
        <w:jc w:val="both"/>
        <w:rPr>
          <w:rFonts w:eastAsia="Calibri"/>
          <w:sz w:val="28"/>
          <w:szCs w:val="28"/>
        </w:rPr>
      </w:pPr>
    </w:p>
    <w:p w:rsidR="00BE4EE3" w:rsidRDefault="00BE4EE3" w:rsidP="00BE4EE3">
      <w:pPr>
        <w:pStyle w:val="ConsPlusNonformat"/>
        <w:ind w:firstLine="540"/>
        <w:jc w:val="both"/>
        <w:rPr>
          <w:rFonts w:eastAsia="Calibri"/>
          <w:sz w:val="28"/>
          <w:szCs w:val="28"/>
        </w:rPr>
      </w:pPr>
    </w:p>
    <w:p w:rsidR="00BE4EE3" w:rsidRDefault="002A3443" w:rsidP="00BE4EE3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E4EE3">
        <w:rPr>
          <w:rFonts w:ascii="Times New Roman" w:hAnsi="Times New Roman" w:cs="Times New Roman"/>
          <w:sz w:val="28"/>
          <w:szCs w:val="28"/>
        </w:rPr>
        <w:t>правового управления</w:t>
      </w:r>
      <w:r w:rsidR="00BE4EE3">
        <w:rPr>
          <w:rFonts w:ascii="Times New Roman" w:hAnsi="Times New Roman" w:cs="Times New Roman"/>
          <w:sz w:val="28"/>
          <w:szCs w:val="28"/>
        </w:rPr>
        <w:tab/>
      </w:r>
    </w:p>
    <w:p w:rsidR="00BE4EE3" w:rsidRDefault="002A3443" w:rsidP="002A3443">
      <w:pPr>
        <w:pStyle w:val="ConsPlusDocLi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Орла                                                           </w:t>
      </w:r>
      <w:r w:rsidR="00F521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E4EE3">
        <w:rPr>
          <w:rFonts w:ascii="Times New Roman" w:hAnsi="Times New Roman" w:cs="Times New Roman"/>
          <w:sz w:val="28"/>
          <w:szCs w:val="28"/>
        </w:rPr>
        <w:t>Ж.А.Горбатенкова</w:t>
      </w:r>
      <w:proofErr w:type="spellEnd"/>
    </w:p>
    <w:p w:rsidR="00BE4EE3" w:rsidRDefault="00BE4EE3" w:rsidP="00BE4EE3">
      <w:pPr>
        <w:pStyle w:val="ConsPlusDocList"/>
        <w:jc w:val="both"/>
      </w:pPr>
    </w:p>
    <w:p w:rsidR="00BE4EE3" w:rsidRDefault="00BE4EE3" w:rsidP="00BE4EE3">
      <w:pPr>
        <w:pStyle w:val="ConsPlusDocList"/>
        <w:jc w:val="both"/>
      </w:pPr>
    </w:p>
    <w:p w:rsidR="00BE4EE3" w:rsidRDefault="00BE4EE3" w:rsidP="00BE4EE3">
      <w:pPr>
        <w:pStyle w:val="ConsPlusDocList"/>
        <w:jc w:val="both"/>
      </w:pPr>
    </w:p>
    <w:p w:rsidR="00BE4EE3" w:rsidRDefault="00BE4EE3" w:rsidP="00BE4EE3">
      <w:pPr>
        <w:pStyle w:val="ConsPlusDocList"/>
        <w:jc w:val="both"/>
      </w:pPr>
    </w:p>
    <w:p w:rsidR="00BE4EE3" w:rsidRDefault="00BE4EE3" w:rsidP="00BE4EE3">
      <w:pPr>
        <w:pStyle w:val="ConsPlusDocList"/>
        <w:jc w:val="both"/>
      </w:pPr>
    </w:p>
    <w:p w:rsidR="00BE4EE3" w:rsidRDefault="00BE4EE3" w:rsidP="00BE4EE3">
      <w:pPr>
        <w:pStyle w:val="ConsPlusDocList"/>
        <w:jc w:val="both"/>
      </w:pPr>
    </w:p>
    <w:p w:rsidR="00BE4EE3" w:rsidRDefault="00BE4EE3" w:rsidP="00BE4EE3">
      <w:pPr>
        <w:pStyle w:val="ConsPlusDocList"/>
        <w:jc w:val="both"/>
      </w:pPr>
    </w:p>
    <w:p w:rsidR="00BE4EE3" w:rsidRDefault="00BE4EE3" w:rsidP="00BE4EE3">
      <w:pPr>
        <w:pStyle w:val="ConsPlusDocList"/>
        <w:jc w:val="both"/>
      </w:pPr>
    </w:p>
    <w:p w:rsidR="00BE4EE3" w:rsidRPr="002A3443" w:rsidRDefault="00BE4EE3" w:rsidP="00BE4EE3">
      <w:pPr>
        <w:pStyle w:val="ConsPlusDocList"/>
        <w:jc w:val="both"/>
        <w:rPr>
          <w:rFonts w:ascii="Times New Roman" w:hAnsi="Times New Roman" w:cs="Times New Roman"/>
        </w:rPr>
      </w:pPr>
      <w:proofErr w:type="spellStart"/>
      <w:r w:rsidRPr="002A3443">
        <w:rPr>
          <w:rFonts w:ascii="Times New Roman" w:hAnsi="Times New Roman" w:cs="Times New Roman"/>
        </w:rPr>
        <w:t>Жураева</w:t>
      </w:r>
      <w:proofErr w:type="spellEnd"/>
      <w:r w:rsidRPr="002A3443">
        <w:rPr>
          <w:rFonts w:ascii="Times New Roman" w:hAnsi="Times New Roman" w:cs="Times New Roman"/>
        </w:rPr>
        <w:t xml:space="preserve"> Татьяна Леонидовна</w:t>
      </w:r>
    </w:p>
    <w:p w:rsidR="00BE4EE3" w:rsidRPr="002A3443" w:rsidRDefault="00BE4EE3" w:rsidP="002A3443">
      <w:pPr>
        <w:pStyle w:val="ConsPlusDocList"/>
        <w:jc w:val="both"/>
      </w:pPr>
      <w:r w:rsidRPr="002A3443">
        <w:rPr>
          <w:rFonts w:ascii="Times New Roman" w:hAnsi="Times New Roman" w:cs="Times New Roman"/>
        </w:rPr>
        <w:t>25-52-10 (1113)</w:t>
      </w:r>
      <w:bookmarkStart w:id="0" w:name="_GoBack"/>
      <w:bookmarkEnd w:id="0"/>
    </w:p>
    <w:sectPr w:rsidR="00BE4EE3" w:rsidRPr="002A3443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342">
    <w:altName w:val="MS PMincho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E3"/>
    <w:rsid w:val="002A3443"/>
    <w:rsid w:val="00833558"/>
    <w:rsid w:val="009E2137"/>
    <w:rsid w:val="00AE2B22"/>
    <w:rsid w:val="00BE4EE3"/>
    <w:rsid w:val="00D05459"/>
    <w:rsid w:val="00F22D0B"/>
    <w:rsid w:val="00F45D97"/>
    <w:rsid w:val="00F52169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34F65-ED4D-4C9A-B3CE-F6518AD0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E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rsid w:val="00BE4EE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PlusNonformat">
    <w:name w:val="ConsPlusNonformat"/>
    <w:uiPriority w:val="6"/>
    <w:rsid w:val="00BE4EE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1">
    <w:name w:val="Основной шрифт абзаца1"/>
    <w:rsid w:val="00BE4EE3"/>
  </w:style>
  <w:style w:type="paragraph" w:styleId="a3">
    <w:name w:val="Balloon Text"/>
    <w:basedOn w:val="a"/>
    <w:link w:val="a4"/>
    <w:uiPriority w:val="99"/>
    <w:semiHidden/>
    <w:unhideWhenUsed/>
    <w:rsid w:val="00FD7B85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B8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zhuraeva-tl</dc:creator>
  <cp:keywords/>
  <dc:description/>
  <cp:lastModifiedBy>ip151</cp:lastModifiedBy>
  <cp:revision>3</cp:revision>
  <cp:lastPrinted>2025-12-19T13:20:00Z</cp:lastPrinted>
  <dcterms:created xsi:type="dcterms:W3CDTF">2026-01-19T12:56:00Z</dcterms:created>
  <dcterms:modified xsi:type="dcterms:W3CDTF">2026-01-19T13:05:00Z</dcterms:modified>
</cp:coreProperties>
</file>