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4E" w:rsidRDefault="006D3E4E" w:rsidP="006D3E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D3E4E" w:rsidRDefault="006D3E4E" w:rsidP="006D3E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D3E4E" w:rsidRDefault="006D3E4E" w:rsidP="006D3E4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D3E4E" w:rsidRDefault="006D3E4E" w:rsidP="006D3E4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«28» сентября 2020 г.</w:t>
      </w:r>
    </w:p>
    <w:p w:rsidR="006D3E4E" w:rsidRDefault="006D3E4E" w:rsidP="006D3E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3E4E" w:rsidRDefault="006D3E4E" w:rsidP="006D3E4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57:25:0020206:6, площадью 446,3 кв. м, местоположением: г. Орел, ул. Тюленина, 11, в части:</w:t>
      </w:r>
    </w:p>
    <w:p w:rsidR="006D3E4E" w:rsidRDefault="006D3E4E" w:rsidP="006D3E4E">
      <w:pPr>
        <w:ind w:firstLine="708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- </w:t>
      </w:r>
      <w:r>
        <w:rPr>
          <w:b/>
          <w:sz w:val="28"/>
          <w:szCs w:val="28"/>
          <w:lang w:val="ru-RU"/>
        </w:rPr>
        <w:t xml:space="preserve">максимального процента застройки более 40 % </w:t>
      </w:r>
      <w:r>
        <w:rPr>
          <w:rFonts w:cs="Times New Roman"/>
          <w:b/>
          <w:sz w:val="28"/>
          <w:szCs w:val="28"/>
          <w:lang w:val="ru-RU"/>
        </w:rPr>
        <w:t>(42,5%);</w:t>
      </w:r>
    </w:p>
    <w:p w:rsidR="006D3E4E" w:rsidRDefault="006D3E4E" w:rsidP="006D3E4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- минимальных </w:t>
      </w:r>
      <w:r>
        <w:rPr>
          <w:b/>
          <w:sz w:val="28"/>
          <w:szCs w:val="28"/>
          <w:lang w:val="ru-RU"/>
        </w:rPr>
        <w:t>отступов от границ земельного участка с северо-западной стороны на расстоянии 0 м, с юго-западной стороны на расстоянии 1,3 м»</w:t>
      </w:r>
    </w:p>
    <w:p w:rsidR="006D3E4E" w:rsidRDefault="006D3E4E" w:rsidP="006D3E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3E4E" w:rsidRDefault="006D3E4E" w:rsidP="006D3E4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D3E4E" w:rsidRDefault="006D3E4E" w:rsidP="006D3E4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01.09.2020 г. № 107-П</w:t>
      </w:r>
    </w:p>
    <w:p w:rsidR="006D3E4E" w:rsidRDefault="006D3E4E" w:rsidP="006D3E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3E4E" w:rsidRDefault="006D3E4E" w:rsidP="006D3E4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6D3E4E" w:rsidRDefault="006D3E4E" w:rsidP="006D3E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3E4E" w:rsidRDefault="006D3E4E" w:rsidP="006D3E4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«22» сентября 2020 года № 104</w:t>
      </w:r>
    </w:p>
    <w:p w:rsidR="006D3E4E" w:rsidRDefault="006D3E4E" w:rsidP="006D3E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3E4E" w:rsidRDefault="006D3E4E" w:rsidP="006D3E4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D3E4E" w:rsidRDefault="006D3E4E" w:rsidP="006D3E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D3E4E" w:rsidTr="006D3E4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3E4E" w:rsidRDefault="006D3E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3E4E" w:rsidRDefault="006D3E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3E4E" w:rsidRDefault="006D3E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D3E4E" w:rsidRDefault="006D3E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D3E4E" w:rsidTr="006D3E4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3E4E" w:rsidRDefault="006D3E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E4E" w:rsidRDefault="006D3E4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E4E" w:rsidRDefault="006D3E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D3E4E" w:rsidRDefault="006D3E4E" w:rsidP="006D3E4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E4E" w:rsidRDefault="006D3E4E" w:rsidP="006D3E4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D3E4E" w:rsidRDefault="006D3E4E" w:rsidP="006D3E4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D3E4E" w:rsidTr="006D3E4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3E4E" w:rsidRDefault="006D3E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3E4E" w:rsidRDefault="006D3E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3E4E" w:rsidRDefault="006D3E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D3E4E" w:rsidRDefault="006D3E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D3E4E" w:rsidTr="006D3E4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3E4E" w:rsidRDefault="006D3E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E4E" w:rsidRDefault="006D3E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E4E" w:rsidRDefault="006D3E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D3E4E" w:rsidRDefault="006D3E4E" w:rsidP="006D3E4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E4E" w:rsidRDefault="006D3E4E" w:rsidP="006D3E4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D3E4E" w:rsidRDefault="006D3E4E" w:rsidP="006D3E4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57:25:0020206:6, площадью 446,3 кв. м, местоположением: г. Орел, ул. </w:t>
      </w:r>
      <w:r>
        <w:rPr>
          <w:rFonts w:cs="Times New Roman"/>
          <w:bCs/>
          <w:sz w:val="28"/>
          <w:szCs w:val="28"/>
          <w:lang w:val="ru-RU"/>
        </w:rPr>
        <w:lastRenderedPageBreak/>
        <w:t>Тюленина, 11, в части:</w:t>
      </w:r>
    </w:p>
    <w:p w:rsidR="006D3E4E" w:rsidRDefault="006D3E4E" w:rsidP="006D3E4E">
      <w:pPr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максимального процента застройки более 40 % </w:t>
      </w:r>
      <w:r>
        <w:rPr>
          <w:rFonts w:cs="Times New Roman"/>
          <w:sz w:val="28"/>
          <w:szCs w:val="28"/>
          <w:lang w:val="ru-RU"/>
        </w:rPr>
        <w:t>(42,5%);</w:t>
      </w:r>
    </w:p>
    <w:p w:rsidR="006D3E4E" w:rsidRDefault="006D3E4E" w:rsidP="006D3E4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минимальных </w:t>
      </w:r>
      <w:r>
        <w:rPr>
          <w:sz w:val="28"/>
          <w:szCs w:val="28"/>
          <w:lang w:val="ru-RU"/>
        </w:rPr>
        <w:t>отступов от границ земельного участка с северо-западной стороны на расстоянии 0 м, с юго-западной стороны на расстоянии 1,3 м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D3E4E" w:rsidRDefault="006D3E4E" w:rsidP="006D3E4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6D3E4E" w:rsidRDefault="006D3E4E" w:rsidP="006D3E4E">
      <w:pPr>
        <w:pStyle w:val="Standard"/>
        <w:jc w:val="both"/>
        <w:rPr>
          <w:sz w:val="28"/>
          <w:szCs w:val="28"/>
          <w:lang w:val="ru-RU"/>
        </w:rPr>
      </w:pPr>
    </w:p>
    <w:p w:rsidR="006D3E4E" w:rsidRDefault="006D3E4E" w:rsidP="006D3E4E">
      <w:pPr>
        <w:pStyle w:val="Standard"/>
        <w:jc w:val="both"/>
        <w:rPr>
          <w:sz w:val="28"/>
          <w:szCs w:val="28"/>
          <w:lang w:val="ru-RU"/>
        </w:rPr>
      </w:pPr>
    </w:p>
    <w:p w:rsidR="006D3E4E" w:rsidRDefault="006D3E4E" w:rsidP="006D3E4E">
      <w:pPr>
        <w:pStyle w:val="Standard"/>
        <w:jc w:val="both"/>
        <w:rPr>
          <w:sz w:val="28"/>
          <w:szCs w:val="28"/>
          <w:lang w:val="ru-RU"/>
        </w:rPr>
      </w:pPr>
    </w:p>
    <w:p w:rsidR="006D3E4E" w:rsidRDefault="006D3E4E" w:rsidP="006D3E4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6D3E4E" w:rsidRDefault="006D3E4E" w:rsidP="006D3E4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6D3E4E" w:rsidRDefault="006D3E4E" w:rsidP="006D3E4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6D3E4E" w:rsidRDefault="006D3E4E" w:rsidP="006D3E4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6D3E4E" w:rsidRDefault="006D3E4E" w:rsidP="006D3E4E">
      <w:pPr>
        <w:pStyle w:val="Standard"/>
        <w:rPr>
          <w:sz w:val="28"/>
          <w:szCs w:val="28"/>
          <w:lang w:val="ru-RU"/>
        </w:rPr>
      </w:pPr>
    </w:p>
    <w:p w:rsidR="006D3E4E" w:rsidRDefault="006D3E4E" w:rsidP="006D3E4E">
      <w:pPr>
        <w:pStyle w:val="Standard"/>
        <w:rPr>
          <w:sz w:val="28"/>
          <w:szCs w:val="28"/>
          <w:lang w:val="ru-RU"/>
        </w:rPr>
      </w:pPr>
    </w:p>
    <w:p w:rsidR="006D3E4E" w:rsidRDefault="006D3E4E" w:rsidP="006D3E4E">
      <w:pPr>
        <w:pStyle w:val="Standard"/>
        <w:rPr>
          <w:sz w:val="28"/>
          <w:szCs w:val="28"/>
          <w:lang w:val="ru-RU"/>
        </w:rPr>
      </w:pPr>
    </w:p>
    <w:p w:rsidR="006D3E4E" w:rsidRDefault="006D3E4E" w:rsidP="006D3E4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D3E4E" w:rsidRDefault="006D3E4E" w:rsidP="006D3E4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D3E4E" w:rsidRDefault="006D3E4E" w:rsidP="006D3E4E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6D3E4E" w:rsidRDefault="006D3E4E" w:rsidP="006D3E4E">
      <w:pPr>
        <w:jc w:val="both"/>
        <w:rPr>
          <w:sz w:val="28"/>
          <w:szCs w:val="28"/>
          <w:lang w:val="ru-RU"/>
        </w:rPr>
      </w:pPr>
    </w:p>
    <w:p w:rsidR="00616362" w:rsidRDefault="00616362">
      <w:bookmarkStart w:id="0" w:name="_GoBack"/>
      <w:bookmarkEnd w:id="0"/>
    </w:p>
    <w:sectPr w:rsidR="0061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C8"/>
    <w:rsid w:val="00616362"/>
    <w:rsid w:val="006D3E4E"/>
    <w:rsid w:val="00C9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3E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3E4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3E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3E4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2020-09-29T14:00:00Z</dcterms:created>
  <dcterms:modified xsi:type="dcterms:W3CDTF">2020-09-29T14:00:00Z</dcterms:modified>
</cp:coreProperties>
</file>