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AF" w:rsidRPr="00193DC6" w:rsidRDefault="001D51AF" w:rsidP="00193DC6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193DC6" w:rsidRPr="00193DC6" w:rsidRDefault="00193DC6" w:rsidP="00193DC6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</w:p>
    <w:p w:rsidR="001D51AF" w:rsidRPr="00193DC6" w:rsidRDefault="001D51AF" w:rsidP="00193DC6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  <w:r w:rsidRPr="00193DC6">
        <w:rPr>
          <w:b/>
          <w:bCs/>
          <w:spacing w:val="2"/>
          <w:sz w:val="28"/>
          <w:szCs w:val="28"/>
        </w:rPr>
        <w:t>Приказом Минтруда России от 29.12.2018 N 860н установлены требования охраны труда в сфере железнодорожного транспорта.</w:t>
      </w:r>
    </w:p>
    <w:p w:rsidR="00193DC6" w:rsidRPr="00193DC6" w:rsidRDefault="00193DC6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Требования обязательны для исполнения работодателями - физическими лицами и индивидуальными предпринимателями (владельцами железнодорожного подвижного состава), организациями железнодорожного транспорта общего пользования независимо от их организационно-правовых форм, выполняющими работы (оказывающими услуги), связанные с организацией и (или) осуществлением перевозочного процесса, а также работы (услуги), связанные с техническим обслуживанием и эксплуатацией железнодорожного подвижного состава.</w:t>
      </w: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Приказ вступает в силу по истечении 3 месяцев после его официального опубликования.</w:t>
      </w:r>
    </w:p>
    <w:p w:rsidR="00193DC6" w:rsidRPr="00193DC6" w:rsidRDefault="001D51AF" w:rsidP="00053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br w:type="page"/>
      </w:r>
      <w:bookmarkStart w:id="0" w:name="_GoBack"/>
      <w:bookmarkEnd w:id="0"/>
    </w:p>
    <w:p w:rsidR="001D51AF" w:rsidRPr="00193DC6" w:rsidRDefault="001D51AF" w:rsidP="00193DC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sectPr w:rsidR="001D51AF" w:rsidRPr="0019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F"/>
    <w:rsid w:val="00053636"/>
    <w:rsid w:val="00193DC6"/>
    <w:rsid w:val="001D51AF"/>
    <w:rsid w:val="00223C91"/>
    <w:rsid w:val="0029241F"/>
    <w:rsid w:val="00422253"/>
    <w:rsid w:val="004267A9"/>
    <w:rsid w:val="00550349"/>
    <w:rsid w:val="00762F6E"/>
    <w:rsid w:val="00D515B1"/>
    <w:rsid w:val="00E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31FF"/>
  <w15:docId w15:val="{522F5E6D-255F-469F-9487-9B9C095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1"/>
  </w:style>
  <w:style w:type="paragraph" w:styleId="1">
    <w:name w:val="heading 1"/>
    <w:basedOn w:val="a"/>
    <w:next w:val="a"/>
    <w:link w:val="10"/>
    <w:qFormat/>
    <w:rsid w:val="00D515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5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D51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oclink">
    <w:name w:val="doc_link"/>
    <w:basedOn w:val="a"/>
    <w:rsid w:val="001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51AF"/>
    <w:rPr>
      <w:b/>
      <w:bCs/>
    </w:rPr>
  </w:style>
  <w:style w:type="character" w:styleId="a5">
    <w:name w:val="Hyperlink"/>
    <w:uiPriority w:val="99"/>
    <w:unhideWhenUsed/>
    <w:rsid w:val="001D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55BC-CFFA-428A-8AE2-5E55753E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Ryazanceva</dc:creator>
  <cp:keywords/>
  <dc:description/>
  <cp:lastModifiedBy>Трахинина Жанна Викторовна</cp:lastModifiedBy>
  <cp:revision>10</cp:revision>
  <dcterms:created xsi:type="dcterms:W3CDTF">2020-06-24T13:53:00Z</dcterms:created>
  <dcterms:modified xsi:type="dcterms:W3CDTF">2020-06-25T09:20:00Z</dcterms:modified>
</cp:coreProperties>
</file>