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CD" w:rsidRDefault="00A75ACD" w:rsidP="00A75ACD">
      <w:pPr>
        <w:autoSpaceDE w:val="0"/>
        <w:autoSpaceDN w:val="0"/>
        <w:adjustRightInd w:val="0"/>
        <w:spacing w:line="280" w:lineRule="exact"/>
      </w:pPr>
      <w:r>
        <w:t>Вопрос: Какие особенности</w:t>
      </w:r>
      <w:r w:rsidRPr="00181838">
        <w:t xml:space="preserve"> </w:t>
      </w:r>
      <w:r>
        <w:t>в обработке</w:t>
      </w:r>
      <w:r w:rsidRPr="00181838">
        <w:t xml:space="preserve"> персональны</w:t>
      </w:r>
      <w:r>
        <w:t>х</w:t>
      </w:r>
      <w:r w:rsidRPr="00181838">
        <w:t xml:space="preserve"> данны</w:t>
      </w:r>
      <w:r>
        <w:t>х</w:t>
      </w:r>
      <w:r w:rsidRPr="00181838">
        <w:t>, разрешенны</w:t>
      </w:r>
      <w:r>
        <w:t>е</w:t>
      </w:r>
      <w:r w:rsidRPr="00181838">
        <w:t xml:space="preserve"> субъектом персональных данных для распространения</w:t>
      </w:r>
      <w:r>
        <w:t>?</w:t>
      </w:r>
    </w:p>
    <w:p w:rsidR="00A75ACD" w:rsidRDefault="00A75ACD" w:rsidP="00A75ACD">
      <w:pPr>
        <w:autoSpaceDE w:val="0"/>
        <w:autoSpaceDN w:val="0"/>
        <w:adjustRightInd w:val="0"/>
        <w:spacing w:line="280" w:lineRule="exact"/>
        <w:ind w:firstLine="0"/>
      </w:pPr>
    </w:p>
    <w:p w:rsidR="00A75ACD" w:rsidRDefault="00A75ACD" w:rsidP="00A75ACD">
      <w:pPr>
        <w:autoSpaceDE w:val="0"/>
        <w:autoSpaceDN w:val="0"/>
        <w:adjustRightInd w:val="0"/>
        <w:spacing w:line="280" w:lineRule="exact"/>
        <w:ind w:firstLine="0"/>
        <w:rPr>
          <w:szCs w:val="28"/>
        </w:rPr>
      </w:pPr>
      <w:r w:rsidRPr="00F71D9C">
        <w:t xml:space="preserve">Ответ: </w:t>
      </w:r>
      <w:r>
        <w:t>в Федеральный з</w:t>
      </w:r>
      <w:r w:rsidRPr="00181838">
        <w:t xml:space="preserve">акон </w:t>
      </w:r>
      <w:r>
        <w:t>№152-ФЗ от 27.07.2006 «О</w:t>
      </w:r>
      <w:r w:rsidRPr="00181838">
        <w:t xml:space="preserve"> персональных данных</w:t>
      </w:r>
      <w:r>
        <w:t>»</w:t>
      </w:r>
      <w:r w:rsidRPr="00181838">
        <w:t xml:space="preserve"> введено понятие "персональные данные, разрешенные субъектом персональных данных для распространения". Это персональные данные, доступ неограниченного круга лиц к которым предоставлен субъектом персональных данных путем дачи согласия на обработку таких данных. При этом из текста закона исключается понятие персональных данных, сделанных общедоступными субъектом персональных данных.</w:t>
      </w:r>
    </w:p>
    <w:p w:rsidR="00A75ACD" w:rsidRDefault="00A75ACD" w:rsidP="00A75ACD">
      <w:pPr>
        <w:autoSpaceDE w:val="0"/>
        <w:autoSpaceDN w:val="0"/>
        <w:adjustRightInd w:val="0"/>
        <w:spacing w:line="280" w:lineRule="exact"/>
        <w:ind w:firstLine="708"/>
        <w:rPr>
          <w:szCs w:val="28"/>
        </w:rPr>
      </w:pPr>
      <w:r w:rsidRPr="00181838">
        <w:rPr>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для распространения</w:t>
      </w:r>
    </w:p>
    <w:p w:rsidR="00A75ACD" w:rsidRDefault="00A75ACD" w:rsidP="00A75ACD">
      <w:pPr>
        <w:ind w:firstLine="540"/>
        <w:rPr>
          <w:szCs w:val="28"/>
        </w:rPr>
      </w:pPr>
      <w:r w:rsidRPr="00181838">
        <w:rPr>
          <w:szCs w:val="28"/>
        </w:rPr>
        <w:t>В случае раскрытия персональных данных неопределенному кругу лиц самим субъектом персональных данных без предоставления оператору такого согласия</w:t>
      </w:r>
      <w:r>
        <w:rPr>
          <w:szCs w:val="28"/>
        </w:rPr>
        <w:t>,</w:t>
      </w:r>
      <w:r w:rsidRPr="00181838">
        <w:rPr>
          <w:szCs w:val="28"/>
        </w:rPr>
        <w:t xml:space="preserve">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75ACD" w:rsidRPr="006D1039" w:rsidRDefault="00A75ACD" w:rsidP="00A75ACD">
      <w:pPr>
        <w:ind w:firstLine="540"/>
        <w:rPr>
          <w:szCs w:val="28"/>
        </w:rPr>
      </w:pPr>
      <w:r w:rsidRPr="006D1039">
        <w:rPr>
          <w:szCs w:val="28"/>
        </w:rPr>
        <w:t>В случае, если из предоставленного субъектом персональных данных согласия на обработку персональных данных, разрешенных для распространения, не следует, что субъект персональных данных согласился с их распространением, такие персональные данные обрабатываются без права распространения.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для распространения.</w:t>
      </w:r>
    </w:p>
    <w:p w:rsidR="00A75ACD" w:rsidRDefault="00A75ACD" w:rsidP="00A75ACD">
      <w:pPr>
        <w:ind w:firstLine="540"/>
        <w:rPr>
          <w:szCs w:val="28"/>
        </w:rPr>
      </w:pPr>
      <w:r w:rsidRPr="006D1039">
        <w:rPr>
          <w:szCs w:val="28"/>
        </w:rPr>
        <w:t>Оператор обязан в срок не позднее 3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для распространения.</w:t>
      </w:r>
    </w:p>
    <w:p w:rsidR="00A75ACD" w:rsidRPr="006D1039" w:rsidRDefault="00A75ACD" w:rsidP="00A75ACD">
      <w:pPr>
        <w:ind w:firstLine="540"/>
        <w:rPr>
          <w:szCs w:val="28"/>
        </w:rPr>
      </w:pPr>
      <w:r w:rsidRPr="006D1039">
        <w:rPr>
          <w:szCs w:val="28"/>
        </w:rPr>
        <w:t>Передача (распространение, предоставление, доступ) персональных данных, разрешенных для распространения, должна быть прекращена в любое время по требованию субъекта персональных данных. При этом действие согласия на обработку прекращается с момента поступления оператору соответствующего требования.</w:t>
      </w:r>
    </w:p>
    <w:p w:rsidR="00A75ACD" w:rsidRDefault="00A75ACD" w:rsidP="00A75ACD">
      <w:pPr>
        <w:ind w:firstLine="540"/>
        <w:rPr>
          <w:szCs w:val="28"/>
        </w:rPr>
      </w:pPr>
      <w:r w:rsidRPr="006D1039">
        <w:rPr>
          <w:szCs w:val="28"/>
        </w:rPr>
        <w:t xml:space="preserve">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w:t>
      </w:r>
      <w:r w:rsidRPr="006D1039">
        <w:rPr>
          <w:szCs w:val="28"/>
        </w:rPr>
        <w:lastRenderedPageBreak/>
        <w:t>лицу, обрабатывающему его персональные данные, в случае несоблюдения установленных требований или обратиться с таким требованием в суд. Лицо обязано прекратить передачу (распространение, предоставление, доступ) персональных данных в течение 3 рабочих дней с момента получения требования или в срок, указанный во вступившем в законную силу решении суда, а если такой срок в решении суда не указан, то в течение 3 рабочих дней с момента вступления решения суда в законную силу.</w:t>
      </w:r>
    </w:p>
    <w:p w:rsidR="0033798E" w:rsidRDefault="0033798E">
      <w:bookmarkStart w:id="0" w:name="_GoBack"/>
      <w:bookmarkEnd w:id="0"/>
    </w:p>
    <w:sectPr w:rsidR="00337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E4"/>
    <w:rsid w:val="0033798E"/>
    <w:rsid w:val="004B5BE4"/>
    <w:rsid w:val="00A75ACD"/>
    <w:rsid w:val="00B3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74059-75D7-4CDB-BAD5-F58DC54C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ACD"/>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Лубышев Виктор Викторович</dc:creator>
  <cp:keywords/>
  <dc:description/>
  <cp:lastModifiedBy>Лубышев Виктор Викторович</cp:lastModifiedBy>
  <cp:revision>2</cp:revision>
  <dcterms:created xsi:type="dcterms:W3CDTF">2021-06-22T08:12:00Z</dcterms:created>
  <dcterms:modified xsi:type="dcterms:W3CDTF">2021-06-22T08:12:00Z</dcterms:modified>
</cp:coreProperties>
</file>