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eastAsia="Arial Unicode MS" w:cs="Arial" w:ascii="Arial" w:hAnsi="Arial"/>
          <w:b/>
          <w:caps/>
        </w:rPr>
      </w:pPr>
      <w:r>
        <w:rPr>
          <w:rFonts w:eastAsia="Arial Unicode MS" w:cs="Arial" w:ascii="Arial" w:hAnsi="Arial"/>
          <w:b/>
          <w:caps/>
        </w:rPr>
        <w:t>Российская федерация</w:t>
      </w:r>
    </w:p>
    <w:p>
      <w:pPr>
        <w:pStyle w:val="Normal"/>
        <w:jc w:val="center"/>
        <w:rPr>
          <w:rFonts w:eastAsia="Arial Unicode MS" w:cs="Arial" w:ascii="Arial" w:hAnsi="Arial"/>
          <w:b/>
          <w:caps/>
        </w:rPr>
      </w:pPr>
      <w:r>
        <w:rPr>
          <w:rFonts w:eastAsia="Arial Unicode MS" w:cs="Arial" w:ascii="Arial" w:hAnsi="Arial"/>
          <w:b/>
          <w:caps/>
        </w:rPr>
        <w:t>Орловская область</w:t>
      </w:r>
    </w:p>
    <w:p>
      <w:pPr>
        <w:pStyle w:val="Normal"/>
        <w:spacing w:lineRule="auto" w:line="276"/>
        <w:jc w:val="center"/>
        <w:rPr>
          <w:rFonts w:eastAsia="Arial Unicode MS" w:cs="Arial" w:ascii="Arial" w:hAnsi="Arial"/>
          <w:b/>
          <w:caps/>
          <w:sz w:val="28"/>
          <w:szCs w:val="28"/>
        </w:rPr>
      </w:pPr>
      <w:r>
        <w:rPr>
          <w:rFonts w:eastAsia="Arial Unicode MS" w:cs="Arial" w:ascii="Arial" w:hAnsi="Arial"/>
          <w:b/>
          <w:caps/>
          <w:sz w:val="28"/>
          <w:szCs w:val="28"/>
        </w:rPr>
        <w:t>Муниципальное  образование  «город  Орёл»</w:t>
      </w:r>
    </w:p>
    <w:p>
      <w:pPr>
        <w:pStyle w:val="Normal"/>
        <w:spacing w:lineRule="auto" w:line="276"/>
        <w:jc w:val="center"/>
        <w:rPr>
          <w:rFonts w:eastAsia="Arial Unicode MS" w:cs="Arial" w:ascii="Arial" w:hAnsi="Arial"/>
          <w:b/>
          <w:caps/>
          <w:sz w:val="28"/>
          <w:szCs w:val="28"/>
        </w:rPr>
      </w:pPr>
      <w:r>
        <w:rPr>
          <w:rFonts w:eastAsia="Arial Unicode MS" w:cs="Arial" w:ascii="Arial" w:hAnsi="Arial"/>
          <w:b/>
          <w:caps/>
          <w:sz w:val="28"/>
          <w:szCs w:val="28"/>
        </w:rPr>
        <w:t>Мэр  города  Орла</w:t>
      </w:r>
    </w:p>
    <w:p>
      <w:pPr>
        <w:pStyle w:val="Normal"/>
        <w:spacing w:lineRule="auto" w:line="360"/>
        <w:jc w:val="center"/>
        <w:rPr>
          <w:rFonts w:cs="Arial" w:ascii="Arial" w:hAnsi="Arial"/>
          <w:color w:val="000000"/>
          <w:lang w:eastAsia="ru-RU"/>
        </w:rPr>
      </w:pPr>
      <w:r>
        <w:rPr>
          <w:rFonts w:eastAsia="Arial" w:cs="Arial" w:ascii="Arial" w:hAnsi="Arial"/>
          <w:caps/>
        </w:rPr>
        <w:t xml:space="preserve"> </w:t>
      </w:r>
      <w:r>
        <w:rPr>
          <w:rFonts w:eastAsia="Arial Unicode MS" w:cs="Arial" w:ascii="Arial" w:hAnsi="Arial"/>
          <w:caps/>
        </w:rPr>
        <w:t>ПОСТАНОВЛЕНИЕ</w:t>
      </w:r>
      <w:r>
        <w:rPr>
          <w:rFonts w:cs="Arial" w:ascii="Arial" w:hAnsi="Arial"/>
          <w:color w:val="000000"/>
          <w:lang w:eastAsia="ru-RU"/>
        </w:rPr>
        <w:t xml:space="preserve">               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От 15.03.2016г.                                                                                                 № 27-П</w:t>
      </w:r>
    </w:p>
    <w:p>
      <w:pPr>
        <w:pStyle w:val="Normal"/>
        <w:spacing w:lineRule="auto" w:line="360"/>
        <w:jc w:val="center"/>
        <w:rPr>
          <w:sz w:val="26"/>
          <w:szCs w:val="26"/>
        </w:rPr>
      </w:pPr>
      <w:r>
        <w:rPr>
          <w:sz w:val="26"/>
          <w:szCs w:val="26"/>
        </w:rPr>
        <w:t>г.Орёл</w:t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0"/>
      </w:tblGrid>
      <w:tr>
        <w:trPr>
          <w:cantSplit w:val="true"/>
        </w:trPr>
        <w:tc>
          <w:tcPr>
            <w:tcW w:w="555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both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 xml:space="preserve">О назначении публичных слушаний </w:t>
            </w:r>
            <w:bookmarkStart w:id="0" w:name="__DdeLink__5985_1216965093"/>
            <w:bookmarkEnd w:id="0"/>
            <w:r>
              <w:rPr>
                <w:rFonts w:cs="Arial" w:ascii="Arial" w:hAnsi="Arial"/>
              </w:rPr>
              <w:t xml:space="preserve">по проекту внесения изменений в Правила землепользования и застройки городского округа «Город Орел» в части изменения границ территориальных зон с П-4 на О-1 в границах </w:t>
            </w:r>
            <w:bookmarkStart w:id="1" w:name="__DdeLink__6686_1216965093"/>
            <w:bookmarkEnd w:id="1"/>
            <w:r>
              <w:rPr>
                <w:rFonts w:cs="Arial" w:ascii="Arial" w:hAnsi="Arial"/>
              </w:rPr>
              <w:t>земельных участков с кадастровыми номерами 57:25:0020601:10 и 57:25:0020601:11 по пер. Пищевому, 16, 16-а</w:t>
            </w:r>
          </w:p>
        </w:tc>
      </w:tr>
    </w:tbl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 xml:space="preserve">Рассмотрев проект внесения изменений в Правила землепользования и застройки городского округа «Город Орел», представленный управлением градостроительства, архитектуры и землеустройства Орловской области,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Орел», утвержденных решением Орловского городского Совета народных депутатов от 30 октября 2008 № 38/616-ГС, Положением «О порядке проведения публичных слушаний по вопросам градостроительной деятельности в городе Орле», утвержденным решением Орловского городского Совета народных депутатов от      30 ноября 2006 № 9/161-ГС, </w:t>
      </w:r>
    </w:p>
    <w:p>
      <w:pPr>
        <w:pStyle w:val="Normal"/>
        <w:ind w:left="0" w:right="0" w:firstLine="708"/>
        <w:jc w:val="center"/>
        <w:rPr>
          <w:rFonts w:cs="Arial" w:ascii="Arial" w:hAnsi="Arial"/>
          <w:b/>
          <w:sz w:val="22"/>
        </w:rPr>
      </w:pPr>
      <w:r>
        <w:rPr>
          <w:rFonts w:cs="Arial" w:ascii="Arial" w:hAnsi="Arial"/>
          <w:b/>
          <w:sz w:val="22"/>
        </w:rPr>
        <w:t>П О С Т А Н О В Л Я Ю :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1. Назначить публичные слушания в городе Орле по проекту внесения изменений в Правила землепользования и застройки городского округа «Город Орел» в части изменения границ территориальных зон с П-4 на О-1 в границах  земельных участков с кадастровыми номерами 57:25:0020601:10 и 57:25:0020601:11 по пер. Пищевому, 16, 16-а (приложение №№ 1-4).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2. Определить дату публичных слушаний на 30 мая 2016 года в                        16 час. 30  мин. в малом зале администрации города Орла (Пролетарская Гора, 1).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 город Орёл, Пролетарская гора, 1, администрация города Орла, кабинет № 343, телефон 47-51-96, в рабочие дни с 9.00 до 18.00 часов.</w:t>
      </w:r>
    </w:p>
    <w:p>
      <w:pPr>
        <w:pStyle w:val="Normal"/>
        <w:jc w:val="both"/>
        <w:rPr>
          <w:rFonts w:cs="Arial" w:ascii="Arial" w:hAnsi="Arial"/>
          <w:spacing w:val="-8"/>
        </w:rPr>
      </w:pPr>
      <w:r>
        <w:rPr>
          <w:rFonts w:cs="Arial" w:ascii="Arial" w:hAnsi="Arial"/>
        </w:rPr>
        <w:tab/>
      </w:r>
      <w:r>
        <w:rPr>
          <w:rFonts w:cs="Arial" w:ascii="Arial" w:hAnsi="Arial"/>
          <w:spacing w:val="-8"/>
        </w:rPr>
        <w:t>4. Опубликовать настоящее постановление с проектом в средствах массовой информации и разместить на официальном сайте администрации города Орла в сети Интернет.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>5. Контроль за исполнением настоящего постановления возложить на главу администрации города Орла А.И. Усикова.</w:t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jc w:val="both"/>
        <w:rPr>
          <w:rFonts w:cs="Arial" w:ascii="Arial" w:hAnsi="Arial"/>
        </w:rPr>
      </w:pPr>
      <w:r>
        <w:rPr>
          <w:rFonts w:cs="Arial" w:ascii="Arial" w:hAnsi="Arial"/>
        </w:rPr>
        <w:t xml:space="preserve">                                                          </w:t>
      </w:r>
      <w:r>
        <w:rPr>
          <w:rFonts w:cs="Arial" w:ascii="Arial" w:hAnsi="Arial"/>
        </w:rPr>
        <w:tab/>
        <w:tab/>
        <w:tab/>
        <w:tab/>
        <w:tab/>
        <w:t xml:space="preserve">           В.Ф. Новиков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665" w:right="567" w:header="0" w:top="780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86306a"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bidi="ar-SA" w:val="ru-RU" w:eastAsia="zh-CN"/>
    </w:rPr>
  </w:style>
  <w:style w:type="paragraph" w:styleId="1">
    <w:name w:val="Заголовок 1"/>
    <w:rsid w:val="0086306a"/>
    <w:basedOn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rsid w:val="0086306a"/>
    <w:basedOn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rsid w:val="0086306a"/>
    <w:basedOn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rsid w:val="0086306a"/>
    <w:basedOn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sid w:val="0086306a"/>
    <w:rPr/>
  </w:style>
  <w:style w:type="character" w:styleId="WW8Num1z1" w:customStyle="1">
    <w:name w:val="WW8Num1z1"/>
    <w:rsid w:val="0086306a"/>
    <w:rPr/>
  </w:style>
  <w:style w:type="character" w:styleId="WW8Num1z2" w:customStyle="1">
    <w:name w:val="WW8Num1z2"/>
    <w:rsid w:val="0086306a"/>
    <w:rPr/>
  </w:style>
  <w:style w:type="character" w:styleId="WW8Num1z3" w:customStyle="1">
    <w:name w:val="WW8Num1z3"/>
    <w:rsid w:val="0086306a"/>
    <w:rPr/>
  </w:style>
  <w:style w:type="character" w:styleId="WW8Num1z4" w:customStyle="1">
    <w:name w:val="WW8Num1z4"/>
    <w:rsid w:val="0086306a"/>
    <w:rPr/>
  </w:style>
  <w:style w:type="character" w:styleId="WW8Num1z5" w:customStyle="1">
    <w:name w:val="WW8Num1z5"/>
    <w:rsid w:val="0086306a"/>
    <w:rPr/>
  </w:style>
  <w:style w:type="character" w:styleId="WW8Num1z6" w:customStyle="1">
    <w:name w:val="WW8Num1z6"/>
    <w:rsid w:val="0086306a"/>
    <w:rPr/>
  </w:style>
  <w:style w:type="character" w:styleId="WW8Num1z7" w:customStyle="1">
    <w:name w:val="WW8Num1z7"/>
    <w:rsid w:val="0086306a"/>
    <w:rPr/>
  </w:style>
  <w:style w:type="character" w:styleId="WW8Num1z8" w:customStyle="1">
    <w:name w:val="WW8Num1z8"/>
    <w:rsid w:val="0086306a"/>
    <w:rPr/>
  </w:style>
  <w:style w:type="character" w:styleId="WW8Num2z0" w:customStyle="1">
    <w:name w:val="WW8Num2z0"/>
    <w:rsid w:val="0086306a"/>
    <w:rPr/>
  </w:style>
  <w:style w:type="character" w:styleId="WW8Num2z1" w:customStyle="1">
    <w:name w:val="WW8Num2z1"/>
    <w:rsid w:val="0086306a"/>
    <w:rPr/>
  </w:style>
  <w:style w:type="character" w:styleId="WW8Num2z2" w:customStyle="1">
    <w:name w:val="WW8Num2z2"/>
    <w:rsid w:val="0086306a"/>
    <w:rPr/>
  </w:style>
  <w:style w:type="character" w:styleId="WW8Num2z3" w:customStyle="1">
    <w:name w:val="WW8Num2z3"/>
    <w:rsid w:val="0086306a"/>
    <w:rPr/>
  </w:style>
  <w:style w:type="character" w:styleId="WW8Num2z4" w:customStyle="1">
    <w:name w:val="WW8Num2z4"/>
    <w:rsid w:val="0086306a"/>
    <w:rPr/>
  </w:style>
  <w:style w:type="character" w:styleId="WW8Num2z5" w:customStyle="1">
    <w:name w:val="WW8Num2z5"/>
    <w:rsid w:val="0086306a"/>
    <w:rPr/>
  </w:style>
  <w:style w:type="character" w:styleId="WW8Num2z6" w:customStyle="1">
    <w:name w:val="WW8Num2z6"/>
    <w:rsid w:val="0086306a"/>
    <w:rPr/>
  </w:style>
  <w:style w:type="character" w:styleId="WW8Num2z7" w:customStyle="1">
    <w:name w:val="WW8Num2z7"/>
    <w:rsid w:val="0086306a"/>
    <w:rPr/>
  </w:style>
  <w:style w:type="character" w:styleId="WW8Num2z8" w:customStyle="1">
    <w:name w:val="WW8Num2z8"/>
    <w:rsid w:val="0086306a"/>
    <w:rPr/>
  </w:style>
  <w:style w:type="character" w:styleId="Style10" w:customStyle="1">
    <w:name w:val="Выделение жирным"/>
    <w:rsid w:val="0086306a"/>
    <w:rPr>
      <w:b/>
      <w:bCs/>
    </w:rPr>
  </w:style>
  <w:style w:type="character" w:styleId="Style11" w:customStyle="1">
    <w:name w:val="Маркеры списка"/>
    <w:rsid w:val="0086306a"/>
    <w:rPr>
      <w:rFonts w:ascii="OpenSymbol" w:hAnsi="OpenSymbol" w:eastAsia="OpenSymbol" w:cs="OpenSymbol"/>
    </w:rPr>
  </w:style>
  <w:style w:type="character" w:styleId="Style12" w:customStyle="1">
    <w:name w:val="Интернет-ссылка"/>
    <w:rsid w:val="0086306a"/>
    <w:rPr>
      <w:color w:val="000080"/>
      <w:u w:val="single"/>
      <w:lang w:val="zxx" w:eastAsia="zxx" w:bidi="zxx"/>
    </w:rPr>
  </w:style>
  <w:style w:type="character" w:styleId="Style13" w:customStyle="1">
    <w:name w:val="Текст выноски Знак"/>
    <w:uiPriority w:val="99"/>
    <w:semiHidden/>
    <w:link w:val="ac"/>
    <w:rsid w:val="006911d6"/>
    <w:basedOn w:val="DefaultParagraphFont"/>
    <w:rPr>
      <w:rFonts w:ascii="Tahoma" w:hAnsi="Tahoma" w:eastAsia="Times New Roman" w:cs="Tahoma"/>
      <w:color w:val="00000A"/>
      <w:sz w:val="16"/>
      <w:szCs w:val="16"/>
      <w:lang w:bidi="ar-SA"/>
    </w:rPr>
  </w:style>
  <w:style w:type="paragraph" w:styleId="Style14" w:customStyle="1">
    <w:name w:val="Заголовок"/>
    <w:rsid w:val="0086306a"/>
    <w:basedOn w:val="Normal"/>
    <w:next w:val="Style15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5">
    <w:name w:val="Основной текст"/>
    <w:rsid w:val="0086306a"/>
    <w:basedOn w:val="Normal"/>
    <w:pPr>
      <w:spacing w:lineRule="auto" w:line="288" w:before="0" w:after="140"/>
    </w:pPr>
    <w:rPr/>
  </w:style>
  <w:style w:type="paragraph" w:styleId="Style16">
    <w:name w:val="Список"/>
    <w:rsid w:val="0086306a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Заглавие"/>
    <w:rsid w:val="0086306a"/>
    <w:basedOn w:val="Normal"/>
    <w:pPr>
      <w:suppressLineNumbers/>
      <w:spacing w:before="120" w:after="120"/>
      <w:jc w:val="left"/>
    </w:pPr>
    <w:rPr>
      <w:rFonts w:cs="Mangal"/>
      <w:i/>
      <w:iCs/>
    </w:rPr>
  </w:style>
  <w:style w:type="paragraph" w:styleId="Indexheading">
    <w:name w:val="index heading"/>
    <w:rsid w:val="0086306a"/>
    <w:basedOn w:val="Normal"/>
    <w:pPr>
      <w:suppressLineNumbers/>
    </w:pPr>
    <w:rPr>
      <w:rFonts w:cs="Mangal"/>
    </w:rPr>
  </w:style>
  <w:style w:type="paragraph" w:styleId="21" w:customStyle="1">
    <w:name w:val="Знак Знак2 Знак"/>
    <w:rsid w:val="0086306a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20" w:customStyle="1">
    <w:name w:val="Содержимое таблицы"/>
    <w:rsid w:val="0086306a"/>
    <w:basedOn w:val="Normal"/>
    <w:pPr>
      <w:suppressLineNumbers/>
    </w:pPr>
    <w:rPr/>
  </w:style>
  <w:style w:type="paragraph" w:styleId="Style21" w:customStyle="1">
    <w:name w:val="Заголовок таблицы"/>
    <w:rsid w:val="0086306a"/>
    <w:basedOn w:val="Style20"/>
    <w:pPr>
      <w:jc w:val="center"/>
    </w:pPr>
    <w:rPr>
      <w:b/>
      <w:bCs/>
    </w:rPr>
  </w:style>
  <w:style w:type="paragraph" w:styleId="BalloonText">
    <w:name w:val="Balloon Text"/>
    <w:uiPriority w:val="99"/>
    <w:semiHidden/>
    <w:unhideWhenUsed/>
    <w:link w:val="ad"/>
    <w:rsid w:val="006911d6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numbering" w:styleId="WW8Num1" w:customStyle="1">
    <w:name w:val="WW8Num1"/>
    <w:rsid w:val="0086306a"/>
  </w:style>
  <w:style w:type="numbering" w:styleId="WW8Num2" w:customStyle="1">
    <w:name w:val="WW8Num2"/>
    <w:rsid w:val="0086306a"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480950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ModifiedBy>Админ</cp:lastModifiedBy>
  <cp:lastPrinted>2016-03-15T09:17:00Z</cp:lastPrinted>
  <dcterms:modified xsi:type="dcterms:W3CDTF">2016-03-15T12:04:00Z</dcterms:modified>
  <cp:revision>555</cp:revision>
</cp:coreProperties>
</file>