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19" w:rsidRDefault="00EB35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3519" w:rsidRDefault="00EB3519">
      <w:pPr>
        <w:pStyle w:val="ConsPlusNormal"/>
        <w:ind w:firstLine="540"/>
        <w:jc w:val="both"/>
        <w:outlineLvl w:val="0"/>
      </w:pPr>
    </w:p>
    <w:p w:rsidR="00EB3519" w:rsidRDefault="00EB3519">
      <w:pPr>
        <w:pStyle w:val="ConsPlusTitle"/>
        <w:jc w:val="center"/>
        <w:outlineLvl w:val="0"/>
      </w:pPr>
      <w:r>
        <w:t>АДМИНИСТРАЦИЯ ГОРОДА ОРЛА</w:t>
      </w:r>
    </w:p>
    <w:p w:rsidR="00EB3519" w:rsidRDefault="00EB3519">
      <w:pPr>
        <w:pStyle w:val="ConsPlusTitle"/>
        <w:ind w:firstLine="540"/>
        <w:jc w:val="both"/>
      </w:pPr>
    </w:p>
    <w:p w:rsidR="00EB3519" w:rsidRDefault="00EB3519">
      <w:pPr>
        <w:pStyle w:val="ConsPlusTitle"/>
        <w:jc w:val="center"/>
      </w:pPr>
      <w:r>
        <w:t>ПОСТАНОВЛЕНИЕ</w:t>
      </w:r>
    </w:p>
    <w:p w:rsidR="00EB3519" w:rsidRDefault="00EB3519">
      <w:pPr>
        <w:pStyle w:val="ConsPlusTitle"/>
        <w:jc w:val="center"/>
      </w:pPr>
      <w:r>
        <w:t>от 15 января 2020 г. N 27</w:t>
      </w:r>
    </w:p>
    <w:p w:rsidR="00EB3519" w:rsidRDefault="00EB3519">
      <w:pPr>
        <w:pStyle w:val="ConsPlusTitle"/>
        <w:ind w:firstLine="540"/>
        <w:jc w:val="both"/>
      </w:pPr>
    </w:p>
    <w:p w:rsidR="00EB3519" w:rsidRDefault="00EB3519">
      <w:pPr>
        <w:pStyle w:val="ConsPlusTitle"/>
        <w:jc w:val="center"/>
      </w:pPr>
      <w:r>
        <w:t>ОБ УТВЕРЖДЕНИИ ПРАВИЛ</w:t>
      </w:r>
    </w:p>
    <w:p w:rsidR="00EB3519" w:rsidRDefault="00EB3519">
      <w:pPr>
        <w:pStyle w:val="ConsPlusTitle"/>
        <w:jc w:val="center"/>
      </w:pPr>
      <w:r>
        <w:t>ПРОВЕРКИ ДОСТОВЕРНОСТИ И ПОЛНОТЫ СВЕДЕНИЙ О ДОХОДАХ,</w:t>
      </w:r>
    </w:p>
    <w:p w:rsidR="00EB3519" w:rsidRDefault="00EB351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EB3519" w:rsidRDefault="00EB3519">
      <w:pPr>
        <w:pStyle w:val="ConsPlusTitle"/>
        <w:jc w:val="center"/>
      </w:pPr>
      <w:r>
        <w:t>ПРЕДСТАВЛЯЕМЫХ ГРАЖДАНИНОМ, ПОСТУПАЮЩИМ НА ДОЛЖНОСТЬ</w:t>
      </w:r>
    </w:p>
    <w:p w:rsidR="00EB3519" w:rsidRDefault="00EB3519">
      <w:pPr>
        <w:pStyle w:val="ConsPlusTitle"/>
        <w:jc w:val="center"/>
      </w:pPr>
      <w:r>
        <w:t>РУКОВОДИТЕЛЯ МУНИЦИПАЛЬНОГО УЧРЕЖДЕНИЯ ГОРОДА ОРЛА,</w:t>
      </w:r>
    </w:p>
    <w:p w:rsidR="00EB3519" w:rsidRDefault="00EB3519">
      <w:pPr>
        <w:pStyle w:val="ConsPlusTitle"/>
        <w:jc w:val="center"/>
      </w:pPr>
      <w:r>
        <w:t>И РУКОВОДИТЕЛЕМ МУНИЦИПАЛЬНОГО УЧРЕЖДЕНИЯ</w:t>
      </w:r>
    </w:p>
    <w:p w:rsidR="00EB3519" w:rsidRDefault="00EB3519">
      <w:pPr>
        <w:pStyle w:val="ConsPlusTitle"/>
        <w:jc w:val="center"/>
      </w:pPr>
      <w:r>
        <w:t>ГОРОДА ОРЛА</w:t>
      </w:r>
    </w:p>
    <w:p w:rsidR="00EB3519" w:rsidRDefault="00EB35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3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9" w:rsidRDefault="00EB35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9" w:rsidRDefault="00EB35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3519" w:rsidRDefault="00EB35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519" w:rsidRDefault="00EB351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EB3519" w:rsidRDefault="00EB35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5">
              <w:r>
                <w:rPr>
                  <w:color w:val="0000FF"/>
                </w:rPr>
                <w:t>N 4200</w:t>
              </w:r>
            </w:hyperlink>
            <w:r>
              <w:rPr>
                <w:color w:val="392C69"/>
              </w:rPr>
              <w:t xml:space="preserve">, от 26.06.2023 </w:t>
            </w:r>
            <w:hyperlink r:id="rId6">
              <w:r>
                <w:rPr>
                  <w:color w:val="0000FF"/>
                </w:rPr>
                <w:t>N 3186</w:t>
              </w:r>
            </w:hyperlink>
            <w:r>
              <w:rPr>
                <w:color w:val="392C69"/>
              </w:rPr>
              <w:t xml:space="preserve">, от 15.08.2023 </w:t>
            </w:r>
            <w:hyperlink r:id="rId7">
              <w:r>
                <w:rPr>
                  <w:color w:val="0000FF"/>
                </w:rPr>
                <w:t>N 4147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9" w:rsidRDefault="00EB3519">
            <w:pPr>
              <w:pStyle w:val="ConsPlusNormal"/>
            </w:pPr>
          </w:p>
        </w:tc>
      </w:tr>
    </w:tbl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РФ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руководствуясь </w:t>
      </w:r>
      <w:hyperlink r:id="rId10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должность руководителя муниципального учреждения города Орла, и руководителем муниципального учреждения города Орла.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администрации города Орла, осуществляющим функции и полномочия учредителя муниципальных учреждений (Е.В. Данилевская, Е.А. Гришин, А.В. Шатохин, Н.Ю. Крючкова, В.В. Плотников, И.Е. Башкатова), в течение пяти рабочих дней с момента издания настоящего постановления ознакомить персонально под роспись всех руководителей муниципальных учреждений с настоящим постановлением и представить копию об ознакомлении в управление муниципальной службы и кадров аппарата администрации города Орла (каб. N 327).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города Орла: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 xml:space="preserve">- от 13.08.2013 </w:t>
      </w:r>
      <w:hyperlink r:id="rId11">
        <w:r>
          <w:rPr>
            <w:color w:val="0000FF"/>
          </w:rPr>
          <w:t>N 3687</w:t>
        </w:r>
      </w:hyperlink>
      <w:r>
        <w:t xml:space="preserve">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работу на должность руководителя муниципального учреждения, и руководителем муниципального учреждения города Орла";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 xml:space="preserve">- от 29.06.2018 </w:t>
      </w:r>
      <w:hyperlink r:id="rId12">
        <w:r>
          <w:rPr>
            <w:color w:val="0000FF"/>
          </w:rPr>
          <w:t>N 2898</w:t>
        </w:r>
      </w:hyperlink>
      <w:r>
        <w:t xml:space="preserve"> "О внесении изменений в постановление Администрации города Орла от 13.08.2013 N 3687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работу на должность руководителя муниципального учреждения, и руководителем муниципального учреждения города Орла".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lastRenderedPageBreak/>
        <w:t>4.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4.1. Установить, что в настоящем правовом акте под главой администрации города Орла следует считать Мэра города Орла, возглавляющего администрацию города Орла.</w:t>
      </w:r>
    </w:p>
    <w:p w:rsidR="00EB3519" w:rsidRDefault="00EB3519">
      <w:pPr>
        <w:pStyle w:val="ConsPlusNormal"/>
        <w:jc w:val="both"/>
      </w:pPr>
      <w:r>
        <w:t xml:space="preserve">(п. 4.1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27.10.2020 N 4200)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Орла - руководителя аппарата администрации города Орла И.В. Проваленкову.</w:t>
      </w:r>
    </w:p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Normal"/>
        <w:jc w:val="right"/>
      </w:pPr>
      <w:r>
        <w:t>Глава администрации города Орла</w:t>
      </w:r>
    </w:p>
    <w:p w:rsidR="00EB3519" w:rsidRDefault="00EB3519">
      <w:pPr>
        <w:pStyle w:val="ConsPlusNormal"/>
        <w:jc w:val="right"/>
      </w:pPr>
      <w:r>
        <w:t>А.С.МУРОМСКИЙ</w:t>
      </w:r>
    </w:p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Normal"/>
        <w:jc w:val="right"/>
        <w:outlineLvl w:val="0"/>
      </w:pPr>
      <w:r>
        <w:t>Приложение</w:t>
      </w:r>
    </w:p>
    <w:p w:rsidR="00EB3519" w:rsidRDefault="00EB3519">
      <w:pPr>
        <w:pStyle w:val="ConsPlusNormal"/>
        <w:jc w:val="right"/>
      </w:pPr>
      <w:r>
        <w:t>к постановлению</w:t>
      </w:r>
    </w:p>
    <w:p w:rsidR="00EB3519" w:rsidRDefault="00EB3519">
      <w:pPr>
        <w:pStyle w:val="ConsPlusNormal"/>
        <w:jc w:val="right"/>
      </w:pPr>
      <w:r>
        <w:t>Администрации города Орла</w:t>
      </w:r>
    </w:p>
    <w:p w:rsidR="00EB3519" w:rsidRDefault="00EB3519">
      <w:pPr>
        <w:pStyle w:val="ConsPlusNormal"/>
        <w:jc w:val="right"/>
      </w:pPr>
      <w:r>
        <w:t>от 15 января 2020 г. N 27</w:t>
      </w:r>
    </w:p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Title"/>
        <w:jc w:val="center"/>
      </w:pPr>
      <w:bookmarkStart w:id="0" w:name="P41"/>
      <w:bookmarkEnd w:id="0"/>
      <w:r>
        <w:t>ПРАВИЛА</w:t>
      </w:r>
    </w:p>
    <w:p w:rsidR="00EB3519" w:rsidRDefault="00EB3519">
      <w:pPr>
        <w:pStyle w:val="ConsPlusTitle"/>
        <w:jc w:val="center"/>
      </w:pPr>
      <w:r>
        <w:t>ПРОВЕРКИ ДОСТОВЕРНОСТИ И ПОЛНОТЫ СВЕДЕНИЙ О ДОХОДАХ,</w:t>
      </w:r>
    </w:p>
    <w:p w:rsidR="00EB3519" w:rsidRDefault="00EB351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EB3519" w:rsidRDefault="00EB3519">
      <w:pPr>
        <w:pStyle w:val="ConsPlusTitle"/>
        <w:jc w:val="center"/>
      </w:pPr>
      <w:r>
        <w:t>ПРЕДСТАВЛЯЕМЫХ ГРАЖДАНИНОМ, ПОСТУПАЮЩИМ НА ДОЛЖНОСТЬ</w:t>
      </w:r>
    </w:p>
    <w:p w:rsidR="00EB3519" w:rsidRDefault="00EB3519">
      <w:pPr>
        <w:pStyle w:val="ConsPlusTitle"/>
        <w:jc w:val="center"/>
      </w:pPr>
      <w:r>
        <w:t>РУКОВОДИТЕЛЯ МУНИЦИПАЛЬНОГО УЧРЕЖДЕНИЯ ГОРОДА ОРЛА,</w:t>
      </w:r>
    </w:p>
    <w:p w:rsidR="00EB3519" w:rsidRDefault="00EB3519">
      <w:pPr>
        <w:pStyle w:val="ConsPlusTitle"/>
        <w:jc w:val="center"/>
      </w:pPr>
      <w:r>
        <w:t>И РУКОВОДИТЕЛЕМ МУНИЦИПАЛЬНОГО УЧРЕЖДЕНИЯ</w:t>
      </w:r>
    </w:p>
    <w:p w:rsidR="00EB3519" w:rsidRDefault="00EB3519">
      <w:pPr>
        <w:pStyle w:val="ConsPlusTitle"/>
        <w:jc w:val="center"/>
      </w:pPr>
      <w:r>
        <w:t>ГОРОДА ОРЛА</w:t>
      </w:r>
    </w:p>
    <w:p w:rsidR="00EB3519" w:rsidRDefault="00EB35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35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9" w:rsidRDefault="00EB35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9" w:rsidRDefault="00EB35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3519" w:rsidRDefault="00EB35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519" w:rsidRDefault="00EB351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EB3519" w:rsidRDefault="00EB35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14">
              <w:r>
                <w:rPr>
                  <w:color w:val="0000FF"/>
                </w:rPr>
                <w:t>N 3186</w:t>
              </w:r>
            </w:hyperlink>
            <w:r>
              <w:rPr>
                <w:color w:val="392C69"/>
              </w:rPr>
              <w:t xml:space="preserve">, от 15.08.2023 </w:t>
            </w:r>
            <w:hyperlink r:id="rId15">
              <w:r>
                <w:rPr>
                  <w:color w:val="0000FF"/>
                </w:rPr>
                <w:t>N 4147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9" w:rsidRDefault="00EB3519">
            <w:pPr>
              <w:pStyle w:val="ConsPlusNormal"/>
            </w:pPr>
          </w:p>
        </w:tc>
      </w:tr>
    </w:tbl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Normal"/>
        <w:ind w:firstLine="540"/>
        <w:jc w:val="both"/>
      </w:pPr>
      <w:bookmarkStart w:id="1" w:name="P52"/>
      <w:bookmarkEnd w:id="1"/>
      <w:r>
        <w:t>1. Настоящими Правилами устанавливается порядок осуществления проверки достоверности и полноты представляемых гражданином, поступающим на должность руководителя муниципального учреждения города Орла, и руководителем муниципального учреждения города Орла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2. Проверка осуществляется по решению главы администрации города Орла и оформляется распоряжением администрации города Орла.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3. Проверку осуществляют уполномоченные распоряжением администрации города Орла следующие структурные подразделения администрации города Орла: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- управление образования, спорта и физической культуры администрации города Орла в отношении граждан, поступающих на должность руководителя муниципального учреждения, руководителей муниципальных учреждений, подведомственных данному управлению;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 xml:space="preserve">- управление культуры администрации города Орла в отношении граждан, поступающих на </w:t>
      </w:r>
      <w:r>
        <w:lastRenderedPageBreak/>
        <w:t>должность руководителя муниципального учреждения, руководителей муниципальных учреждений, подведомственных данному управлению;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- управление муниципальной службы и кадров администрации города Орла в отношении граждан, поступающих на должность руководителя муниципального казенного учреждения, МБУ "Спецавтобаза по санитарной очистке г. Орла", МАУ "Городское информационно-издательское агентство", руководителей муниципальных казенных учреждений, МБУ "Спецавтобаза по санитарной очистке г. Орла", МАУ "Городское информационно-издательское агентство".</w:t>
      </w:r>
    </w:p>
    <w:p w:rsidR="00EB3519" w:rsidRDefault="00EB3519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26.06.2023 N 3186)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б) уполномоченными структурными подразделениями администрации города Орла;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главой администрации города Орла.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администрации города Орла вправе: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а) проводить беседу с гражданином, поступающим на должность руководителя муниципального учреждения города Орла, а также с руководителем муниципального учреждения города Орла;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б) изучать представленные гражданином, поступающим на должность руководителя муниципального учреждения города Орла, а также руководителем муниципального учреждения города Орла сведения о доходах, об имуществе и обязательствах имущественного характера и дополнительные материалы;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в) получать от гражданина, поступающего на должность руководителя муниципального учреждения города Орла, а также руководителя муниципального учреждения города Орла пояснения по представленным им сведениям о доходах, об имуществе и обязательствах имущественного характера и материалам.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8. Руководитель уполномоченного структурного подразделения администрации города Орла обеспечивает: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а) уведомление в письменной форме руководителя муниципального учреждения города Орла о начале в отношении его проверки - в течение 2 рабочих дней со дня принятия решения о начале проверки;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 xml:space="preserve">б) информирование руководителя муниципального учреждения города Орла в случае его обращения о том, какие представляемые им сведения, указанные в </w:t>
      </w:r>
      <w:hyperlink w:anchor="P52">
        <w:r>
          <w:rPr>
            <w:color w:val="0000FF"/>
          </w:rPr>
          <w:t>пункте 1</w:t>
        </w:r>
      </w:hyperlink>
      <w:r>
        <w:t xml:space="preserve"> настоящих Правил, </w:t>
      </w:r>
      <w:r>
        <w:lastRenderedPageBreak/>
        <w:t>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9. По окончании проверки руководитель уполномоченного структурного подразделения администрации города обязан ознакомить руководителя муниципального учреждения города Орла с результатами проверки.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10. Руководитель муниципального учреждения города Орла вправе: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11. Руководитель уполномоченного структурного подразделения представляет главе администрации города Орла доклад о результатах проверки, в котором должно содержаться одно из следующих предложений: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а) о назначении гражданина, поступающего на должность руководителя муниципального учреждения города Орла, на должность руководителя муниципального учреждения города Орла;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б) об отказе гражданину, поступающему на должность руководителя муниципального учреждения города Орла, в назначении на должность руководителя муниципального учреждения города Орла;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в) о применении к руководителю муниципального учреждения города Орла мер дисциплинарной ответственности;</w:t>
      </w:r>
    </w:p>
    <w:p w:rsidR="00EB3519" w:rsidRDefault="00EB3519">
      <w:pPr>
        <w:pStyle w:val="ConsPlusNormal"/>
        <w:spacing w:before="220"/>
        <w:ind w:firstLine="540"/>
        <w:jc w:val="both"/>
      </w:pPr>
      <w:bookmarkStart w:id="2" w:name="P82"/>
      <w:bookmarkEnd w:id="2"/>
      <w:r>
        <w:t>г) о невозможности привлечения руководителя муниципального учреждения города Орла к ответственности за совершенное коррупционное правонарушение в случае его увольнения после завершения проверки и до принятия решения о применении к нему взыскания за коррупционное правонарушение;</w:t>
      </w:r>
    </w:p>
    <w:p w:rsidR="00EB3519" w:rsidRDefault="00EB3519">
      <w:pPr>
        <w:pStyle w:val="ConsPlusNormal"/>
        <w:spacing w:before="220"/>
        <w:ind w:firstLine="540"/>
        <w:jc w:val="both"/>
      </w:pPr>
      <w:bookmarkStart w:id="3" w:name="P83"/>
      <w:bookmarkEnd w:id="3"/>
      <w:r>
        <w:t>д) о невозможности завершения проверки в отношении руководителя муниципального учреждения города Орла в случае его увольнения в ходе осуществления такой проверки;</w:t>
      </w:r>
    </w:p>
    <w:p w:rsidR="00EB3519" w:rsidRDefault="00EB3519">
      <w:pPr>
        <w:pStyle w:val="ConsPlusNormal"/>
        <w:spacing w:before="220"/>
        <w:ind w:firstLine="540"/>
        <w:jc w:val="both"/>
      </w:pPr>
      <w:bookmarkStart w:id="4" w:name="P84"/>
      <w:bookmarkEnd w:id="4"/>
      <w:r>
        <w:t>е) о невозможности завершения проверки по контролю за расходами руководителя муниципального учреждения города Орла, а также за расходами его супруги (супруга) и несовершеннолетних детей в связи с освобождением его от занимаемой должности или увольнением;</w:t>
      </w:r>
    </w:p>
    <w:p w:rsidR="00EB3519" w:rsidRDefault="00EB3519">
      <w:pPr>
        <w:pStyle w:val="ConsPlusNormal"/>
        <w:spacing w:before="220"/>
        <w:ind w:firstLine="540"/>
        <w:jc w:val="both"/>
      </w:pPr>
      <w:bookmarkStart w:id="5" w:name="P85"/>
      <w:bookmarkEnd w:id="5"/>
      <w:r>
        <w:t>ж) о невозможности завершения проверки в отношении руководителя муниципального учреждения города Орла в случае его увольнения до завершения проверки и при наличии информации о том, что в течение отчетного периода на счета этого руководителя муниципального учреждения города Орла,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з) иные предложения в соответствии с действующим законодательством.</w:t>
      </w:r>
    </w:p>
    <w:p w:rsidR="00EB3519" w:rsidRDefault="00EB3519">
      <w:pPr>
        <w:pStyle w:val="ConsPlusNormal"/>
        <w:jc w:val="both"/>
      </w:pPr>
      <w:r>
        <w:t xml:space="preserve">(п. 11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Орла от 15.08.2023 N 4147)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12. По результатам проверки глава администрации города Орла принимает одно из следующих решений: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а) назначить гражданина, поступающего на должность руководителя муниципального учреждения города Орла, на должность руководителя муниципального учреждения города Орла;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 xml:space="preserve">б) отказать гражданину, поступающему на должность руководителя муниципального </w:t>
      </w:r>
      <w:r>
        <w:lastRenderedPageBreak/>
        <w:t>учреждения города Орла, в назначении на должность руководителя муниципального учреждения города Орла;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в) применить к руководителю муниципального учреждения города Орла меры дисциплинарной ответственности;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 xml:space="preserve">г) направить материалы проверки в трехдневный срок после увольнения руководителя муниципального учреждения города Орла в органы прокуратуры Российской Федерации в случаях, предусмотренных </w:t>
      </w:r>
      <w:hyperlink w:anchor="P82">
        <w:r>
          <w:rPr>
            <w:color w:val="0000FF"/>
          </w:rPr>
          <w:t>подпунктами "г"</w:t>
        </w:r>
      </w:hyperlink>
      <w:r>
        <w:t xml:space="preserve">, </w:t>
      </w:r>
      <w:hyperlink w:anchor="P83">
        <w:r>
          <w:rPr>
            <w:color w:val="0000FF"/>
          </w:rPr>
          <w:t>"д"</w:t>
        </w:r>
      </w:hyperlink>
      <w:r>
        <w:t xml:space="preserve">, </w:t>
      </w:r>
      <w:hyperlink w:anchor="P85">
        <w:r>
          <w:rPr>
            <w:color w:val="0000FF"/>
          </w:rPr>
          <w:t>"ж" пункта 11</w:t>
        </w:r>
      </w:hyperlink>
      <w:r>
        <w:t xml:space="preserve"> настоящего Положения;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 xml:space="preserve">д) направить материалы проверки в тридцатидневный срок после освобождения от занимаемой должности или увольнения руководителя муниципального учреждения города Орла в органы прокуратуры Российской Федерации в случае, предусмотренном </w:t>
      </w:r>
      <w:hyperlink w:anchor="P84">
        <w:r>
          <w:rPr>
            <w:color w:val="0000FF"/>
          </w:rPr>
          <w:t>подпунктом "е" пункта 11</w:t>
        </w:r>
      </w:hyperlink>
      <w:r>
        <w:t xml:space="preserve"> настоящего Положения;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е) направить материалы проверки в трехдневный срок в органы прокуратуры Российской Федерации в случаях: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- выявления в ходе проверки в отношении руководителя муниципального учреждения города Орла, его супруги (супруга) и несовершеннолетних детей обстоятельств, свидетельствующих о непредставлении или представлении ими неполных сведений, за исключением случаев, предусмотренных действующим законодательством, подтверждающих законность получения денежных средств, если в ходе проверки получена информация о том, что в течение года, предшествующего году предоставления указанных сведений (отчетный период), на счета руководителя муниципального учреждения города Орла,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- выявления в ходе осуществления контроля за расходами руководителя муниципального учреждения города Орла, а также за расходами его супруги (супруга) и несовершеннолетних детей обстоятельств, свидетельствующих о несоответствии расходов руководителя муниципального учреждения города Орла, а также расходов его супруги (супруга) и несовершеннолетних детей их общему доходу;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ж) направить материалы проверки в трехдневный срок после завершения контроля за расходами в государственные органы в соответствии с их компетенцией в случае выявления в ходе осуществления контроля за расходами руководителя муниципального учреждения города Орла, а также за расходами его супруги (супруга) и несовершеннолетних детей признаков преступления, административного или иного правонарушения.</w:t>
      </w:r>
    </w:p>
    <w:p w:rsidR="00EB3519" w:rsidRDefault="00EB3519">
      <w:pPr>
        <w:pStyle w:val="ConsPlusNormal"/>
        <w:jc w:val="both"/>
      </w:pPr>
      <w:r>
        <w:t xml:space="preserve">(п. 12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15.08.2023 N 4147)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B3519" w:rsidRDefault="00EB3519">
      <w:pPr>
        <w:pStyle w:val="ConsPlusNormal"/>
        <w:spacing w:before="220"/>
        <w:ind w:firstLine="540"/>
        <w:jc w:val="both"/>
      </w:pPr>
      <w:r>
        <w:t>14. Подлинники справок о доходах, об имуществе и обязательствах имущественного характера, а также материалы проверки, поступившие в уполномоченное структурное подразделение администрации города Орла, хранятся в соответствии с законодательством Российской Федерации об архивном деле.</w:t>
      </w:r>
    </w:p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Normal"/>
        <w:ind w:firstLine="540"/>
        <w:jc w:val="both"/>
      </w:pPr>
    </w:p>
    <w:p w:rsidR="00EB3519" w:rsidRDefault="00EB35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64B" w:rsidRDefault="0038564B">
      <w:bookmarkStart w:id="6" w:name="_GoBack"/>
      <w:bookmarkEnd w:id="6"/>
    </w:p>
    <w:sectPr w:rsidR="0038564B" w:rsidSect="0058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19"/>
    <w:rsid w:val="0038564B"/>
    <w:rsid w:val="00E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5F984-377E-4F1A-AD14-529E6E4E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35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35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00124" TargetMode="External"/><Relationship Id="rId13" Type="http://schemas.openxmlformats.org/officeDocument/2006/relationships/hyperlink" Target="https://login.consultant.ru/link/?req=doc&amp;base=RLAW127&amp;n=69624&amp;dst=100005" TargetMode="External"/><Relationship Id="rId18" Type="http://schemas.openxmlformats.org/officeDocument/2006/relationships/hyperlink" Target="https://login.consultant.ru/link/?req=doc&amp;base=RLAW127&amp;n=90921&amp;dst=100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0921&amp;dst=100005" TargetMode="External"/><Relationship Id="rId12" Type="http://schemas.openxmlformats.org/officeDocument/2006/relationships/hyperlink" Target="https://login.consultant.ru/link/?req=doc&amp;base=RLAW127&amp;n=56067" TargetMode="External"/><Relationship Id="rId17" Type="http://schemas.openxmlformats.org/officeDocument/2006/relationships/hyperlink" Target="https://login.consultant.ru/link/?req=doc&amp;base=RLAW127&amp;n=90921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0065&amp;dst=10000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0065&amp;dst=100005" TargetMode="External"/><Relationship Id="rId11" Type="http://schemas.openxmlformats.org/officeDocument/2006/relationships/hyperlink" Target="https://login.consultant.ru/link/?req=doc&amp;base=RLAW127&amp;n=56209" TargetMode="External"/><Relationship Id="rId5" Type="http://schemas.openxmlformats.org/officeDocument/2006/relationships/hyperlink" Target="https://login.consultant.ru/link/?req=doc&amp;base=RLAW127&amp;n=69624&amp;dst=100005" TargetMode="External"/><Relationship Id="rId15" Type="http://schemas.openxmlformats.org/officeDocument/2006/relationships/hyperlink" Target="https://login.consultant.ru/link/?req=doc&amp;base=RLAW127&amp;n=90921&amp;dst=100005" TargetMode="External"/><Relationship Id="rId10" Type="http://schemas.openxmlformats.org/officeDocument/2006/relationships/hyperlink" Target="https://login.consultant.ru/link/?req=doc&amp;base=RLAW127&amp;n=94163&amp;dst=10183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70738&amp;dst=100006" TargetMode="External"/><Relationship Id="rId14" Type="http://schemas.openxmlformats.org/officeDocument/2006/relationships/hyperlink" Target="https://login.consultant.ru/link/?req=doc&amp;base=RLAW127&amp;n=9006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1</cp:revision>
  <dcterms:created xsi:type="dcterms:W3CDTF">2024-05-14T06:49:00Z</dcterms:created>
  <dcterms:modified xsi:type="dcterms:W3CDTF">2024-05-14T06:50:00Z</dcterms:modified>
</cp:coreProperties>
</file>